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ac6" w14:paraId="5069ac6" w:rsidRDefault="007F6316" w:rsidP="007F6316" w:rsidR="007F631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t>6 St-</w:t>
      </w:r>
      <w:r w:rsidR="00D41572">
        <w:rPr>
          <w:rFonts w:hAnsi="Times New Roman" w:ascii="Times New Roman"/>
          <w:sz w:val="24"/>
          <w:szCs w:val="24"/>
        </w:rPr>
        <w:t>764</w:t>
      </w:r>
      <w:r w:rsidR="00623EEF">
        <w:rPr>
          <w:rFonts w:hAnsi="Times New Roman" w:ascii="Times New Roman"/>
          <w:sz w:val="24"/>
          <w:szCs w:val="24"/>
        </w:rPr>
        <w:t>/1</w:t>
      </w:r>
      <w:r w:rsidR="00D41572">
        <w:rPr>
          <w:rFonts w:hAnsi="Times New Roman" w:ascii="Times New Roman"/>
          <w:sz w:val="24"/>
          <w:szCs w:val="24"/>
        </w:rPr>
        <w:t>3-167</w:t>
      </w:r>
    </w:p>
    <w:p w:rsidRDefault="004446BE" w:rsidP="004446BE" w:rsidR="004446BE"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4F0544" w:rsidR="00BB21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D41572" w:rsidP="004F0544" w:rsidR="00D41572">
      <w:pPr>
        <w:ind w:hanging="720" w:left="360"/>
        <w:rPr>
          <w:sz w:val="22"/>
          <w:szCs w:val="22"/>
        </w:rPr>
      </w:pPr>
    </w:p>
    <w:p w:rsidRDefault="00D41572" w:rsidP="004F0544" w:rsidR="00D41572" w:rsidRPr="00D41572">
      <w:pPr>
        <w:ind w:hanging="720" w:left="360"/>
      </w:pPr>
    </w:p>
    <w:p w:rsidRDefault="00D41572" w:rsidP="00D41572" w:rsidR="00D41572">
      <w:pPr>
        <w:ind w:hanging="720" w:left="360"/>
        <w:jc w:val="center"/>
      </w:pPr>
      <w:r w:rsidRPr="00D41572">
        <w:t xml:space="preserve">Z A K L J U Č A K </w:t>
      </w:r>
    </w:p>
    <w:p w:rsidRDefault="00D41572" w:rsidP="00D41572" w:rsidR="00D41572" w:rsidRPr="00D41572">
      <w:pPr>
        <w:ind w:hanging="720" w:left="360"/>
        <w:jc w:val="center"/>
      </w:pPr>
    </w:p>
    <w:p w:rsidRDefault="0024610C" w:rsidP="004F0544" w:rsidR="0024610C" w:rsidRPr="00D41572">
      <w:pPr>
        <w:ind w:hanging="720" w:left="360"/>
      </w:pPr>
    </w:p>
    <w:p w:rsidRDefault="00D41572" w:rsidP="00D41572" w:rsidR="00D41572" w:rsidRPr="00D41572">
      <w:pPr>
        <w:pStyle w:val="Zaglavlje"/>
        <w:jc w:val="both"/>
        <w:rPr>
          <w:rStyle w:val="tabletextfield"/>
        </w:rPr>
      </w:pPr>
      <w:r>
        <w:tab/>
      </w:r>
      <w:r w:rsidRPr="00D41572">
        <w:t>Trgovački sud u Osijeku, po stečajno</w:t>
      </w:r>
      <w:r>
        <w:t>j sutkinji</w:t>
      </w:r>
      <w:r w:rsidRPr="00D41572">
        <w:t xml:space="preserve"> Nadi Roso, u stečajnom predmetu </w:t>
      </w:r>
      <w:r w:rsidRPr="00D41572">
        <w:rPr>
          <w:b/>
        </w:rPr>
        <w:t>SLAVONIJA MK d.d., Osijek, Vinkovačka 68, MBS 030055028, OIB: 49713442370</w:t>
      </w:r>
      <w:r w:rsidRPr="00D41572">
        <w:t>, dana</w:t>
      </w:r>
      <w:r>
        <w:t xml:space="preserve"> 27. travnja</w:t>
      </w:r>
      <w:r w:rsidRPr="00D41572">
        <w:rPr>
          <w:rStyle w:val="tabletextfield"/>
        </w:rPr>
        <w:t xml:space="preserve"> 2017. godine</w:t>
      </w:r>
    </w:p>
    <w:p w:rsidRDefault="00D41572" w:rsidP="00D41572" w:rsidR="00D41572">
      <w:pPr>
        <w:pStyle w:val="Bezproreda1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2564DE" w:rsidP="00D41572" w:rsidR="002564DE" w:rsidRPr="00D41572">
      <w:pPr>
        <w:pStyle w:val="Bezproreda1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D41572" w:rsidP="00D41572" w:rsidR="00D41572" w:rsidRPr="00D41572">
      <w:pPr>
        <w:pStyle w:val="Bezproreda1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D41572">
        <w:rPr>
          <w:rStyle w:val="tabletextfield"/>
          <w:rFonts w:hAnsi="Times New Roman" w:ascii="Times New Roman"/>
          <w:sz w:val="24"/>
          <w:szCs w:val="24"/>
        </w:rPr>
        <w:t>z a k l j u č i o   j e</w:t>
      </w:r>
    </w:p>
    <w:p w:rsidRDefault="00D41572" w:rsidP="00D41572" w:rsidR="00D41572">
      <w:pPr>
        <w:pStyle w:val="Bezproreda1"/>
        <w:rPr>
          <w:rStyle w:val="tabletextfield"/>
          <w:rFonts w:hAnsi="Times New Roman" w:ascii="Times New Roman"/>
          <w:sz w:val="24"/>
          <w:szCs w:val="24"/>
        </w:rPr>
      </w:pPr>
    </w:p>
    <w:p w:rsidRDefault="002564DE" w:rsidP="00D41572" w:rsidR="002564DE" w:rsidRPr="00D41572">
      <w:pPr>
        <w:pStyle w:val="Bezproreda1"/>
        <w:rPr>
          <w:rStyle w:val="tabletextfield"/>
          <w:rFonts w:hAnsi="Times New Roman" w:ascii="Times New Roman"/>
          <w:sz w:val="24"/>
          <w:szCs w:val="24"/>
        </w:rPr>
      </w:pPr>
    </w:p>
    <w:p w:rsidRDefault="00D41572" w:rsidP="00D41572" w:rsidR="00D41572" w:rsidRPr="00D41572">
      <w:pPr>
        <w:pStyle w:val="Bezproreda1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D41572">
        <w:rPr>
          <w:rFonts w:hAnsi="Times New Roman" w:ascii="Times New Roman"/>
          <w:sz w:val="24"/>
          <w:szCs w:val="24"/>
        </w:rPr>
        <w:t xml:space="preserve">Nalaže se Zemljišnoknjižnom odjelu Općinskog suda u Zadru, Stalna služba u Pagu </w:t>
      </w:r>
      <w:r w:rsidRPr="00D41572">
        <w:rPr>
          <w:rFonts w:hAnsi="Times New Roman" w:ascii="Times New Roman"/>
          <w:b/>
          <w:sz w:val="24"/>
          <w:szCs w:val="24"/>
        </w:rPr>
        <w:t xml:space="preserve">brisanje </w:t>
      </w:r>
      <w:r w:rsidRPr="00D41572">
        <w:rPr>
          <w:rFonts w:hAnsi="Times New Roman" w:ascii="Times New Roman"/>
          <w:sz w:val="24"/>
          <w:szCs w:val="24"/>
        </w:rPr>
        <w:t xml:space="preserve"> zabilježbe</w:t>
      </w:r>
      <w:r>
        <w:rPr>
          <w:rFonts w:hAnsi="Times New Roman" w:ascii="Times New Roman"/>
          <w:sz w:val="24"/>
          <w:szCs w:val="24"/>
        </w:rPr>
        <w:t xml:space="preserve"> Rješenja Trgovačkog suda u Osijeku broj St-764/13 od 17.6.2013. g. o</w:t>
      </w:r>
      <w:r w:rsidRPr="00D41572">
        <w:rPr>
          <w:rFonts w:hAnsi="Times New Roman" w:ascii="Times New Roman"/>
          <w:sz w:val="24"/>
          <w:szCs w:val="24"/>
        </w:rPr>
        <w:t xml:space="preserve"> otvaranj</w:t>
      </w:r>
      <w:r>
        <w:rPr>
          <w:rFonts w:hAnsi="Times New Roman" w:ascii="Times New Roman"/>
          <w:sz w:val="24"/>
          <w:szCs w:val="24"/>
        </w:rPr>
        <w:t>u</w:t>
      </w:r>
      <w:r w:rsidRPr="00D41572">
        <w:rPr>
          <w:rFonts w:hAnsi="Times New Roman" w:ascii="Times New Roman"/>
          <w:sz w:val="24"/>
          <w:szCs w:val="24"/>
        </w:rPr>
        <w:t xml:space="preserve"> stečajnog postupka nad </w:t>
      </w:r>
      <w:r w:rsidRPr="00D41572">
        <w:rPr>
          <w:rFonts w:hAnsi="Times New Roman" w:ascii="Times New Roman"/>
          <w:color w:val="000000"/>
          <w:sz w:val="24"/>
          <w:szCs w:val="24"/>
        </w:rPr>
        <w:t>SLAVONIJA MK d.d., Osijek, Vinkovačka 68, OIB: 49713442370</w:t>
      </w:r>
      <w:r w:rsidRPr="00D4157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D41572">
        <w:rPr>
          <w:rFonts w:hAnsi="Times New Roman" w:ascii="Times New Roman"/>
          <w:sz w:val="24"/>
          <w:szCs w:val="24"/>
        </w:rPr>
        <w:t>na nekretnini upisanoj u</w:t>
      </w:r>
    </w:p>
    <w:p w:rsidRDefault="00D41572" w:rsidP="00D41572" w:rsidR="00D41572" w:rsidRPr="00D4157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41572" w:rsidP="00D41572" w:rsidR="00D41572" w:rsidRPr="00D41572">
      <w:pPr>
        <w:pStyle w:val="Bezproreda1"/>
        <w:rPr>
          <w:rFonts w:hAnsi="Times New Roman" w:ascii="Times New Roman"/>
          <w:sz w:val="24"/>
          <w:szCs w:val="24"/>
        </w:rPr>
      </w:pPr>
      <w:proofErr w:type="spellStart"/>
      <w:r w:rsidRPr="00D41572">
        <w:rPr>
          <w:rFonts w:hAnsi="Times New Roman" w:ascii="Times New Roman"/>
          <w:sz w:val="24"/>
          <w:szCs w:val="24"/>
        </w:rPr>
        <w:t>zk.ul</w:t>
      </w:r>
      <w:proofErr w:type="spellEnd"/>
      <w:r w:rsidRPr="00D41572">
        <w:rPr>
          <w:rFonts w:hAnsi="Times New Roman" w:ascii="Times New Roman"/>
          <w:sz w:val="24"/>
          <w:szCs w:val="24"/>
        </w:rPr>
        <w:t>. 494, k.o. Novalja Nova</w:t>
      </w:r>
    </w:p>
    <w:p w:rsidRDefault="00D41572" w:rsidP="00D41572" w:rsidR="00D41572" w:rsidRPr="00D41572">
      <w:pPr>
        <w:pStyle w:val="Bezproreda1"/>
        <w:rPr>
          <w:rFonts w:hAnsi="Times New Roman" w:ascii="Times New Roman"/>
          <w:sz w:val="24"/>
          <w:szCs w:val="24"/>
        </w:rPr>
      </w:pPr>
      <w:r w:rsidRPr="00D41572">
        <w:rPr>
          <w:rFonts w:hAnsi="Times New Roman" w:ascii="Times New Roman"/>
          <w:sz w:val="24"/>
          <w:szCs w:val="24"/>
        </w:rPr>
        <w:t>k.č.br. 11357, GAJAC površine 4729 m2, od toga STAMBENA ZGRADA povr. 3830 m2 i DVORIŠTE povr. 899 m2</w:t>
      </w:r>
    </w:p>
    <w:p w:rsidRDefault="00D41572" w:rsidP="00D41572" w:rsidR="00D41572" w:rsidRPr="00D41572">
      <w:pPr>
        <w:pStyle w:val="Bezproreda1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D41572">
        <w:rPr>
          <w:rFonts w:hAnsi="Times New Roman" w:ascii="Times New Roman"/>
          <w:b/>
          <w:bCs/>
          <w:color w:val="000000"/>
          <w:sz w:val="24"/>
          <w:szCs w:val="24"/>
        </w:rPr>
        <w:t>52. Suvlasnički dio: 170/10000 ETAŽNO VLASNIŠTVO (E-52)</w:t>
      </w:r>
    </w:p>
    <w:p w:rsidRDefault="00D41572" w:rsidP="00D41572" w:rsidR="00D41572" w:rsidRPr="00D41572">
      <w:pPr>
        <w:pStyle w:val="Bezproreda1"/>
        <w:rPr>
          <w:rFonts w:hAnsi="Times New Roman" w:ascii="Times New Roman"/>
          <w:bCs/>
          <w:color w:val="000000"/>
          <w:sz w:val="24"/>
          <w:szCs w:val="24"/>
        </w:rPr>
      </w:pPr>
      <w:r w:rsidRPr="00D41572">
        <w:rPr>
          <w:rFonts w:hAnsi="Times New Roman" w:ascii="Times New Roman"/>
          <w:bCs/>
          <w:color w:val="000000"/>
          <w:sz w:val="24"/>
          <w:szCs w:val="24"/>
        </w:rPr>
        <w:t>1.  poslovni prostor - lokal  A8 broj 8, ukupne neto korisne površine 79,98 m2, koji se sastoji od zatvorenog prostora - lokala, neto korisne površine 55,18 m2 i natkrivene terase stvarne površine 49,60 m2, odnosno obračunske površine od 49,60 m2 x 0,50=24,80 m2.</w:t>
      </w:r>
    </w:p>
    <w:p w:rsidRDefault="00D41572" w:rsidP="00D41572" w:rsidR="00D41572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2564DE" w:rsidP="00D41572" w:rsidR="002564DE" w:rsidRPr="00D41572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41572" w:rsidP="00D41572" w:rsidR="00D4157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41572">
        <w:rPr>
          <w:rFonts w:hAnsi="Times New Roman" w:ascii="Times New Roman"/>
          <w:sz w:val="24"/>
          <w:szCs w:val="24"/>
        </w:rPr>
        <w:t>Obrazloženje</w:t>
      </w:r>
    </w:p>
    <w:p w:rsidRDefault="00D41572" w:rsidP="00D41572" w:rsidR="00D4157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564DE" w:rsidP="00D41572" w:rsidR="002564DE" w:rsidRPr="00D4157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41572" w:rsidP="00D41572" w:rsidR="00D4157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26. travnja 2017. g. stečajna upraviteljica izvijestila je sud da je imovina stečajnog dužnika – nekretnina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494 k.o. Novalja Nova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 xml:space="preserve">. br. 11357 </w:t>
      </w:r>
      <w:proofErr w:type="spellStart"/>
      <w:r>
        <w:rPr>
          <w:rFonts w:hAnsi="Times New Roman" w:ascii="Times New Roman"/>
          <w:sz w:val="24"/>
          <w:szCs w:val="24"/>
        </w:rPr>
        <w:t>Gajac</w:t>
      </w:r>
      <w:proofErr w:type="spellEnd"/>
      <w:r>
        <w:rPr>
          <w:rFonts w:hAnsi="Times New Roman" w:ascii="Times New Roman"/>
          <w:sz w:val="24"/>
          <w:szCs w:val="24"/>
        </w:rPr>
        <w:t xml:space="preserve"> 52 suvlasnički dio 170/10000 etažno vlasništvo E-52 1. poslovni prostor – lokal A8 broj 8, na drugom javnom prikupljanju ponuda i otvaranju u uredu javnog bilježnika Dragice Dumančić u Osijeku dana 6.4.2017. g. prodana kupcu UPC Savjetovanje d.o.o. Požega za ponuđenu cijenu od 220.000,01 kn koju kupoprodajnu cijenu je kupac uplatio dana 14.4.2017. g. u cijelosti. Predlaže da sud zaključkom odredi brisanje zabilježbe Rješenja o otvaranju stečajnog postupka nad dužnikom na gore navedenoj nekretnini. </w:t>
      </w: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2564DE" w:rsidR="002564DE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764/13-167</w:t>
      </w: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564DE" w:rsidP="00D41572" w:rsidR="002564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41572" w:rsidP="00D41572" w:rsidR="00D41572" w:rsidRPr="00D4157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odlučiti sukladno čl. </w:t>
      </w:r>
      <w:r w:rsidRPr="00D41572">
        <w:rPr>
          <w:rFonts w:hAnsi="Times New Roman" w:ascii="Times New Roman"/>
          <w:sz w:val="24"/>
          <w:szCs w:val="24"/>
        </w:rPr>
        <w:t xml:space="preserve"> 108. st. 1. Ovršnog zakona (NN </w:t>
      </w:r>
      <w:hyperlink r:id="rId11" w:history="true">
        <w:r w:rsidRPr="00D41572">
          <w:rPr>
            <w:rStyle w:val="Hiperveza"/>
            <w:rFonts w:hAnsi="Times New Roman" w:ascii="Times New Roman"/>
            <w:sz w:val="24"/>
            <w:szCs w:val="24"/>
          </w:rPr>
          <w:t>112/12</w:t>
        </w:r>
      </w:hyperlink>
      <w:r w:rsidRPr="00D41572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D41572">
          <w:rPr>
            <w:rStyle w:val="Hiperveza"/>
            <w:rFonts w:hAnsi="Times New Roman" w:ascii="Times New Roman"/>
            <w:sz w:val="24"/>
            <w:szCs w:val="24"/>
          </w:rPr>
          <w:t>25/13</w:t>
        </w:r>
      </w:hyperlink>
      <w:r w:rsidRPr="00D41572"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 w:rsidRPr="00D41572">
          <w:rPr>
            <w:rStyle w:val="Hiperveza"/>
            <w:rFonts w:hAnsi="Times New Roman" w:ascii="Times New Roman"/>
            <w:sz w:val="24"/>
            <w:szCs w:val="24"/>
          </w:rPr>
          <w:t>93/14</w:t>
        </w:r>
      </w:hyperlink>
      <w:r w:rsidRPr="00D41572">
        <w:rPr>
          <w:rFonts w:hAnsi="Times New Roman" w:ascii="Times New Roman"/>
          <w:sz w:val="24"/>
          <w:szCs w:val="24"/>
        </w:rPr>
        <w:t>, 55/16) kao u izreci ovog zaključka.</w:t>
      </w:r>
    </w:p>
    <w:p w:rsidRDefault="00D41572" w:rsidP="00D41572" w:rsidR="00D41572" w:rsidRPr="00D41572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D41572" w:rsidP="00D41572" w:rsidR="00D41572" w:rsidRPr="00D41572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41572" w:rsidP="00D41572" w:rsidR="00D41572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D4157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>
        <w:rPr>
          <w:rFonts w:hAnsi="Times New Roman" w:ascii="Times New Roman"/>
          <w:sz w:val="24"/>
          <w:szCs w:val="24"/>
          <w:lang w:eastAsia="hr-HR"/>
        </w:rPr>
        <w:t xml:space="preserve">27. travnja </w:t>
      </w:r>
      <w:r w:rsidRPr="00D41572">
        <w:rPr>
          <w:rFonts w:hAnsi="Times New Roman" w:ascii="Times New Roman"/>
          <w:sz w:val="24"/>
          <w:szCs w:val="24"/>
          <w:lang w:eastAsia="hr-HR"/>
        </w:rPr>
        <w:t>2017. godi</w:t>
      </w:r>
    </w:p>
    <w:p w:rsidRDefault="00D41572" w:rsidP="00D41572" w:rsidR="00D41572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D41572" w:rsidP="00D41572" w:rsidR="00D41572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D41572" w:rsidP="00D41572" w:rsidR="00D41572" w:rsidRPr="00D41572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D41572">
        <w:rPr>
          <w:rFonts w:hAnsi="Times New Roman" w:ascii="Times New Roman"/>
          <w:sz w:val="24"/>
          <w:szCs w:val="24"/>
        </w:rPr>
        <w:t>Zapisničar</w:t>
      </w:r>
    </w:p>
    <w:p w:rsidRDefault="00D41572" w:rsidP="00D41572" w:rsidR="00D41572" w:rsidRPr="00D41572">
      <w:pPr>
        <w:jc w:val="both"/>
      </w:pPr>
      <w:r w:rsidRPr="00D41572">
        <w:t>Danijela Sekulić</w:t>
      </w:r>
    </w:p>
    <w:p w:rsidRDefault="00D41572" w:rsidP="00D41572" w:rsidR="00D4157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D41572" w:rsidP="00D41572" w:rsidR="00D4157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Nada Roso</w:t>
      </w:r>
    </w:p>
    <w:p w:rsidRDefault="00D41572" w:rsidP="00D41572" w:rsidR="00D41572">
      <w:pPr>
        <w:rPr>
          <w:bCs/>
        </w:rPr>
      </w:pPr>
      <w:r>
        <w:rPr>
          <w:bCs/>
        </w:rPr>
        <w:t>POUKA O PRAVNOM LIJEKU:</w:t>
      </w:r>
    </w:p>
    <w:p w:rsidRDefault="00D41572" w:rsidP="00D41572" w:rsidR="00D41572">
      <w:pPr>
        <w:rPr>
          <w:bCs/>
        </w:rPr>
      </w:pPr>
      <w:r>
        <w:rPr>
          <w:bCs/>
        </w:rPr>
        <w:t>Protiv zaključka nije dopušten pravni lijek.</w:t>
      </w:r>
    </w:p>
    <w:p w:rsidRDefault="00D41572" w:rsidP="00D41572" w:rsidR="00D41572">
      <w:pPr>
        <w:rPr>
          <w:bCs/>
        </w:rPr>
      </w:pPr>
    </w:p>
    <w:p w:rsidRDefault="00D41572" w:rsidP="00D41572" w:rsidR="00D41572">
      <w:pPr>
        <w:rPr>
          <w:bCs/>
        </w:rPr>
      </w:pPr>
      <w:r>
        <w:rPr>
          <w:bCs/>
        </w:rPr>
        <w:t xml:space="preserve">DNA </w:t>
      </w:r>
    </w:p>
    <w:p w:rsidRDefault="00D41572" w:rsidP="00D41572" w:rsidR="00D41572">
      <w:pPr>
        <w:numPr>
          <w:ilvl w:val="0"/>
          <w:numId w:val="4"/>
        </w:numPr>
        <w:ind w:left="720"/>
        <w:rPr>
          <w:bCs/>
        </w:rPr>
      </w:pPr>
      <w:r>
        <w:rPr>
          <w:bCs/>
        </w:rPr>
        <w:t xml:space="preserve">st. uprav. Blanka </w:t>
      </w:r>
      <w:proofErr w:type="spellStart"/>
      <w:r>
        <w:rPr>
          <w:bCs/>
        </w:rPr>
        <w:t>Gambiraža</w:t>
      </w:r>
      <w:proofErr w:type="spellEnd"/>
    </w:p>
    <w:p w:rsidRDefault="00D41572" w:rsidP="00D41572" w:rsidR="00D41572">
      <w:pPr>
        <w:numPr>
          <w:ilvl w:val="0"/>
          <w:numId w:val="4"/>
        </w:numPr>
        <w:ind w:left="720"/>
        <w:rPr>
          <w:bCs/>
        </w:rPr>
      </w:pPr>
      <w:r>
        <w:rPr>
          <w:bCs/>
        </w:rPr>
        <w:t>OS Zadar SS Pag zemljišnoknjižni odjel Pag</w:t>
      </w:r>
    </w:p>
    <w:p w:rsidRDefault="002564DE" w:rsidP="00D41572" w:rsidR="002564DE" w:rsidRPr="004A5422">
      <w:pPr>
        <w:numPr>
          <w:ilvl w:val="0"/>
          <w:numId w:val="4"/>
        </w:numPr>
        <w:ind w:left="720"/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>. pl. uz podnesak st. upraviteljice od 26.4.2017. g.</w:t>
      </w:r>
    </w:p>
    <w:p w:rsidRDefault="00D41572" w:rsidP="00D41572" w:rsidR="00D41572">
      <w:pPr>
        <w:numPr>
          <w:ilvl w:val="0"/>
          <w:numId w:val="4"/>
        </w:numPr>
        <w:ind w:left="720"/>
        <w:rPr>
          <w:bCs/>
        </w:rPr>
      </w:pPr>
      <w:r>
        <w:rPr>
          <w:bCs/>
        </w:rPr>
        <w:t>R-17.5.</w:t>
      </w:r>
    </w:p>
    <w:p w:rsidRDefault="00D41572" w:rsidP="00D41572" w:rsidR="00D41572">
      <w:pPr>
        <w:rPr>
          <w:bCs/>
        </w:rPr>
      </w:pPr>
    </w:p>
    <w:p w:rsidRDefault="00D41572" w:rsidP="00D41572" w:rsidR="00D41572">
      <w:pPr>
        <w:rPr>
          <w:bCs/>
        </w:rPr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D41572" w:rsidR="00D41572">
      <w:pPr>
        <w:pStyle w:val="Tijeloteksta"/>
      </w:pPr>
    </w:p>
    <w:p w:rsidRDefault="00D41572" w:rsidP="00580A4E" w:rsidR="00F10E0B">
      <w:pPr>
        <w:jc w:val="both"/>
      </w:pPr>
      <w:r>
        <w:t xml:space="preserve">                                                                                                          </w:t>
      </w: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4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F61" w:rsidP="004A5422" w:rsidR="00363F61">
      <w:r>
        <w:separator/>
      </w:r>
    </w:p>
  </w:endnote>
  <w:endnote w:id="0" w:type="continuationSeparator">
    <w:p w:rsidRDefault="00363F61" w:rsidP="004A5422" w:rsidR="00363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F61" w:rsidP="004A5422" w:rsidR="00363F61">
      <w:r>
        <w:separator/>
      </w:r>
    </w:p>
  </w:footnote>
  <w:footnote w:id="0" w:type="continuationSeparator">
    <w:p w:rsidRDefault="00363F61" w:rsidP="004A5422" w:rsidR="00363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6C85">
      <w:rPr>
        <w:noProof/>
      </w:rPr>
      <w:t>2</w:t>
    </w:r>
    <w:r>
      <w:fldChar w:fldCharType="end"/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414105"/>
    <w:multiLevelType w:val="hybridMultilevel"/>
    <w:tmpl w:val="8572FDA2"/>
    <w:lvl w:tplc="779861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30B61"/>
    <w:rsid w:val="0024610C"/>
    <w:rsid w:val="002553C1"/>
    <w:rsid w:val="002564DE"/>
    <w:rsid w:val="00260FFD"/>
    <w:rsid w:val="00297D28"/>
    <w:rsid w:val="002A77C2"/>
    <w:rsid w:val="002C2752"/>
    <w:rsid w:val="0032250B"/>
    <w:rsid w:val="0033269D"/>
    <w:rsid w:val="00334206"/>
    <w:rsid w:val="00363F61"/>
    <w:rsid w:val="003B6B24"/>
    <w:rsid w:val="003C1A32"/>
    <w:rsid w:val="003E6A42"/>
    <w:rsid w:val="0042787A"/>
    <w:rsid w:val="004446BE"/>
    <w:rsid w:val="00451E7D"/>
    <w:rsid w:val="004569C8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80A4E"/>
    <w:rsid w:val="005A4A48"/>
    <w:rsid w:val="005C5406"/>
    <w:rsid w:val="005E3291"/>
    <w:rsid w:val="005F68FD"/>
    <w:rsid w:val="0061254C"/>
    <w:rsid w:val="006127EF"/>
    <w:rsid w:val="00623EEF"/>
    <w:rsid w:val="0062505C"/>
    <w:rsid w:val="00636F03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76C85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A47C7E"/>
    <w:rsid w:val="00A63EC6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851C0"/>
    <w:rsid w:val="00CB1949"/>
    <w:rsid w:val="00D267B2"/>
    <w:rsid w:val="00D4157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F10E0B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customStyle="true" w:styleId="Bezproreda1" w:type="paragraph">
    <w:name w:val="Bez proreda1"/>
    <w:uiPriority w:val="1"/>
    <w:qFormat/>
    <w:rsid w:val="00D41572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D41572"/>
  </w:style>
  <w:style w:styleId="Hiperveza" w:type="character">
    <w:name w:val="Hyperlink"/>
    <w:basedOn w:val="Zadanifontodlomka"/>
    <w:uiPriority w:val="99"/>
    <w:unhideWhenUsed/>
    <w:rsid w:val="00D4157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0A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0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A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customStyle="1" w:styleId="Bezproreda1" w:type="paragraph">
    <w:name w:val="Bez proreda1"/>
    <w:uiPriority w:val="1"/>
    <w:qFormat/>
    <w:rsid w:val="00D41572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D41572"/>
  </w:style>
  <w:style w:styleId="Hiperveza" w:type="character">
    <w:name w:val="Hyperlink"/>
    <w:basedOn w:val="Zadanifontodlomka"/>
    <w:uiPriority w:val="99"/>
    <w:unhideWhenUsed/>
    <w:rsid w:val="00D4157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0A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0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A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St-764/2013-167</izvorni_sadrzaj>
    <derivirana_varijabla naziv="DomainObject.Oznaka_1">St-764/2013-167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17.05. u 10,00</izvorni_sadrzaj>
    <derivirana_varijabla naziv="DomainObject.Predmet.PrimjedbaSuca_1">roč. 17.05. u 10,00</derivirana_varijabla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St-764/2013-167</izvorni_sadrzaj>
    <derivirana_varijabla naziv="DomainObject.PoslovniBrojDokumenta_1">St-764/2013-167</derivirana_varijabla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19351-E3BB-46E8-A49E-12B0840C7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346</properties:Words>
  <properties:Characters>1839</properties:Characters>
  <properties:Lines>126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2017-04-27T07:32:00Z</dcterms:created>
  <dc:creator>..</dc:creator>
  <cp:lastModifiedBy>Danijela Sekulić</cp:lastModifiedBy>
  <cp:lastPrinted>2017-04-27T07:30:00Z</cp:lastPrinted>
  <dcterms:modified xmlns:xsi="http://www.w3.org/2001/XMLSchema-instance" xsi:type="dcterms:W3CDTF">2017-04-27T07:38:00Z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St-764/2013-167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