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5f99e" w14:paraId="535f99e" w:rsidRDefault="00E70726" w:rsidP="00E70726" w:rsidR="00E70726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3F18E6">
        <w:rPr>
          <w:rFonts w:hAnsi="Times New Roman" w:ascii="Times New Roman"/>
          <w:b/>
          <w:sz w:val="24"/>
          <w:szCs w:val="24"/>
          <w:lang w:val="hr-HR"/>
        </w:rPr>
        <w:t>5</w:t>
      </w:r>
      <w:r w:rsidR="00D83219">
        <w:rPr>
          <w:rFonts w:hAnsi="Times New Roman" w:ascii="Times New Roman"/>
          <w:b/>
          <w:sz w:val="24"/>
          <w:szCs w:val="24"/>
          <w:lang w:val="hr-HR"/>
        </w:rPr>
        <w:t>0</w:t>
      </w:r>
      <w:r w:rsidR="00E60F09" w:rsidRP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0726" w:rsidP="00E70726" w:rsidR="00E70726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0726" w:rsidP="003F18E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Splitu, po sucu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tog suda </w:t>
      </w:r>
      <w:r>
        <w:rPr>
          <w:rFonts w:hAnsi="Times New Roman" w:ascii="Times New Roman"/>
          <w:sz w:val="24"/>
          <w:szCs w:val="24"/>
          <w:lang w:val="hr-HR"/>
        </w:rPr>
        <w:t xml:space="preserve">Velimiru Vukoviću, 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kao stečajnom sucu, </w:t>
      </w:r>
      <w:r>
        <w:rPr>
          <w:rFonts w:hAnsi="Times New Roman" w:ascii="Times New Roman"/>
          <w:sz w:val="24"/>
          <w:szCs w:val="24"/>
          <w:lang w:val="hr-HR"/>
        </w:rPr>
        <w:t>povodom zahtjeva FINANCIJSKE AGENCIJE, Regionalnog centra Split, Podružnica Split, Mažuranićevo šetalište 24 b, OIB: 85821130368 za provedbu skraćenog stečajnog postupka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nad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83219" w:rsidRPr="00D83219">
        <w:rPr>
          <w:rFonts w:hAnsi="Times New Roman" w:ascii="Times New Roman"/>
          <w:sz w:val="24"/>
          <w:szCs w:val="24"/>
          <w:lang w:val="hr-HR"/>
        </w:rPr>
        <w:t>MICHELANGELO d.o.o. za građenje i poslovanje nekretninama</w:t>
      </w:r>
      <w:r w:rsidR="003F18E6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Split, Pazdigradska 22, OIB: </w:t>
      </w:r>
      <w:r w:rsidR="00D83219" w:rsidRPr="00D83219">
        <w:rPr>
          <w:rFonts w:hAnsi="Times New Roman" w:ascii="Times New Roman"/>
          <w:sz w:val="24"/>
          <w:szCs w:val="24"/>
          <w:lang w:val="hr-HR"/>
        </w:rPr>
        <w:t>93435727965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52BA0">
        <w:rPr>
          <w:rFonts w:hAnsi="Times New Roman" w:ascii="Times New Roman"/>
          <w:sz w:val="24"/>
          <w:szCs w:val="24"/>
          <w:lang w:val="hr-HR"/>
        </w:rPr>
        <w:t>2</w:t>
      </w:r>
      <w:r w:rsidR="00D83219">
        <w:rPr>
          <w:rFonts w:hAnsi="Times New Roman" w:ascii="Times New Roman"/>
          <w:sz w:val="24"/>
          <w:szCs w:val="24"/>
          <w:lang w:val="hr-HR"/>
        </w:rPr>
        <w:t>9</w:t>
      </w:r>
      <w:r w:rsidR="00E60F09">
        <w:rPr>
          <w:rFonts w:hAnsi="Times New Roman" w:ascii="Times New Roman"/>
          <w:sz w:val="24"/>
          <w:szCs w:val="24"/>
          <w:lang w:val="hr-HR"/>
        </w:rPr>
        <w:t>.</w:t>
      </w:r>
      <w:r w:rsidR="003F18E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60F09">
        <w:rPr>
          <w:rFonts w:hAnsi="Times New Roman" w:ascii="Times New Roman"/>
          <w:sz w:val="24"/>
          <w:szCs w:val="24"/>
          <w:lang w:val="hr-HR"/>
        </w:rPr>
        <w:t>studenoga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D83219" w:rsidP="003F18E6" w:rsidR="00D83219" w:rsidRPr="003F18E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3F18E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se skraćeni stečajni postupak nad dužnikom</w:t>
      </w:r>
      <w:r w:rsidR="00D15C57" w:rsidRPr="00D15C5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83219" w:rsidRPr="00D83219">
        <w:rPr>
          <w:rFonts w:hAnsi="Times New Roman" w:ascii="Times New Roman"/>
          <w:sz w:val="24"/>
          <w:szCs w:val="24"/>
          <w:lang w:val="hr-HR"/>
        </w:rPr>
        <w:t>MICHELANGELO d.o.o. za građenje i poslovanje nekretninama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, Split, Pazdigradska 22, OIB: </w:t>
      </w:r>
      <w:r w:rsidR="00D83219" w:rsidRPr="00D83219">
        <w:rPr>
          <w:rFonts w:hAnsi="Times New Roman" w:ascii="Times New Roman"/>
          <w:sz w:val="24"/>
          <w:szCs w:val="24"/>
          <w:lang w:val="hr-HR"/>
        </w:rPr>
        <w:t>93435727965</w:t>
      </w:r>
      <w:r w:rsidR="00D83219">
        <w:rPr>
          <w:rFonts w:hAnsi="Times New Roman" w:ascii="Times New Roman"/>
          <w:sz w:val="24"/>
          <w:szCs w:val="24"/>
          <w:lang w:val="hr-HR"/>
        </w:rPr>
        <w:t>.</w:t>
      </w:r>
    </w:p>
    <w:p w:rsidRDefault="00D83219" w:rsidP="00887270" w:rsidR="00D8321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452BA0" w:rsidR="00E70726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452BA0" w:rsidP="00452BA0" w:rsidR="00452BA0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5. siječnja 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2016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D83219" w:rsidRPr="00D83219">
        <w:rPr>
          <w:rFonts w:hAnsi="Times New Roman" w:ascii="Times New Roman"/>
          <w:sz w:val="24"/>
          <w:szCs w:val="24"/>
          <w:lang w:val="hr-HR"/>
        </w:rPr>
        <w:t xml:space="preserve"> MICHELANGELO d.o.o. za građenje i poslovanje nekretninama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, Split, Pazdigradska 22, OIB: </w:t>
      </w:r>
      <w:r w:rsidR="00D83219" w:rsidRPr="00D83219">
        <w:rPr>
          <w:rFonts w:hAnsi="Times New Roman" w:ascii="Times New Roman"/>
          <w:sz w:val="24"/>
          <w:szCs w:val="24"/>
          <w:lang w:val="hr-HR"/>
        </w:rPr>
        <w:t>93435727965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566A9">
        <w:rPr>
          <w:rFonts w:hAnsi="Times New Roman" w:ascii="Times New Roman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sz w:val="24"/>
          <w:szCs w:val="24"/>
          <w:lang w:val="hr-HR"/>
        </w:rPr>
        <w:t>a temeljem odredbe čl. 4</w:t>
      </w:r>
      <w:r w:rsidR="00EC0FC3">
        <w:rPr>
          <w:rFonts w:hAnsi="Times New Roman" w:ascii="Times New Roman"/>
          <w:sz w:val="24"/>
          <w:szCs w:val="24"/>
          <w:lang w:val="hr-HR"/>
        </w:rPr>
        <w:t>44</w:t>
      </w:r>
      <w:r>
        <w:rPr>
          <w:rFonts w:hAnsi="Times New Roman" w:ascii="Times New Roman"/>
          <w:sz w:val="24"/>
          <w:szCs w:val="24"/>
          <w:lang w:val="hr-HR"/>
        </w:rPr>
        <w:t>. st. 1. Stečajnog zakona ("Narodne novine" broj: 71/15, u daljnjem tekstu: SZ).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4D1EBE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D1EBE">
        <w:rPr>
          <w:rFonts w:hAnsi="Times New Roman" w:ascii="Times New Roman"/>
          <w:sz w:val="24"/>
          <w:szCs w:val="24"/>
          <w:lang w:val="hr-HR"/>
        </w:rPr>
        <w:t>2</w:t>
      </w:r>
      <w:r w:rsidR="00BA3D8A">
        <w:rPr>
          <w:rFonts w:hAnsi="Times New Roman" w:ascii="Times New Roman"/>
          <w:sz w:val="24"/>
          <w:szCs w:val="24"/>
          <w:lang w:val="hr-HR"/>
        </w:rPr>
        <w:t>3.</w:t>
      </w:r>
      <w:r w:rsidR="004D1EBE">
        <w:rPr>
          <w:rFonts w:hAnsi="Times New Roman" w:ascii="Times New Roman"/>
          <w:sz w:val="24"/>
          <w:szCs w:val="24"/>
          <w:lang w:val="hr-HR"/>
        </w:rPr>
        <w:t>ožujka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0726" w:rsidP="00E70726" w:rsidR="00E70726">
      <w:pPr>
        <w:jc w:val="both"/>
        <w:rPr>
          <w:sz w:val="24"/>
          <w:szCs w:val="24"/>
          <w:lang w:val="hr-HR"/>
        </w:rPr>
      </w:pP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83219">
        <w:rPr>
          <w:rFonts w:hAnsi="Times New Roman" w:ascii="Times New Roman"/>
          <w:sz w:val="24"/>
          <w:szCs w:val="24"/>
          <w:lang w:val="hr-HR"/>
        </w:rPr>
        <w:t>7</w:t>
      </w:r>
      <w:r w:rsidR="004D1EBE">
        <w:rPr>
          <w:rFonts w:hAnsi="Times New Roman" w:ascii="Times New Roman"/>
          <w:sz w:val="24"/>
          <w:szCs w:val="24"/>
          <w:lang w:val="hr-HR"/>
        </w:rPr>
        <w:t>.travnja</w:t>
      </w:r>
      <w:r w:rsidR="0073758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2016. godine kod ovoga suda zaprimljen je prijedlog predlagatelja Republike H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rvatske, Ministarstva financija zastupanog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za otvaranje stečajnog postupka nad dužnikom u kojem u bitnom navodi da: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ukupnom iznosu od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83219">
        <w:rPr>
          <w:rFonts w:hAnsi="Times New Roman" w:ascii="Times New Roman"/>
          <w:sz w:val="24"/>
          <w:szCs w:val="24"/>
          <w:lang w:val="hr-HR"/>
        </w:rPr>
        <w:t>134.672,51</w:t>
      </w:r>
      <w:r w:rsidR="003F18E6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kn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369B5" w:rsidP="00E70726" w:rsidR="008369B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3F18E6">
        <w:rPr>
          <w:rFonts w:hAnsi="Times New Roman" w:ascii="Times New Roman"/>
          <w:b/>
          <w:sz w:val="24"/>
          <w:szCs w:val="24"/>
          <w:lang w:val="hr-HR"/>
        </w:rPr>
        <w:t>5</w:t>
      </w:r>
      <w:r w:rsidR="00D83219">
        <w:rPr>
          <w:rFonts w:hAnsi="Times New Roman" w:ascii="Times New Roman"/>
          <w:b/>
          <w:sz w:val="24"/>
          <w:szCs w:val="24"/>
          <w:lang w:val="hr-HR"/>
        </w:rPr>
        <w:t>0</w:t>
      </w:r>
      <w:r w:rsid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8-9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4D1EBE">
        <w:rPr>
          <w:rFonts w:hAnsi="Times New Roman" w:ascii="Times New Roman"/>
          <w:sz w:val="24"/>
          <w:szCs w:val="24"/>
          <w:lang w:val="hr-HR"/>
        </w:rPr>
        <w:t>2</w:t>
      </w:r>
      <w:r w:rsidR="00D83219">
        <w:rPr>
          <w:rFonts w:hAnsi="Times New Roman" w:ascii="Times New Roman"/>
          <w:sz w:val="24"/>
          <w:szCs w:val="24"/>
          <w:lang w:val="hr-HR"/>
        </w:rPr>
        <w:t>9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.ožujka 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(list </w:t>
      </w:r>
      <w:r w:rsidR="004D1EBE">
        <w:rPr>
          <w:rFonts w:hAnsi="Times New Roman" w:ascii="Times New Roman"/>
          <w:sz w:val="24"/>
          <w:szCs w:val="24"/>
          <w:lang w:val="hr-HR"/>
        </w:rPr>
        <w:t>1</w:t>
      </w:r>
      <w:r w:rsidR="00D83219">
        <w:rPr>
          <w:rFonts w:hAnsi="Times New Roman" w:ascii="Times New Roman"/>
          <w:sz w:val="24"/>
          <w:szCs w:val="24"/>
          <w:lang w:val="hr-HR"/>
        </w:rPr>
        <w:t>1</w:t>
      </w:r>
      <w:r w:rsidR="00D15C5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>spisa ) 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60F09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D83219">
        <w:rPr>
          <w:rFonts w:hAnsi="Times New Roman" w:ascii="Times New Roman"/>
          <w:sz w:val="24"/>
          <w:szCs w:val="24"/>
          <w:lang w:val="hr-HR"/>
        </w:rPr>
        <w:t>4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. godinu </w:t>
      </w:r>
      <w:r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4D1EBE">
        <w:rPr>
          <w:rFonts w:hAnsi="Times New Roman" w:ascii="Times New Roman"/>
          <w:sz w:val="24"/>
          <w:szCs w:val="24"/>
          <w:lang w:val="hr-HR"/>
        </w:rPr>
        <w:t>1</w:t>
      </w:r>
      <w:r w:rsidR="00D83219">
        <w:rPr>
          <w:rFonts w:hAnsi="Times New Roman" w:ascii="Times New Roman"/>
          <w:sz w:val="24"/>
          <w:szCs w:val="24"/>
          <w:lang w:val="hr-HR"/>
        </w:rPr>
        <w:t>2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D1EBE">
        <w:rPr>
          <w:rFonts w:hAnsi="Times New Roman" w:ascii="Times New Roman"/>
          <w:sz w:val="24"/>
          <w:szCs w:val="24"/>
          <w:lang w:val="hr-HR"/>
        </w:rPr>
        <w:t>–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 1</w:t>
      </w:r>
      <w:r w:rsidR="00D83219">
        <w:rPr>
          <w:rFonts w:hAnsi="Times New Roman" w:ascii="Times New Roman"/>
          <w:sz w:val="24"/>
          <w:szCs w:val="24"/>
          <w:lang w:val="hr-HR"/>
        </w:rPr>
        <w:t>3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>spisa)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B459D">
        <w:rPr>
          <w:rFonts w:hAnsi="Times New Roman" w:ascii="Times New Roman"/>
          <w:sz w:val="24"/>
          <w:szCs w:val="24"/>
          <w:lang w:val="hr-HR"/>
        </w:rPr>
        <w:t>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pkretanju prethodnog postupka odnosno donošenje rješenja o otvaranju stečajnog postupka.</w:t>
      </w: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0726" w:rsidP="00E70726" w:rsidR="00E70726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0F09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452BA0">
        <w:rPr>
          <w:rFonts w:hAnsi="Times New Roman" w:ascii="Times New Roman"/>
          <w:sz w:val="24"/>
          <w:szCs w:val="24"/>
          <w:lang w:val="hr-HR"/>
        </w:rPr>
        <w:t>2</w:t>
      </w:r>
      <w:r w:rsidR="00D83219">
        <w:rPr>
          <w:rFonts w:hAnsi="Times New Roman" w:ascii="Times New Roman"/>
          <w:sz w:val="24"/>
          <w:szCs w:val="24"/>
          <w:lang w:val="hr-HR"/>
        </w:rPr>
        <w:t>9</w:t>
      </w:r>
      <w:r>
        <w:rPr>
          <w:rFonts w:hAnsi="Times New Roman" w:ascii="Times New Roman"/>
          <w:sz w:val="24"/>
          <w:szCs w:val="24"/>
          <w:lang w:val="hr-HR"/>
        </w:rPr>
        <w:t xml:space="preserve">.studenoga </w:t>
      </w:r>
      <w:r w:rsidR="00E70726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E60F09" w:rsidP="00E70726" w:rsidR="00E60F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 </w:t>
      </w:r>
    </w:p>
    <w:p w:rsidRDefault="00960FD4" w:rsidP="00E70726" w:rsidR="00960F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1D59CE" w:rsidR="001D59CE"/>
    <w:p w:rsidRDefault="001D59CE" w:rsidR="001D59CE"/>
    <w:p w:rsidRDefault="00E70726" w:rsidP="00E70726" w:rsidR="00E70726">
      <w:pPr>
        <w:spacing w:before="160"/>
        <w:jc w:val="both"/>
        <w:rPr>
          <w:lang w:val="hr-HR"/>
        </w:rPr>
      </w:pPr>
    </w:p>
    <w:sectPr w:rsidR="00E707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26"/>
    <w:rsid w:val="000256D3"/>
    <w:rsid w:val="0010074F"/>
    <w:rsid w:val="00110BE4"/>
    <w:rsid w:val="001B56D0"/>
    <w:rsid w:val="001D59CE"/>
    <w:rsid w:val="00204170"/>
    <w:rsid w:val="002044F7"/>
    <w:rsid w:val="002854BB"/>
    <w:rsid w:val="003A4819"/>
    <w:rsid w:val="003F18E6"/>
    <w:rsid w:val="00407E3B"/>
    <w:rsid w:val="00452BA0"/>
    <w:rsid w:val="00454D6B"/>
    <w:rsid w:val="004D1EBE"/>
    <w:rsid w:val="005061A6"/>
    <w:rsid w:val="00543C6E"/>
    <w:rsid w:val="0055047E"/>
    <w:rsid w:val="005C2192"/>
    <w:rsid w:val="005F20F8"/>
    <w:rsid w:val="006B459D"/>
    <w:rsid w:val="0073710D"/>
    <w:rsid w:val="00737584"/>
    <w:rsid w:val="007766AB"/>
    <w:rsid w:val="007F37B6"/>
    <w:rsid w:val="008369B5"/>
    <w:rsid w:val="00887270"/>
    <w:rsid w:val="009566A9"/>
    <w:rsid w:val="00960FD4"/>
    <w:rsid w:val="009C4D35"/>
    <w:rsid w:val="00AB6E49"/>
    <w:rsid w:val="00AC09D9"/>
    <w:rsid w:val="00B01348"/>
    <w:rsid w:val="00B40090"/>
    <w:rsid w:val="00B72C27"/>
    <w:rsid w:val="00B874FD"/>
    <w:rsid w:val="00BA3D8A"/>
    <w:rsid w:val="00C655DC"/>
    <w:rsid w:val="00D15C57"/>
    <w:rsid w:val="00D83219"/>
    <w:rsid w:val="00E60F09"/>
    <w:rsid w:val="00E70726"/>
    <w:rsid w:val="00E72187"/>
    <w:rsid w:val="00EC0FC3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72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cs="Tahoma" w:eastAsia="Times New Roman" w:hAnsi="Tahoma" w:asci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F37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7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7B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7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7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72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ascii="Tahoma" w:cs="Tahoma" w:eastAsia="Times New Roman" w:hAns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F37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7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7B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7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7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3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St-50/2016</izvorni_sadrzaj>
    <derivirana_varijabla naziv="DomainObject.Predmet.OznakaBroj_1">St-50/2016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 1 SZ</izvorni_sadrzaj>
    <derivirana_varijabla naziv="DomainObject.Predmet.PrimjedbaSuca_1">čl.444 st. 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MICHELANGELO d.o.o. za građenje i poslovanje nekretninama</izvorni_sadrzaj>
    <derivirana_varijabla naziv="DomainObject.Predmet.ProtustrankaFormated_1">  MICHELANGELO d.o.o. za građenje i poslovanje nekretninama</derivirana_varijabla>
  </DomainObject.Predmet.ProtustrankaFormated>
  <DomainObject.Predmet.ProtustrankaFormatedOIB>
    <izvorni_sadrzaj>  MICHELANGELO d.o.o. za građenje i poslovanje nekretninama, OIB 93435727965</izvorni_sadrzaj>
    <derivirana_varijabla naziv="DomainObject.Predmet.ProtustrankaFormatedOIB_1">  MICHELANGELO d.o.o. za građenje i poslovanje nekretninama, OIB 93435727965</derivirana_varijabla>
  </DomainObject.Predmet.ProtustrankaFormatedOIB>
  <DomainObject.Predmet.ProtustrankaFormatedWithAdress>
    <izvorni_sadrzaj> MICHELANGELO d.o.o. za građenje i poslovanje nekretninama, Pazdigradska 22, 21000 Split</izvorni_sadrzaj>
    <derivirana_varijabla naziv="DomainObject.Predmet.ProtustrankaFormatedWithAdress_1"> MICHELANGELO d.o.o. za građenje i poslovanje nekretninama, Pazdigradska 22, 21000 Split</derivirana_varijabla>
  </DomainObject.Predmet.ProtustrankaFormatedWithAdress>
  <DomainObject.Predmet.ProtustrankaFormatedWithAdressOIB>
    <izvorni_sadrzaj> MICHELANGELO d.o.o. za građenje i poslovanje nekretninama, OIB 93435727965, Pazdigradska 22, 21000 Split</izvorni_sadrzaj>
    <derivirana_varijabla naziv="DomainObject.Predmet.ProtustrankaFormatedWithAdressOIB_1"> MICHELANGELO d.o.o. za građenje i poslovanje nekretninama, OIB 93435727965, Pazdigradska 22, 21000 Split</derivirana_varijabla>
  </DomainObject.Predmet.ProtustrankaFormatedWithAdressOIB>
  <DomainObject.Predmet.ProtustrankaWithAdress>
    <izvorni_sadrzaj>MICHELANGELO d.o.o. za građenje i poslovanje nekretninama Pazdigradska 22, 21000 Split</izvorni_sadrzaj>
    <derivirana_varijabla naziv="DomainObject.Predmet.ProtustrankaWithAdress_1">MICHELANGELO d.o.o. za građenje i poslovanje nekretninama Pazdigradska 22, 21000 Split</derivirana_varijabla>
  </DomainObject.Predmet.ProtustrankaWithAdress>
  <DomainObject.Predmet.ProtustrankaWithAdressOIB>
    <izvorni_sadrzaj>MICHELANGELO d.o.o. za građenje i poslovanje nekretninama, OIB 93435727965, Pazdigradska 22, 21000 Split</izvorni_sadrzaj>
    <derivirana_varijabla naziv="DomainObject.Predmet.ProtustrankaWithAdressOIB_1">MICHELANGELO d.o.o. za građenje i poslovanje nekretninama, OIB 93435727965, Pazdigradska 22, 21000 Split</derivirana_varijabla>
  </DomainObject.Predmet.ProtustrankaWithAdressOIB>
  <DomainObject.Predmet.ProtustrankaNazivFormated>
    <izvorni_sadrzaj>MICHELANGELO d.o.o. za građenje i poslovanje nekretninama</izvorni_sadrzaj>
    <derivirana_varijabla naziv="DomainObject.Predmet.ProtustrankaNazivFormated_1">MICHELANGELO d.o.o. za građenje i poslovanje nekretninama</derivirana_varijabla>
  </DomainObject.Predmet.ProtustrankaNazivFormated>
  <DomainObject.Predmet.ProtustrankaNazivFormatedOIB>
    <izvorni_sadrzaj>MICHELANGELO d.o.o. za građenje i poslovanje nekretninama, OIB 93435727965</izvorni_sadrzaj>
    <derivirana_varijabla naziv="DomainObject.Predmet.ProtustrankaNazivFormatedOIB_1">MICHELANGELO d.o.o. za građenje i poslovanje nekretninama, OIB 93435727965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78989.06</izvorni_sadrzaj>
    <derivirana_varijabla naziv="DomainObject.Predmet.TrenutnaVrijednost_1">78989.06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MICHELANGELO d.o.o. za građenje i poslovanje nekretninama</item>
    </izvorni_sadrzaj>
    <derivirana_varijabla naziv="DomainObject.Predmet.ProtuStrankaListFormated_1">
      <item>MICHELANGELO d.o.o. za građenje i poslovanje nekretninama</item>
    </derivirana_varijabla>
  </DomainObject.Predmet.ProtuStrankaListFormated>
  <DomainObject.Predmet.ProtuStrankaListFormatedOIB>
    <izvorni_sadrzaj>
      <item>MICHELANGELO d.o.o. za građenje i poslovanje nekretninama, OIB 93435727965</item>
    </izvorni_sadrzaj>
    <derivirana_varijabla naziv="DomainObject.Predmet.ProtuStrankaListFormatedOIB_1">
      <item>MICHELANGELO d.o.o. za građenje i poslovanje nekretninama, OIB 93435727965</item>
    </derivirana_varijabla>
  </DomainObject.Predmet.ProtuStrankaListFormatedOIB>
  <DomainObject.Predmet.ProtuStrankaListFormatedWithAdress>
    <izvorni_sadrzaj>
      <item>MICHELANGELO d.o.o. za građenje i poslovanje nekretninama, Pazdigradska 22, 21000 Split</item>
    </izvorni_sadrzaj>
    <derivirana_varijabla naziv="DomainObject.Predmet.ProtuStrankaListFormatedWithAdress_1">
      <item>MICHELANGELO d.o.o. za građenje i poslovanje nekretninama, Pazdigradska 22, 21000 Split</item>
    </derivirana_varijabla>
  </DomainObject.Predmet.ProtuStrankaListFormatedWithAdress>
  <DomainObject.Predmet.ProtuStrankaListFormatedWithAdressOIB>
    <izvorni_sadrzaj>
      <item>MICHELANGELO d.o.o. za građenje i poslovanje nekretninama, OIB 93435727965, Pazdigradska 22, 21000 Split</item>
    </izvorni_sadrzaj>
    <derivirana_varijabla naziv="DomainObject.Predmet.ProtuStrankaListFormatedWithAdressOIB_1">
      <item>MICHELANGELO d.o.o. za građenje i poslovanje nekretninama, OIB 93435727965, Pazdigradska 22, 21000 Split</item>
    </derivirana_varijabla>
  </DomainObject.Predmet.ProtuStrankaListFormatedWithAdressOIB>
  <DomainObject.Predmet.ProtuStrankaListNazivFormated>
    <izvorni_sadrzaj>
      <item>MICHELANGELO d.o.o. za građenje i poslovanje nekretninama</item>
    </izvorni_sadrzaj>
    <derivirana_varijabla naziv="DomainObject.Predmet.ProtuStrankaListNazivFormated_1">
      <item>MICHELANGELO d.o.o. za građenje i poslovanje nekretninama</item>
    </derivirana_varijabla>
  </DomainObject.Predmet.ProtuStrankaListNazivFormated>
  <DomainObject.Predmet.ProtuStrankaListNazivFormatedOIB>
    <izvorni_sadrzaj>
      <item>MICHELANGELO d.o.o. za građenje i poslovanje nekretninama, OIB 93435727965</item>
    </izvorni_sadrzaj>
    <derivirana_varijabla naziv="DomainObject.Predmet.ProtuStrankaListNazivFormatedOIB_1">
      <item>MICHELANGELO d.o.o. za građenje i poslovanje nekretninama, OIB 93435727965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MICHELANGELO d.o.o. za građenje i poslovanje nekretninama</izvorni_sadrzaj>
    <derivirana_varijabla naziv="DomainObject.Predmet.ProtustrankaIDrugi_1">MICHELANGELO d.o.o. za građenje i poslovanje nekretninama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MICHELANGELO d.o.o. za građenje i poslovanje nekretninama, OIB 93435727965, Pazdigradska 22, 21000 Split</izvorni_sadrzaj>
    <derivirana_varijabla naziv="DomainObject.Predmet.ProtustrankaIDrugiAdressOIB_1">MICHELANGELO d.o.o. za građenje i poslovanje nekretninama, OIB 93435727965, Pazdigradska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MICHELANGELO d.o.o. za građenje i poslovanje nekretninama</item>
    </izvorni_sadrzaj>
    <derivirana_varijabla naziv="DomainObject.Predmet.SudioniciListNaziv_1">
      <item>FINANCIJSKA AGENCIJA, RC SPLIT, Podružnica Split</item>
      <item>MICHELANGELO d.o.o. za građenje i poslovanje nekretninama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MICHELANGELO d.o.o. za građenje i poslovanje nekretninama, OIB 93435727965, Pazdigradska 22,21000 Split</item>
    </izvorni_sadrzaj>
    <derivirana_varijabla naziv="DomainObject.Predmet.SudioniciListAdressOIB_1">
      <item>FINANCIJSKA AGENCIJA, RC SPLIT, Podružnica Split, OIB 85821130368, Mažuranićevo šetalište 24b,21000 Split</item>
      <item>MICHELANGELO d.o.o. za građenje i poslovanje nekretninama, OIB 93435727965, Pazdigradska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93435727965</item>
    </izvorni_sadrzaj>
    <derivirana_varijabla naziv="DomainObject.Predmet.SudioniciListNazivOIB_1">
      <item>, OIB 85821130368</item>
      <item>, OIB 93435727965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9352B4-69A8-4304-A708-33C7B3273F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583</properties:Words>
  <properties:Characters>3258</properties:Characters>
  <properties:Lines>90</properties:Lines>
  <properties:Paragraphs>27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2016-09-21T07:54:00Z</dcterms:created>
  <dc:creator>Marija Elez</dc:creator>
  <cp:lastModifiedBy>Marija Elez</cp:lastModifiedBy>
  <cp:lastPrinted>2016-11-29T07:18:00Z</cp:lastPrinted>
  <dcterms:modified xmlns:xsi="http://www.w3.org/2001/XMLSchema-instance" xsi:type="dcterms:W3CDTF">2016-11-29T07:18:00Z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