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e7669" w14:paraId="e6e7669" w:rsidRDefault="00937FF9" w:rsidP="001C75EE" w:rsidR="001C75EE" w:rsidRPr="001C75EE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C75EE" w:rsidP="001C75EE" w:rsidR="001C75EE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lang w:eastAsia="hr-HR"/>
        </w:rPr>
      </w:pPr>
      <w:r w:rsidRPr="001C75EE">
        <w:rPr>
          <w:rFonts w:cs="Times New Roman" w:eastAsia="Times New Roman"/>
          <w:noProof/>
          <w:lang w:eastAsia="hr-HR"/>
        </w:rPr>
        <w:t xml:space="preserve">                 </w:t>
      </w:r>
    </w:p>
    <w:p w:rsidRDefault="001C75EE" w:rsidP="001C75EE" w:rsidR="001C75EE" w:rsidRPr="001C75EE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                   </w:t>
      </w:r>
      <w:bookmarkStart w:name="_GoBack" w:id="0"/>
      <w:bookmarkEnd w:id="0"/>
      <w:r w:rsidRPr="001C75EE">
        <w:rPr>
          <w:rFonts w:cs="Times New Roman" w:eastAsia="Times New Roman"/>
          <w:noProof/>
          <w:lang w:eastAsia="hr-HR"/>
        </w:rPr>
        <w:t xml:space="preserve">     5. St-252/2016-22</w:t>
      </w:r>
    </w:p>
    <w:p w:rsidRDefault="001C75EE" w:rsidP="001C75EE" w:rsidR="001C75EE" w:rsidRPr="001C75E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1C75EE" w:rsidP="001C75EE" w:rsidR="001C75EE" w:rsidRPr="001C75EE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</w:p>
    <w:p w:rsidRDefault="001C75EE" w:rsidP="001C75EE" w:rsidR="001C75EE" w:rsidRPr="001C75E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1C75EE">
        <w:rPr>
          <w:rFonts w:cs="Times New Roman" w:eastAsia="Times New Roman"/>
          <w:noProof/>
          <w:lang w:eastAsia="hr-HR"/>
        </w:rPr>
        <w:t>R E P U B L I K A  H R V A T S K A</w:t>
      </w:r>
    </w:p>
    <w:p w:rsidRDefault="001C75EE" w:rsidP="001C75EE" w:rsidR="001C75EE" w:rsidRPr="001C75E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1C75EE" w:rsidP="001C75EE" w:rsidR="001C75EE" w:rsidRPr="001C75E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1C75EE">
        <w:rPr>
          <w:rFonts w:cs="Times New Roman" w:eastAsia="Times New Roman"/>
          <w:noProof/>
          <w:lang w:eastAsia="hr-HR"/>
        </w:rPr>
        <w:t>R J E Š E N J E</w:t>
      </w:r>
    </w:p>
    <w:p w:rsidRDefault="001C75EE" w:rsidP="001C75EE" w:rsidR="001C75EE" w:rsidRPr="001C75E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1C75EE" w:rsidP="001C75EE" w:rsidR="001C75EE" w:rsidRPr="001C75E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1C75EE">
        <w:rPr>
          <w:rFonts w:cs="Times New Roman" w:eastAsia="Times New Roman"/>
          <w:szCs w:val="20"/>
          <w:lang w:eastAsia="hr-HR" w:val="en-GB"/>
        </w:rPr>
        <w:t>TRGOVAČKI SUD U BJELOVARU,</w:t>
      </w:r>
      <w:r w:rsidRPr="001C75EE">
        <w:rPr>
          <w:rFonts w:cs="Times New Roman" w:eastAsia="Times New Roman"/>
          <w:b/>
          <w:szCs w:val="20"/>
          <w:lang w:eastAsia="hr-HR" w:val="en-GB"/>
        </w:rPr>
        <w:t xml:space="preserve"> </w:t>
      </w:r>
      <w:proofErr w:type="spellStart"/>
      <w:r w:rsidRPr="001C75EE">
        <w:rPr>
          <w:rFonts w:cs="Times New Roman" w:eastAsia="Times New Roman"/>
          <w:szCs w:val="20"/>
          <w:lang w:eastAsia="hr-HR" w:val="en-GB"/>
        </w:rPr>
        <w:t>po</w:t>
      </w:r>
      <w:proofErr w:type="spellEnd"/>
      <w:r w:rsidRPr="001C75E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C75EE">
        <w:rPr>
          <w:rFonts w:cs="Times New Roman" w:eastAsia="Times New Roman"/>
          <w:szCs w:val="20"/>
          <w:lang w:eastAsia="hr-HR" w:val="en-GB"/>
        </w:rPr>
        <w:t>stečajnom</w:t>
      </w:r>
      <w:proofErr w:type="spellEnd"/>
      <w:r w:rsidRPr="001C75E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C75EE">
        <w:rPr>
          <w:rFonts w:cs="Times New Roman" w:eastAsia="Times New Roman"/>
          <w:szCs w:val="20"/>
          <w:lang w:eastAsia="hr-HR" w:val="en-GB"/>
        </w:rPr>
        <w:t>sucu</w:t>
      </w:r>
      <w:proofErr w:type="spellEnd"/>
      <w:r w:rsidRPr="001C75E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C75EE">
        <w:rPr>
          <w:rFonts w:cs="Times New Roman" w:eastAsia="Times New Roman"/>
          <w:szCs w:val="20"/>
          <w:lang w:eastAsia="hr-HR" w:val="en-GB"/>
        </w:rPr>
        <w:t>Mariji</w:t>
      </w:r>
      <w:proofErr w:type="spellEnd"/>
      <w:r w:rsidRPr="001C75EE">
        <w:rPr>
          <w:rFonts w:cs="Times New Roman" w:eastAsia="Times New Roman"/>
          <w:szCs w:val="20"/>
          <w:lang w:eastAsia="hr-HR" w:val="en-GB"/>
        </w:rPr>
        <w:t xml:space="preserve"> Petrina Kubica, u </w:t>
      </w:r>
      <w:proofErr w:type="spellStart"/>
      <w:r w:rsidRPr="001C75EE">
        <w:rPr>
          <w:rFonts w:cs="Times New Roman" w:eastAsia="Times New Roman"/>
          <w:szCs w:val="20"/>
          <w:lang w:eastAsia="hr-HR" w:val="en-GB"/>
        </w:rPr>
        <w:t>stečajnom</w:t>
      </w:r>
      <w:proofErr w:type="spellEnd"/>
      <w:r w:rsidRPr="001C75E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C75EE">
        <w:rPr>
          <w:rFonts w:cs="Times New Roman" w:eastAsia="Times New Roman"/>
          <w:szCs w:val="20"/>
          <w:lang w:eastAsia="hr-HR" w:val="en-GB"/>
        </w:rPr>
        <w:t>postupku</w:t>
      </w:r>
      <w:proofErr w:type="spellEnd"/>
      <w:r w:rsidRPr="001C75E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1C75EE">
        <w:rPr>
          <w:rFonts w:cs="Times New Roman" w:eastAsia="Times New Roman"/>
          <w:szCs w:val="20"/>
          <w:lang w:eastAsia="hr-HR" w:val="en-GB"/>
        </w:rPr>
        <w:t>nad</w:t>
      </w:r>
      <w:proofErr w:type="spellEnd"/>
      <w:proofErr w:type="gramEnd"/>
      <w:r w:rsidRPr="001C75E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C75EE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1C75EE">
        <w:rPr>
          <w:rFonts w:cs="Times New Roman" w:eastAsia="Times New Roman"/>
          <w:szCs w:val="20"/>
          <w:lang w:eastAsia="hr-HR" w:val="en-GB"/>
        </w:rPr>
        <w:t xml:space="preserve"> </w:t>
      </w:r>
      <w:r w:rsidRPr="001C75EE">
        <w:rPr>
          <w:rFonts w:cs="Times New Roman" w:eastAsia="Times New Roman"/>
          <w:szCs w:val="20"/>
          <w:lang w:eastAsia="hr-HR"/>
        </w:rPr>
        <w:t>HOR-GRAD društvo s ograničenom odgovornošću za graditeljstvo, trgovinu i usluge, Čazma, Braće Radića 24, OIB: 96464280531,</w:t>
      </w:r>
      <w:r w:rsidRPr="001C75EE">
        <w:rPr>
          <w:rFonts w:cs="Times New Roman" w:eastAsia="Times New Roman"/>
          <w:szCs w:val="20"/>
          <w:lang w:eastAsia="hr-HR" w:val="en-GB"/>
        </w:rPr>
        <w:t xml:space="preserve"> 5. </w:t>
      </w:r>
      <w:proofErr w:type="spellStart"/>
      <w:r w:rsidRPr="001C75EE">
        <w:rPr>
          <w:rFonts w:cs="Times New Roman" w:eastAsia="Times New Roman"/>
          <w:szCs w:val="20"/>
          <w:lang w:eastAsia="hr-HR" w:val="en-GB"/>
        </w:rPr>
        <w:t>prosinca</w:t>
      </w:r>
      <w:proofErr w:type="spellEnd"/>
      <w:r w:rsidRPr="001C75EE">
        <w:rPr>
          <w:rFonts w:cs="Times New Roman" w:eastAsia="Times New Roman"/>
          <w:szCs w:val="20"/>
          <w:lang w:eastAsia="hr-HR" w:val="en-GB"/>
        </w:rPr>
        <w:t xml:space="preserve"> 2016. </w:t>
      </w:r>
    </w:p>
    <w:p w:rsidRDefault="001C75EE" w:rsidP="001C75EE" w:rsidR="001C75EE" w:rsidRPr="001C75E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1C75EE" w:rsidP="001C75EE" w:rsidR="001C75EE" w:rsidRPr="001C75E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1C75EE">
        <w:rPr>
          <w:rFonts w:cs="Times New Roman" w:eastAsia="Times New Roman"/>
          <w:noProof/>
          <w:lang w:eastAsia="hr-HR"/>
        </w:rPr>
        <w:t>r i j e š i o  j e</w:t>
      </w:r>
    </w:p>
    <w:p w:rsidRDefault="001C75EE" w:rsidP="001C75EE" w:rsidR="001C75EE" w:rsidRPr="001C75E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1C75EE" w:rsidP="001C75EE" w:rsidR="001C75EE" w:rsidRPr="001C75E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C75EE">
        <w:rPr>
          <w:rFonts w:cs="Times New Roman" w:eastAsia="Times New Roman"/>
          <w:noProof/>
          <w:lang w:eastAsia="hr-HR"/>
        </w:rPr>
        <w:t xml:space="preserve">I. Određuje se upis zabilježbe otvaranja stečajnog postupka nad dužnikom </w:t>
      </w:r>
      <w:r w:rsidRPr="001C75EE">
        <w:rPr>
          <w:rFonts w:cs="Times New Roman" w:eastAsia="Times New Roman"/>
          <w:szCs w:val="20"/>
          <w:lang w:eastAsia="hr-HR"/>
        </w:rPr>
        <w:t>HOR-GRAD društvo s ograničenom odgovornošću za graditeljstvo, trgovinu i usluge, Čazma, Braće Radića 24.</w:t>
      </w:r>
    </w:p>
    <w:p w:rsidRDefault="001C75EE" w:rsidP="001C75EE" w:rsidR="001C75EE" w:rsidRPr="001C75E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1C75EE" w:rsidP="001C75EE" w:rsidR="001C75EE" w:rsidRPr="001C75E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C75EE">
        <w:rPr>
          <w:rFonts w:cs="Times New Roman" w:eastAsia="Times New Roman"/>
          <w:noProof/>
          <w:lang w:eastAsia="hr-HR"/>
        </w:rPr>
        <w:t xml:space="preserve">II. Ovo rješenje provesti će Zemljišno-knjižni odjel Čazma Općinskog suda u Bjelovaru, zabilježbom na nekretninama stečajnog dužnika </w:t>
      </w:r>
      <w:r w:rsidRPr="001C75EE">
        <w:rPr>
          <w:rFonts w:cs="Times New Roman" w:eastAsia="Times New Roman"/>
          <w:szCs w:val="20"/>
          <w:lang w:eastAsia="hr-HR"/>
        </w:rPr>
        <w:t xml:space="preserve">HOR-GRAD društvo s ograničenom odgovornošću za graditeljstvo, trgovinu i usluge, Čazma, </w:t>
      </w:r>
      <w:r w:rsidRPr="001C75EE">
        <w:rPr>
          <w:rFonts w:cs="Times New Roman" w:eastAsia="Times New Roman"/>
          <w:noProof/>
          <w:lang w:eastAsia="hr-HR"/>
        </w:rPr>
        <w:t>upisanim u zk.</w:t>
      </w:r>
      <w:r w:rsidRPr="001C75EE">
        <w:rPr>
          <w:rFonts w:cs="Times New Roman" w:eastAsia="Times New Roman"/>
          <w:szCs w:val="20"/>
          <w:lang w:eastAsia="hr-HR"/>
        </w:rPr>
        <w:t xml:space="preserve">ul.br. 2231 k.o. 303780, Čazma etažno vlasništvo s neodređenim omjerima, čk.br.880/2 zgrada prva dilatacija i dvor u Ulici Hrvatskih branitelja 1 sa 203 </w:t>
      </w:r>
      <w:proofErr w:type="spellStart"/>
      <w:r w:rsidRPr="001C75EE">
        <w:rPr>
          <w:rFonts w:cs="Times New Roman" w:eastAsia="Times New Roman"/>
          <w:szCs w:val="20"/>
          <w:lang w:eastAsia="hr-HR"/>
        </w:rPr>
        <w:t>čhv</w:t>
      </w:r>
      <w:proofErr w:type="spellEnd"/>
      <w:r w:rsidRPr="001C75EE">
        <w:rPr>
          <w:rFonts w:cs="Times New Roman" w:eastAsia="Times New Roman"/>
          <w:szCs w:val="20"/>
          <w:lang w:eastAsia="hr-HR"/>
        </w:rPr>
        <w:t>, 4. suvlasnički udio s neodređenim omjerom ETAŽNO VLASNIŠTVO (E-4) 1. poslovni prostor u prizemlju lokal 3 sa 27,40 m2.</w:t>
      </w:r>
    </w:p>
    <w:p w:rsidRDefault="001C75EE" w:rsidP="001C75EE" w:rsidR="001C75EE" w:rsidRPr="001C75E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C75EE" w:rsidP="001C75EE" w:rsidR="001C75EE" w:rsidRPr="001C75E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1C75EE">
        <w:rPr>
          <w:rFonts w:cs="Times New Roman" w:eastAsia="Times New Roman"/>
          <w:noProof/>
          <w:lang w:eastAsia="hr-HR"/>
        </w:rPr>
        <w:t>Obrazloženje</w:t>
      </w:r>
    </w:p>
    <w:p w:rsidRDefault="001C75EE" w:rsidP="001C75EE" w:rsidR="001C75EE" w:rsidRPr="001C75E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C75EE" w:rsidP="001C75EE" w:rsidR="001C75EE" w:rsidRPr="001C75E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1C75EE">
        <w:rPr>
          <w:rFonts w:cs="Times New Roman" w:eastAsia="Times New Roman"/>
          <w:noProof/>
          <w:lang w:eastAsia="hr-HR"/>
        </w:rPr>
        <w:t xml:space="preserve">Rješenjem ovoga suda br. 5. St-252/2016-7 od 31. svibnja 2016. otvoren je stečajni postupak nad dužnikom </w:t>
      </w:r>
      <w:r w:rsidRPr="001C75EE">
        <w:rPr>
          <w:rFonts w:cs="Times New Roman" w:eastAsia="Times New Roman"/>
          <w:szCs w:val="20"/>
          <w:lang w:eastAsia="hr-HR"/>
        </w:rPr>
        <w:t>HOR-GRAD d.o.o. Čazma</w:t>
      </w:r>
      <w:r w:rsidRPr="001C75EE">
        <w:rPr>
          <w:rFonts w:cs="Times New Roman" w:eastAsia="Times New Roman"/>
          <w:noProof/>
          <w:lang w:eastAsia="hr-HR"/>
        </w:rPr>
        <w:t xml:space="preserve">. Istim rješenjem je određeno da će se otvaranje stečajnog postupka, sukladno čl.131. st.2. Stečajnog zakona </w:t>
      </w:r>
      <w:r w:rsidRPr="001C75EE">
        <w:rPr>
          <w:rFonts w:cs="Times New Roman" w:eastAsia="Times New Roman"/>
          <w:noProof/>
          <w:szCs w:val="20"/>
          <w:lang w:eastAsia="hr-HR"/>
        </w:rPr>
        <w:t>("</w:t>
      </w:r>
      <w:r w:rsidRPr="001C75EE">
        <w:rPr>
          <w:rFonts w:cs="Times New Roman" w:eastAsia="Times New Roman"/>
          <w:noProof/>
          <w:szCs w:val="20"/>
          <w:lang w:eastAsia="hr-HR" w:val="en-GB"/>
        </w:rPr>
        <w:t>Narodne novine" broj 71/15, dalje: SZ)</w:t>
      </w:r>
      <w:r w:rsidRPr="001C75EE">
        <w:rPr>
          <w:rFonts w:cs="Times New Roman" w:eastAsia="Times New Roman"/>
          <w:noProof/>
          <w:lang w:eastAsia="hr-HR"/>
        </w:rPr>
        <w:t>, zabilježiti u zemljišne knjige.</w:t>
      </w:r>
    </w:p>
    <w:p w:rsidRDefault="001C75EE" w:rsidP="001C75EE" w:rsidR="001C75EE" w:rsidRPr="001C75E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1C75EE" w:rsidP="001C75EE" w:rsidR="001C75EE" w:rsidRPr="001C75E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1C75EE">
        <w:rPr>
          <w:rFonts w:cs="Times New Roman" w:eastAsia="Times New Roman"/>
          <w:noProof/>
          <w:lang w:eastAsia="hr-HR"/>
        </w:rPr>
        <w:t>Tijekom stečajnog postupka sud je pribavio podatke o nekretninama stečajnog dužnika, tako da je utvrdio katastarski broj i površinu katastarskih čestica te podatke o katastarskoj općini u kojoj su čestice upisane te je ovim rješenjem određena zabilježba upisa otvaranja stečajnog postupka, kako je to navedeno u izreci.</w:t>
      </w:r>
    </w:p>
    <w:p w:rsidRDefault="001C75EE" w:rsidP="001C75EE" w:rsidR="001C75EE" w:rsidRPr="001C75E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1C75EE" w:rsidP="001C75EE" w:rsidR="001C75EE" w:rsidRPr="001C75E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1C75EE">
        <w:rPr>
          <w:rFonts w:cs="Times New Roman" w:eastAsia="Times New Roman"/>
          <w:noProof/>
          <w:lang w:eastAsia="hr-HR"/>
        </w:rPr>
        <w:t>U Bjelovaru, 5. prosinca 2016.</w:t>
      </w:r>
    </w:p>
    <w:p w:rsidRDefault="001C75EE" w:rsidP="001C75EE" w:rsidR="001C75EE" w:rsidRPr="001C75E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C75EE" w:rsidP="001C75EE" w:rsidR="001C75EE" w:rsidRPr="001C75E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lang w:eastAsia="hr-HR"/>
        </w:rPr>
      </w:pPr>
      <w:r w:rsidRPr="001C75EE">
        <w:rPr>
          <w:rFonts w:cs="Times New Roman" w:eastAsia="Times New Roman"/>
          <w:noProof/>
          <w:lang w:eastAsia="hr-HR"/>
        </w:rPr>
        <w:t>STEČAJNI SUDAC</w:t>
      </w:r>
    </w:p>
    <w:p w:rsidRDefault="001C75EE" w:rsidP="001C75EE" w:rsidR="001C75EE" w:rsidRPr="001C75EE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1C75EE">
        <w:rPr>
          <w:rFonts w:cs="Times New Roman" w:eastAsia="Times New Roman"/>
          <w:noProof/>
          <w:lang w:eastAsia="hr-HR"/>
        </w:rPr>
        <w:t xml:space="preserve">MARIJA PETRINA KUBICA </w:t>
      </w:r>
    </w:p>
    <w:p w:rsidRDefault="001C75EE" w:rsidP="001C75EE" w:rsidR="001C75EE" w:rsidRPr="001C75E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C75EE" w:rsidP="001C75EE" w:rsidR="001C75E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1C75EE">
        <w:rPr>
          <w:rFonts w:cs="Times New Roman" w:eastAsia="Times New Roman"/>
          <w:noProof/>
          <w:lang w:eastAsia="hr-HR"/>
        </w:rPr>
        <w:t>POUKA O PRAVNOM LIJEKU:</w:t>
      </w:r>
      <w:r w:rsidRPr="001C75EE">
        <w:rPr>
          <w:rFonts w:cs="Times New Roman" w:eastAsia="Times New Roman"/>
          <w:szCs w:val="20"/>
          <w:lang w:eastAsia="hr-HR"/>
        </w:rPr>
        <w:t>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  <w:r w:rsidRPr="001C75EE">
        <w:rPr>
          <w:rFonts w:cs="Times New Roman" w:eastAsia="Times New Roman"/>
          <w:noProof/>
          <w:lang w:eastAsia="hr-HR"/>
        </w:rPr>
        <w:t xml:space="preserve"> Žalba ne zadržava ovrhu rješenja (čl.11. SZ).</w:t>
      </w:r>
    </w:p>
    <w:p w:rsidRDefault="001C75EE" w:rsidP="001C75EE" w:rsidR="001C75EE" w:rsidRPr="001C75E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C75EE" w:rsidP="001C75EE" w:rsidR="001C75EE" w:rsidRPr="001C75E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1C75EE">
        <w:rPr>
          <w:rFonts w:cs="Times New Roman" w:eastAsia="Times New Roman"/>
          <w:noProof/>
          <w:lang w:eastAsia="hr-HR"/>
        </w:rPr>
        <w:t>Rj.</w:t>
      </w:r>
    </w:p>
    <w:p w:rsidRDefault="001C75EE" w:rsidP="001C75EE" w:rsidR="001C75EE" w:rsidRPr="001C75E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1C75EE">
        <w:rPr>
          <w:rFonts w:cs="Times New Roman" w:eastAsia="Times New Roman"/>
          <w:noProof/>
          <w:lang w:eastAsia="hr-HR"/>
        </w:rPr>
        <w:t>1. DNA:Općinskom sudu u Bjelovaru, ZK odjel Čazma</w:t>
      </w:r>
    </w:p>
    <w:p w:rsidRDefault="001C75EE" w:rsidP="001C75EE" w:rsidR="001C75EE" w:rsidRPr="001C75E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1C75EE">
        <w:rPr>
          <w:rFonts w:cs="Times New Roman" w:eastAsia="Times New Roman"/>
          <w:noProof/>
          <w:lang w:eastAsia="hr-HR"/>
        </w:rPr>
        <w:t xml:space="preserve">              stečajnom upravitelju putem e-oglasne ploče</w:t>
      </w:r>
    </w:p>
    <w:p w:rsidRDefault="001C75EE" w:rsidP="001C75EE" w:rsidR="001C75EE" w:rsidRPr="001C75E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1C75EE">
        <w:rPr>
          <w:rFonts w:cs="Times New Roman" w:eastAsia="Times New Roman"/>
          <w:noProof/>
          <w:lang w:eastAsia="hr-HR"/>
        </w:rPr>
        <w:t xml:space="preserve">              e-oglasna ploča</w:t>
      </w:r>
    </w:p>
    <w:p w:rsidRDefault="001C75EE" w:rsidP="001C75EE" w:rsidR="001C75EE" w:rsidRPr="001C75E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1C75EE">
        <w:rPr>
          <w:rFonts w:cs="Times New Roman" w:eastAsia="Times New Roman"/>
          <w:noProof/>
          <w:lang w:eastAsia="hr-HR"/>
        </w:rPr>
        <w:t>2. Sc pravomoćnost</w:t>
      </w:r>
    </w:p>
    <w:p w:rsidRDefault="001C75EE" w:rsidP="001C75EE" w:rsidR="001C75EE" w:rsidRPr="001C75E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1C75EE">
        <w:rPr>
          <w:rFonts w:cs="Times New Roman" w:eastAsia="Times New Roman"/>
          <w:noProof/>
          <w:lang w:eastAsia="hr-HR"/>
        </w:rPr>
        <w:t>Bj.5.12.2016.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5E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292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St-252/2016-21</izvorni_sadrzaj>
    <derivirana_varijabla naziv="DomainObject.Oznaka_1">St-252/2016-21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HOR-GRAD društvo s ograničenom odgovornošću za graditeljstvo, trgovinu i usluge, Čazma zastupanog po punomoćniku Milan Horvatić</izvorni_sadrzaj>
    <derivirana_varijabla naziv="DomainObject.Predmet.ProtustrankaFormated_1">  HOR-GRAD društvo s ograničenom odgovornošću za graditeljstvo, trgovinu i usluge, Čazma zastupanog po punomoćniku Milan Horvatić</derivirana_varijabla>
  </DomainObject.Predmet.ProtustrankaFormated>
  <DomainObject.Predmet.ProtustrankaFormatedOIB>
    <izvorni_sadrzaj>  HOR-GRAD društvo s ograničenom odgovornošću za graditeljstvo, trgovinu i usluge, Čazma, OIB 96464280531 zastupanog po punomoćniku Milan Horvatić</izvorni_sadrzaj>
    <derivirana_varijabla naziv="DomainObject.Predmet.ProtustrankaFormatedOIB_1">  HOR-GRAD društvo s ograničenom odgovornošću za graditeljstvo, trgovinu i usluge, Čazma, OIB 96464280531 zastupanog po punomoćniku Milan Horvatić</derivirana_varijabla>
  </DomainObject.Predmet.ProtustrankaFormatedOIB>
  <DomainObject.Predmet.ProtustrankaFormatedWithAdress>
    <izvorni_sadrzaj> HOR-GRAD društvo s ograničenom odgovornošću za graditeljstvo, trgovinu i usluge, Čazma, Braće Radića 24, 43240 Čazma zastupanog po punomoćniku Milan Horvatić</izvorni_sadrzaj>
    <derivirana_varijabla naziv="DomainObject.Predmet.ProtustrankaFormatedWithAdress_1"> HOR-GRAD društvo s ograničenom odgovornošću za graditeljstvo, trgovinu i usluge, Čazma, Braće Radića 24, 43240 Čazma zastupanog po punomoćniku Milan Horvatić</derivirana_varijabla>
  </DomainObject.Predmet.ProtustrankaFormatedWithAdress>
  <DomainObject.Predmet.ProtustrankaFormatedWithAdressOIB>
    <izvorni_sadrzaj> HOR-GRAD društvo s ograničenom odgovornošću za graditeljstvo, trgovinu i usluge, Čazma, OIB 96464280531, Braće Radića 24, 43240 Čazma zastupanog po punomoćniku Milan Horvatić</izvorni_sadrzaj>
    <derivirana_varijabla naziv="DomainObject.Predmet.ProtustrankaFormatedWithAdressOIB_1"> HOR-GRAD društvo s ograničenom odgovornošću za graditeljstvo, trgovinu i usluge, Čazma, OIB 96464280531, Braće Radića 24, 43240 Čazma zastupanog po punomoćniku Milan Horvatić</derivirana_varijabla>
  </DomainObject.Predmet.ProtustrankaFormatedWithAdressOIB>
  <DomainObject.Predmet.ProtustrankaWithAdress>
    <izvorni_sadrzaj>HOR-GRAD društvo s ograničenom odgovornošću za graditeljstvo, trgovinu i usluge, Čazma Braće Radića 24, 43240 Čazma</izvorni_sadrzaj>
    <derivirana_varijabla naziv="DomainObject.Predmet.ProtustrankaWithAdress_1">HOR-GRAD društvo s ograničenom odgovornošću za graditeljstvo, trgovinu i usluge, Čazma Braće Radića 24, 43240 Čazma</derivirana_varijabla>
  </DomainObject.Predmet.ProtustrankaWithAdress>
  <DomainObject.Predmet.ProtustrankaWithAdressOIB>
    <izvorni_sadrzaj>HOR-GRAD društvo s ograničenom odgovornošću za graditeljstvo, trgovinu i usluge, Čazma, OIB 96464280531, Braće Radića 24, 43240 Čazma</izvorni_sadrzaj>
    <derivirana_varijabla naziv="DomainObject.Predmet.ProtustrankaWithAdressOIB_1">HOR-GRAD društvo s ograničenom odgovornošću za graditeljstvo, trgovinu i usluge, Čazma, OIB 96464280531, Braće Radića 24, 43240 Čazma</derivirana_varijabla>
  </DomainObject.Predmet.ProtustrankaWithAdressOIB>
  <DomainObject.Predmet.ProtustrankaNazivFormated>
    <izvorni_sadrzaj>HOR-GRAD društvo s ograničenom odgovornošću za graditeljstvo, trgovinu i usluge, Čazma</izvorni_sadrzaj>
    <derivirana_varijabla naziv="DomainObject.Predmet.ProtustrankaNazivFormated_1">HOR-GRAD društvo s ograničenom odgovornošću za graditeljstvo, trgovinu i usluge, Čazma</derivirana_varijabla>
  </DomainObject.Predmet.ProtustrankaNazivFormated>
  <DomainObject.Predmet.ProtustrankaNazivFormatedOIB>
    <izvorni_sadrzaj>HOR-GRAD društvo s ograničenom odgovornošću za graditeljstvo, trgovinu i usluge, Čazma, OIB 96464280531</izvorni_sadrzaj>
    <derivirana_varijabla naziv="DomainObject.Predmet.ProtustrankaNazivFormatedOIB_1">HOR-GRAD društvo s ograničenom odgovornošću za graditeljstvo, trgovinu i usluge, Čazma, OIB 96464280531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HOR-GRAD društvo s ograničenom odgovornošću za graditeljstvo, trgovinu i usluge, Čazma zastupanog po punomoćniku Milan Horvatić</item>
    </izvorni_sadrzaj>
    <derivirana_varijabla naziv="DomainObject.Predmet.ProtuStrankaListFormated_1">
      <item>HOR-GRAD društvo s ograničenom odgovornošću za graditeljstvo, trgovinu i usluge, Čazma zastupanog po punomoćniku Milan Horvatić</item>
    </derivirana_varijabla>
  </DomainObject.Predmet.ProtuStrankaListFormated>
  <DomainObject.Predmet.ProtuStrankaListFormatedOIB>
    <izvorni_sadrzaj>
      <item>HOR-GRAD društvo s ograničenom odgovornošću za graditeljstvo, trgovinu i usluge, Čazma, OIB 96464280531 zastupanog po punomoćniku Milan Horvatić</item>
    </izvorni_sadrzaj>
    <derivirana_varijabla naziv="DomainObject.Predmet.ProtuStrankaListFormatedOIB_1">
      <item>HOR-GRAD društvo s ograničenom odgovornošću za graditeljstvo, trgovinu i usluge, Čazma, OIB 96464280531 zastupanog po punomoćniku Milan Horvatić</item>
    </derivirana_varijabla>
  </DomainObject.Predmet.ProtuStrankaListFormatedOIB>
  <DomainObject.Predmet.ProtuStrankaListFormatedWithAdress>
    <izvorni_sadrzaj>
      <item>HOR-GRAD društvo s ograničenom odgovornošću za graditeljstvo, trgovinu i usluge, Čazma, Braće Radića 24, 43240 Čazma zastupanog po punomoćniku Milan Horvatić</item>
    </izvorni_sadrzaj>
    <derivirana_varijabla naziv="DomainObject.Predmet.ProtuStrankaListFormatedWithAdress_1">
      <item>HOR-GRAD društvo s ograničenom odgovornošću za graditeljstvo, trgovinu i usluge, Čazma, Braće Radića 24, 43240 Čazma zastupanog po punomoćniku Milan Horvatić</item>
    </derivirana_varijabla>
  </DomainObject.Predmet.ProtuStrankaListFormatedWithAdress>
  <DomainObject.Predmet.ProtuStrankaListFormatedWithAdressOIB>
    <izvorni_sadrzaj>
      <item>HOR-GRAD društvo s ograničenom odgovornošću za graditeljstvo, trgovinu i usluge, Čazma, OIB 96464280531, Braće Radića 24, 43240 Čazma zastupanog po punomoćniku Milan Horvatić</item>
    </izvorni_sadrzaj>
    <derivirana_varijabla naziv="DomainObject.Predmet.ProtuStrankaListFormatedWithAdressOIB_1">
      <item>HOR-GRAD društvo s ograničenom odgovornošću za graditeljstvo, trgovinu i usluge, Čazma, OIB 96464280531, Braće Radića 24, 43240 Čazma zastupanog po punomoćniku Milan Horvatić</item>
    </derivirana_varijabla>
  </DomainObject.Predmet.ProtuStrankaListFormatedWithAdressOIB>
  <DomainObject.Predmet.ProtuStrankaListNazivFormated>
    <izvorni_sadrzaj>
      <item>HOR-GRAD društvo s ograničenom odgovornošću za graditeljstvo, trgovinu i usluge, Čazma</item>
    </izvorni_sadrzaj>
    <derivirana_varijabla naziv="DomainObject.Predmet.ProtuStrankaListNazivFormated_1">
      <item>HOR-GRAD društvo s ograničenom odgovornošću za graditeljstvo, trgovinu i usluge, Čazma</item>
    </derivirana_varijabla>
  </DomainObject.Predmet.ProtuStrankaListNazivFormated>
  <DomainObject.Predmet.ProtuStrankaListNazivFormatedOIB>
    <izvorni_sadrzaj>
      <item>HOR-GRAD društvo s ograničenom odgovornošću za graditeljstvo, trgovinu i usluge, Čazma, OIB 96464280531</item>
    </izvorni_sadrzaj>
    <derivirana_varijabla naziv="DomainObject.Predmet.ProtuStrankaListNazivFormatedOIB_1">
      <item>HOR-GRAD društvo s ograničenom odgovornošću za graditeljstvo, trgovinu i usluge, Čazma, OIB 96464280531</item>
    </derivirana_varijabla>
  </DomainObject.Predmet.ProtuStrankaListNazivFormatedOIB>
  <DomainObject.Predmet.OstaliListFormated>
    <izvorni_sadrzaj>
      <item>Milan Horvatić punomoćnik sudionika u postupku HOR-GRAD društvo s ograničenom odgovornošću za graditeljstvo, trgovinu i usluge, Čazma</item>
      <item>Marijan Belani</item>
    </izvorni_sadrzaj>
    <derivirana_varijabla naziv="DomainObject.Predmet.OstaliListFormated_1">
      <item>Milan Horvatić punomoćnik sudionika u postupku HOR-GRAD društvo s ograničenom odgovornošću za graditeljstvo, trgovinu i usluge, Čazma</item>
      <item>Marijan Belani</item>
    </derivirana_varijabla>
  </DomainObject.Predmet.OstaliListFormated>
  <DomainObject.Predmet.OstaliListFormatedOIB>
    <izvorni_sadrzaj>
      <item>Milan Horvatić, OIB 03110975433 punomoćnik sudionika u postupku HOR-GRAD društvo s ograničenom odgovornošću za graditeljstvo, trgovinu i usluge, Čazma</item>
      <item>Marijan Belani, OIB 73806587468</item>
    </izvorni_sadrzaj>
    <derivirana_varijabla naziv="DomainObject.Predmet.OstaliListFormatedOIB_1">
      <item>Milan Horvatić, OIB 03110975433 punomoćnik sudionika u postupku HOR-GRAD društvo s ograničenom odgovornošću za graditeljstvo, trgovinu i usluge, Čazma</item>
      <item>Marijan Belani, OIB 73806587468</item>
    </derivirana_varijabla>
  </DomainObject.Predmet.OstaliListFormatedOIB>
  <DomainObject.Predmet.OstaliListFormatedWithAdress>
    <izvorni_sadrzaj>
      <item>Milan Horvatić, Braće Radića 24, 43240 Čazma punomoćnik sudionika u postupku HOR-GRAD društvo s ograničenom odgovornošću za graditeljstvo, trgovinu i usluge, Čazma</item>
      <item>Marijan Belani, I.Z. Dijankovečkog 4, 48260 Križevci</item>
    </izvorni_sadrzaj>
    <derivirana_varijabla naziv="DomainObject.Predmet.OstaliListFormatedWithAdress_1">
      <item>Milan Horvatić, Braće Radića 24, 43240 Čazma punomoćnik sudionika u postupku HOR-GRAD društvo s ograničenom odgovornošću za graditeljstvo, trgovinu i usluge, Čazma</item>
      <item>Marijan Belani, I.Z. Dijankovečkog 4, 48260 Križevci</item>
    </derivirana_varijabla>
  </DomainObject.Predmet.OstaliListFormatedWithAdress>
  <DomainObject.Predmet.OstaliListFormatedWithAdressOIB>
    <izvorni_sadrzaj>
      <item>Milan Horvatić, OIB 03110975433, Braće Radića 24, 43240 Čazma punomoćnik sudionika u postupku HOR-GRAD društvo s ograničenom odgovornošću za graditeljstvo, trgovinu i usluge, Čazma</item>
      <item>Marijan Belani, OIB 73806587468, I.Z. Dijankovečkog 4, 48260 Križevci</item>
    </izvorni_sadrzaj>
    <derivirana_varijabla naziv="DomainObject.Predmet.OstaliListFormatedWithAdressOIB_1">
      <item>Milan Horvatić, OIB 03110975433, Braće Radića 24, 43240 Čazma punomoćnik sudionika u postupku HOR-GRAD društvo s ograničenom odgovornošću za graditeljstvo, trgovinu i usluge, Čazma</item>
      <item>Marijan Belani, OIB 73806587468, I.Z. Dijankovečkog 4, 48260 Križevci</item>
    </derivirana_varijabla>
  </DomainObject.Predmet.OstaliListFormatedWithAdressOIB>
  <DomainObject.Predmet.OstaliListNazivFormated>
    <izvorni_sadrzaj>
      <item>Milan Horvatić</item>
      <item>Marijan Belani</item>
    </izvorni_sadrzaj>
    <derivirana_varijabla naziv="DomainObject.Predmet.OstaliListNazivFormated_1">
      <item>Milan Horvatić</item>
      <item>Marijan Belani</item>
    </derivirana_varijabla>
  </DomainObject.Predmet.OstaliListNazivFormated>
  <DomainObject.Predmet.OstaliListNazivFormatedOIB>
    <izvorni_sadrzaj>
      <item>Milan Horvatić, OIB 03110975433</item>
      <item>Marijan Belani, OIB 73806587468</item>
    </izvorni_sadrzaj>
    <derivirana_varijabla naziv="DomainObject.Predmet.OstaliListNazivFormatedOIB_1">
      <item>Milan Horvatić, OIB 03110975433</item>
      <item>Marijan Belani, OIB 73806587468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>St-252/2016-21</izvorni_sadrzaj>
    <derivirana_varijabla naziv="DomainObject.PoslovniBrojDokumenta_1">St-252/2016-21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HOR-GRAD društvo s ograničenom odgovornošću za graditeljstvo, trgovinu i usluge, Čazma</izvorni_sadrzaj>
    <derivirana_varijabla naziv="DomainObject.Predmet.ProtustrankaIDrugi_1">HOR-GRAD društvo s ograničenom odgovornošću za graditeljstvo, trgovinu i usluge, Čazma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HOR-GRAD društvo s ograničenom odgovornošću za graditeljstvo, trgovinu i usluge, Čazma, OIB 96464280531, Braće Radića 24, 43240 Čazma</izvorni_sadrzaj>
    <derivirana_varijabla naziv="DomainObject.Predmet.ProtustrankaIDrugiAdressOIB_1">HOR-GRAD društvo s ograničenom odgovornošću za graditeljstvo, trgovinu i usluge, Čazma, OIB 96464280531, Braće Radića 24,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HOR-GRAD društvo s ograničenom odgovornošću za graditeljstvo, trgovinu i usluge, Čazma</item>
      <item>Milan Horvatić</item>
      <item>Marijan Belani</item>
    </izvorni_sadrzaj>
    <derivirana_varijabla naziv="DomainObject.Predmet.SudioniciListNaziv_1">
      <item>FINA, RC ZAGREB, Podružnica Bjelovar</item>
      <item>HOR-GRAD društvo s ograničenom odgovornošću za graditeljstvo, trgovinu i usluge, Čazma</item>
      <item>Milan Horvatić</item>
      <item>Marijan Belani</item>
    </derivirana_varijabla>
  </DomainObject.Predmet.SudioniciListNaziv>
  <DomainObject.Predmet.SudioniciListAdressOIB>
    <izvorni_sadrzaj>
      <item>FINA, RC ZAGREB, Podružnica Bjelovar, OIB 85821130368, F. Supila 4,43000 Bjelovar</item>
      <item>HOR-GRAD društvo s ograničenom odgovornošću za graditeljstvo, trgovinu i usluge, Čazma, OIB 96464280531, Braće Radića 24,43240 Čazma</item>
      <item>Milan Horvatić, OIB 03110975433, Braće Radića 24,43240 Čazma</item>
      <item>Marijan Belani, OIB 73806587468, I.Z. Dijankovečkog 4,48260 Križevci</item>
    </izvorni_sadrzaj>
    <derivirana_varijabla naziv="DomainObject.Predmet.SudioniciListAdressOIB_1">
      <item>FINA, RC ZAGREB, Podružnica Bjelovar, OIB 85821130368, F. Supila 4,43000 Bjelovar</item>
      <item>HOR-GRAD društvo s ograničenom odgovornošću za graditeljstvo, trgovinu i usluge, Čazma, OIB 96464280531, Braće Radića 24,43240 Čazma</item>
      <item>Milan Horvatić, OIB 03110975433, Braće Radića 24,43240 Čazma</item>
      <item>Marijan Belani, OIB 73806587468, I.Z. Dijankovečkog 4,48260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C5F908-4665-47EC-9517-92989520B4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1909</properties:Characters>
  <properties:Lines>58</properties:Lines>
  <properties:Paragraphs>20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2016-12-05T11:23:00Z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St-252/2016-21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