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38c2" w14:paraId="46438c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40E6C">
        <w:rPr>
          <w:b/>
          <w:sz w:val="22"/>
          <w:szCs w:val="22"/>
        </w:rPr>
        <w:t>1312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E40E6C">
        <w:rPr>
          <w:b/>
          <w:sz w:val="22"/>
          <w:szCs w:val="22"/>
        </w:rPr>
        <w:t>13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C0378A" w:rsidP="00DA764D" w:rsidR="00C0378A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E40E6C" w:rsidRPr="00E40E6C">
        <w:rPr>
          <w:sz w:val="22"/>
          <w:szCs w:val="22"/>
        </w:rPr>
        <w:t>M-PIPI-K društvo s ograničenom odgovornošću za poljoprivredu, stočarstvo, trgovinu i usluge, Komin,</w:t>
      </w:r>
      <w:r w:rsidR="00E40E6C" w:rsidRPr="00E40E6C">
        <w:rPr>
          <w:b/>
          <w:sz w:val="22"/>
          <w:szCs w:val="22"/>
        </w:rPr>
        <w:t xml:space="preserve"> </w:t>
      </w:r>
      <w:r w:rsidR="00E40E6C" w:rsidRPr="00E40E6C">
        <w:rPr>
          <w:sz w:val="22"/>
          <w:szCs w:val="22"/>
        </w:rPr>
        <w:t xml:space="preserve">Obala Stjepana Radića 158, </w:t>
      </w:r>
      <w:r w:rsidR="00E40E6C">
        <w:rPr>
          <w:sz w:val="22"/>
          <w:szCs w:val="22"/>
        </w:rPr>
        <w:t xml:space="preserve">MBS: 060000679, </w:t>
      </w:r>
      <w:r w:rsidR="00E40E6C" w:rsidRPr="00E40E6C">
        <w:rPr>
          <w:sz w:val="22"/>
          <w:szCs w:val="22"/>
        </w:rPr>
        <w:t>OIB: 25814650789</w:t>
      </w:r>
      <w:r w:rsidRPr="00083921">
        <w:rPr>
          <w:sz w:val="22"/>
          <w:szCs w:val="22"/>
        </w:rPr>
        <w:t>, dana</w:t>
      </w:r>
      <w:r w:rsidRPr="00DD002E">
        <w:rPr>
          <w:sz w:val="22"/>
          <w:szCs w:val="22"/>
        </w:rPr>
        <w:t xml:space="preserve"> </w:t>
      </w:r>
      <w:r w:rsidR="00E40E6C">
        <w:rPr>
          <w:sz w:val="22"/>
          <w:szCs w:val="22"/>
        </w:rPr>
        <w:t>14</w:t>
      </w:r>
      <w:r w:rsidR="0080694F">
        <w:rPr>
          <w:sz w:val="22"/>
          <w:szCs w:val="22"/>
        </w:rPr>
        <w:t xml:space="preserve">. </w:t>
      </w:r>
      <w:r w:rsidR="00E40E6C">
        <w:rPr>
          <w:sz w:val="22"/>
          <w:szCs w:val="22"/>
        </w:rPr>
        <w:t>lipnja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</w:t>
      </w:r>
      <w:r w:rsidR="00083921" w:rsidRPr="00083921">
        <w:rPr>
          <w:sz w:val="22"/>
          <w:szCs w:val="22"/>
        </w:rPr>
        <w:t xml:space="preserve">dužnikom </w:t>
      </w:r>
      <w:r w:rsidR="00E40E6C" w:rsidRPr="00E40E6C">
        <w:rPr>
          <w:sz w:val="22"/>
          <w:szCs w:val="22"/>
        </w:rPr>
        <w:t>M-PIPI-K društvo s ograničenom odgovornošću za poljoprivredu, stočarstvo, trgovinu i usluge, Komin,</w:t>
      </w:r>
      <w:r w:rsidR="00E40E6C" w:rsidRPr="00E40E6C">
        <w:rPr>
          <w:b/>
          <w:sz w:val="22"/>
          <w:szCs w:val="22"/>
        </w:rPr>
        <w:t xml:space="preserve"> </w:t>
      </w:r>
      <w:r w:rsidR="00E40E6C" w:rsidRPr="00E40E6C">
        <w:rPr>
          <w:sz w:val="22"/>
          <w:szCs w:val="22"/>
        </w:rPr>
        <w:t>Obala Stjepana Radića 158, MBS: 060000679, OIB: 25814650789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07507E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5D5DFC" w:rsidRPr="005D5DFC">
        <w:rPr>
          <w:sz w:val="22"/>
          <w:szCs w:val="22"/>
        </w:rPr>
        <w:t>Vlaho Monković iz Cavtata, V. Paljetka 12, OIB: 72627093549</w:t>
      </w:r>
      <w:r w:rsidR="00015ADC" w:rsidRPr="0007507E">
        <w:rPr>
          <w:sz w:val="22"/>
          <w:szCs w:val="22"/>
        </w:rPr>
        <w:t>.</w:t>
      </w:r>
      <w:r w:rsidRPr="0007507E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6A3CCF" w:rsidRPr="00C76334">
        <w:rPr>
          <w:b/>
          <w:sz w:val="22"/>
          <w:szCs w:val="22"/>
        </w:rPr>
        <w:t>2</w:t>
      </w:r>
      <w:r w:rsidR="00933FA8">
        <w:rPr>
          <w:b/>
          <w:sz w:val="22"/>
          <w:szCs w:val="22"/>
        </w:rPr>
        <w:t>2</w:t>
      </w:r>
      <w:r w:rsidR="006A3CCF" w:rsidRPr="00C76334">
        <w:rPr>
          <w:b/>
          <w:sz w:val="22"/>
          <w:szCs w:val="22"/>
        </w:rPr>
        <w:t xml:space="preserve">. rujna 2016. godine u </w:t>
      </w:r>
      <w:r w:rsidR="00933FA8">
        <w:rPr>
          <w:b/>
          <w:sz w:val="22"/>
          <w:szCs w:val="22"/>
        </w:rPr>
        <w:t>11</w:t>
      </w:r>
      <w:r w:rsidR="006A3CCF" w:rsidRPr="00C76334">
        <w:rPr>
          <w:b/>
          <w:sz w:val="22"/>
          <w:szCs w:val="22"/>
        </w:rPr>
        <w:t>,</w:t>
      </w:r>
      <w:r w:rsidR="00933FA8">
        <w:rPr>
          <w:b/>
          <w:sz w:val="22"/>
          <w:szCs w:val="22"/>
        </w:rPr>
        <w:t>00</w:t>
      </w:r>
      <w:r w:rsidR="006A3CCF" w:rsidRPr="00C76334">
        <w:rPr>
          <w:b/>
          <w:sz w:val="22"/>
          <w:szCs w:val="22"/>
        </w:rPr>
        <w:t xml:space="preserve"> sati</w:t>
      </w:r>
      <w:r w:rsidRPr="006A3CCF">
        <w:rPr>
          <w:sz w:val="22"/>
          <w:szCs w:val="22"/>
        </w:rPr>
        <w:t xml:space="preserve"> u zgradi ovog suda u Dubrovniku, Dr. A. Starčevića 23, sudnica </w:t>
      </w:r>
      <w:r w:rsidR="00E734AF">
        <w:rPr>
          <w:sz w:val="22"/>
          <w:szCs w:val="22"/>
        </w:rPr>
        <w:t>2</w:t>
      </w:r>
      <w:r w:rsidRPr="006A3CCF">
        <w:rPr>
          <w:sz w:val="22"/>
          <w:szCs w:val="22"/>
        </w:rPr>
        <w:t>.</w:t>
      </w:r>
      <w:r w:rsidR="00A77D18" w:rsidRPr="006A3CCF">
        <w:rPr>
          <w:sz w:val="22"/>
          <w:szCs w:val="22"/>
        </w:rPr>
        <w:t xml:space="preserve"> </w:t>
      </w:r>
      <w:r w:rsidR="00A77D18">
        <w:rPr>
          <w:sz w:val="22"/>
          <w:szCs w:val="22"/>
        </w:rPr>
        <w:t>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F93788">
        <w:rPr>
          <w:sz w:val="22"/>
          <w:szCs w:val="22"/>
        </w:rPr>
        <w:t>te u druge</w:t>
      </w:r>
      <w:r w:rsidR="00A106B8">
        <w:rPr>
          <w:sz w:val="22"/>
          <w:szCs w:val="22"/>
        </w:rPr>
        <w:t xml:space="preserve"> javne knjige</w:t>
      </w:r>
      <w:r w:rsidR="00B71843">
        <w:rPr>
          <w:sz w:val="22"/>
          <w:szCs w:val="22"/>
        </w:rPr>
        <w:t xml:space="preserve"> </w:t>
      </w:r>
      <w:r w:rsidR="00F93788">
        <w:rPr>
          <w:sz w:val="22"/>
          <w:szCs w:val="22"/>
        </w:rPr>
        <w:t xml:space="preserve">u kojima </w:t>
      </w:r>
      <w:r w:rsidR="00B71843">
        <w:rPr>
          <w:sz w:val="22"/>
          <w:szCs w:val="22"/>
        </w:rPr>
        <w:t xml:space="preserve">je </w:t>
      </w:r>
      <w:r w:rsidR="00F93788">
        <w:rPr>
          <w:sz w:val="22"/>
          <w:szCs w:val="22"/>
        </w:rPr>
        <w:t>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E40E6C" w:rsidRPr="00E40E6C">
        <w:rPr>
          <w:sz w:val="22"/>
          <w:szCs w:val="22"/>
        </w:rPr>
        <w:t>M-PIPI-K društvo s ograničenom odgovornošću za poljoprivredu, stočarstvo, trgovinu i usluge, Komin,</w:t>
      </w:r>
      <w:r w:rsidR="00E40E6C" w:rsidRPr="00E40E6C">
        <w:rPr>
          <w:b/>
          <w:sz w:val="22"/>
          <w:szCs w:val="22"/>
        </w:rPr>
        <w:t xml:space="preserve"> </w:t>
      </w:r>
      <w:r w:rsidR="00E40E6C" w:rsidRPr="00E40E6C">
        <w:rPr>
          <w:sz w:val="22"/>
          <w:szCs w:val="22"/>
        </w:rPr>
        <w:t>Obala Stjepana Radića 158, MBS: 060000679, OIB: 25814650789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se </w:t>
      </w:r>
      <w:r w:rsidR="00BB0B3A">
        <w:rPr>
          <w:sz w:val="22"/>
          <w:szCs w:val="22"/>
        </w:rPr>
        <w:t>14</w:t>
      </w:r>
      <w:r w:rsidR="006B5A0E">
        <w:rPr>
          <w:sz w:val="22"/>
          <w:szCs w:val="22"/>
        </w:rPr>
        <w:t xml:space="preserve">. </w:t>
      </w:r>
      <w:r w:rsidR="00BB0B3A">
        <w:rPr>
          <w:sz w:val="22"/>
          <w:szCs w:val="22"/>
        </w:rPr>
        <w:t>lipnja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 xml:space="preserve">. godine u </w:t>
      </w:r>
      <w:r w:rsidR="006512FB">
        <w:rPr>
          <w:sz w:val="22"/>
          <w:szCs w:val="22"/>
        </w:rPr>
        <w:t>15</w:t>
      </w:r>
      <w:r w:rsidRPr="00A0277E">
        <w:rPr>
          <w:sz w:val="22"/>
          <w:szCs w:val="22"/>
        </w:rPr>
        <w:t>,</w:t>
      </w:r>
      <w:r w:rsidR="006512FB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BB0B3A">
        <w:rPr>
          <w:sz w:val="22"/>
          <w:szCs w:val="22"/>
        </w:rPr>
        <w:t>1312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2F46A9" w:rsidP="002F46A9" w:rsidR="002F46A9" w:rsidRPr="002F46A9">
      <w:pPr>
        <w:ind w:firstLine="708"/>
        <w:jc w:val="both"/>
        <w:rPr>
          <w:sz w:val="22"/>
          <w:szCs w:val="22"/>
        </w:rPr>
      </w:pPr>
      <w:r w:rsidRPr="002F46A9">
        <w:rPr>
          <w:sz w:val="22"/>
          <w:szCs w:val="22"/>
        </w:rPr>
        <w:t>Financijska agencija RC Split, Podružnica Dubrovnik je podnijela ovom preko pošte preporučeno 16.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861 dana u ukupnom iznosu od 134.453,20 kuna, da nema zaposlenih, da ima otvoren račun kod OTP banka Hrvatska d.d., kao i da nema zaplijenjenih sredstava na ime predujma za namirenje troškova stečajnog postupka.</w:t>
      </w:r>
    </w:p>
    <w:p w:rsidRDefault="00E64200" w:rsidP="00E64200" w:rsidR="00E64200" w:rsidRPr="00FB2377">
      <w:pPr>
        <w:jc w:val="both"/>
        <w:rPr>
          <w:sz w:val="16"/>
          <w:szCs w:val="16"/>
          <w:u w:val="single"/>
        </w:rPr>
      </w:pPr>
    </w:p>
    <w:p w:rsidRDefault="00E734AF" w:rsidP="00E734AF" w:rsidR="00E734AF" w:rsidRPr="009A543C">
      <w:pPr>
        <w:ind w:firstLine="708"/>
        <w:jc w:val="both"/>
        <w:rPr>
          <w:sz w:val="22"/>
          <w:szCs w:val="22"/>
        </w:rPr>
      </w:pPr>
      <w:r w:rsidRPr="009A543C">
        <w:rPr>
          <w:sz w:val="22"/>
          <w:szCs w:val="22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E734AF" w:rsidP="00E734AF" w:rsidR="00E734AF" w:rsidRPr="00FB2377">
      <w:pPr>
        <w:ind w:firstLine="708"/>
        <w:jc w:val="both"/>
        <w:rPr>
          <w:sz w:val="16"/>
          <w:szCs w:val="16"/>
        </w:rPr>
      </w:pPr>
    </w:p>
    <w:p w:rsidRDefault="00A851A8" w:rsidP="00A851A8" w:rsidR="00A851A8" w:rsidRPr="009A543C">
      <w:pPr>
        <w:ind w:firstLine="708"/>
        <w:jc w:val="both"/>
        <w:rPr>
          <w:sz w:val="22"/>
          <w:szCs w:val="22"/>
        </w:rPr>
      </w:pPr>
      <w:r w:rsidRPr="009A543C">
        <w:rPr>
          <w:sz w:val="22"/>
          <w:szCs w:val="22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 U konkretnom slučaju nisu bile ispunjene pretpostavke za otvaranje i zaključenje stečajnog postupka, budući da je vjerovnik REPUBLIKA HRVATSKA dostavio podatak da dužnik ima imovinu i to motorno vozilo marke Renault 1.9/Kangoo reg. oznake DU-672 BA (list spisa 9-10) čija je kataloška vrijednost prema podacima Porezne uprave 17.543,00 kuna (list spisa 12).</w:t>
      </w:r>
      <w:r w:rsidR="009A543C">
        <w:rPr>
          <w:sz w:val="22"/>
          <w:szCs w:val="22"/>
        </w:rPr>
        <w:t xml:space="preserve"> Stoga je sud rješenjem posl.br. St. 2090/2015-10 od </w:t>
      </w:r>
      <w:r w:rsidR="00FB2377">
        <w:rPr>
          <w:sz w:val="22"/>
          <w:szCs w:val="22"/>
        </w:rPr>
        <w:t xml:space="preserve">30. svibnja 2016. godineopbustavio skraćeni postupak </w:t>
      </w:r>
      <w:r w:rsidR="00FB2377" w:rsidRPr="003B2E40">
        <w:rPr>
          <w:sz w:val="22"/>
          <w:szCs w:val="22"/>
        </w:rPr>
        <w:t>nad dužnikom</w:t>
      </w:r>
      <w:r w:rsidR="00FB2377">
        <w:rPr>
          <w:sz w:val="22"/>
          <w:szCs w:val="22"/>
        </w:rPr>
        <w:t xml:space="preserve"> i pokrenuo </w:t>
      </w:r>
      <w:r w:rsidR="00FB2377" w:rsidRPr="003B2E40">
        <w:rPr>
          <w:sz w:val="22"/>
          <w:szCs w:val="22"/>
        </w:rPr>
        <w:t>postupak radi utvrđenja uvjeta za otvaranje stečajnog postupka (prethodni postupak)</w:t>
      </w:r>
      <w:r w:rsidR="00FB2377">
        <w:rPr>
          <w:sz w:val="22"/>
          <w:szCs w:val="22"/>
        </w:rPr>
        <w:t>.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</w:t>
      </w:r>
      <w:r w:rsidR="00D7509F" w:rsidRPr="003B2E40">
        <w:rPr>
          <w:sz w:val="22"/>
          <w:szCs w:val="22"/>
        </w:rPr>
        <w:lastRenderedPageBreak/>
        <w:t xml:space="preserve">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0E4980">
        <w:rPr>
          <w:sz w:val="22"/>
          <w:szCs w:val="22"/>
        </w:rPr>
        <w:t>Iz potvrde F</w:t>
      </w:r>
      <w:r w:rsidR="00105657" w:rsidRPr="000E4980">
        <w:rPr>
          <w:sz w:val="22"/>
          <w:szCs w:val="22"/>
        </w:rPr>
        <w:t>inancijske agencije</w:t>
      </w:r>
      <w:r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 xml:space="preserve">o neizvršenim osnovama za plaćanje </w:t>
      </w:r>
      <w:r w:rsidRPr="008F3C05">
        <w:rPr>
          <w:sz w:val="22"/>
          <w:szCs w:val="22"/>
        </w:rPr>
        <w:t xml:space="preserve">od </w:t>
      </w:r>
      <w:r w:rsidR="003C7225">
        <w:rPr>
          <w:sz w:val="22"/>
          <w:szCs w:val="22"/>
        </w:rPr>
        <w:t>13</w:t>
      </w:r>
      <w:r w:rsidR="00520C9D" w:rsidRPr="008F3C05">
        <w:rPr>
          <w:sz w:val="22"/>
          <w:szCs w:val="22"/>
        </w:rPr>
        <w:t xml:space="preserve">. </w:t>
      </w:r>
      <w:r w:rsidR="003C7225">
        <w:rPr>
          <w:sz w:val="22"/>
          <w:szCs w:val="22"/>
        </w:rPr>
        <w:t>lipnja</w:t>
      </w:r>
      <w:r w:rsidRPr="008F3C05">
        <w:rPr>
          <w:sz w:val="22"/>
          <w:szCs w:val="22"/>
        </w:rPr>
        <w:t xml:space="preserve"> 201</w:t>
      </w:r>
      <w:r w:rsidR="000E4980" w:rsidRPr="008F3C05">
        <w:rPr>
          <w:sz w:val="22"/>
          <w:szCs w:val="22"/>
        </w:rPr>
        <w:t>6</w:t>
      </w:r>
      <w:r w:rsidRPr="008F3C05">
        <w:rPr>
          <w:sz w:val="22"/>
          <w:szCs w:val="22"/>
        </w:rPr>
        <w:t xml:space="preserve">. godine </w:t>
      </w:r>
      <w:r w:rsidR="00520C9D" w:rsidRPr="008F3C05">
        <w:rPr>
          <w:sz w:val="22"/>
          <w:szCs w:val="22"/>
        </w:rPr>
        <w:t xml:space="preserve">(list spisa </w:t>
      </w:r>
      <w:r w:rsidR="003C7225">
        <w:rPr>
          <w:sz w:val="22"/>
          <w:szCs w:val="22"/>
        </w:rPr>
        <w:t>18</w:t>
      </w:r>
      <w:r w:rsidR="00520C9D" w:rsidRPr="000E4980">
        <w:rPr>
          <w:sz w:val="22"/>
          <w:szCs w:val="22"/>
        </w:rPr>
        <w:t xml:space="preserve">)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izdavanje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>neprekinutom razdoblju od</w:t>
      </w:r>
      <w:r w:rsidR="00246E50">
        <w:rPr>
          <w:sz w:val="22"/>
          <w:szCs w:val="22"/>
        </w:rPr>
        <w:t xml:space="preserve"> </w:t>
      </w:r>
      <w:r w:rsidR="003C7225">
        <w:rPr>
          <w:sz w:val="22"/>
          <w:szCs w:val="22"/>
        </w:rPr>
        <w:t>1.148</w:t>
      </w:r>
      <w:r w:rsidR="00F114F6" w:rsidRPr="00246E50">
        <w:rPr>
          <w:sz w:val="22"/>
          <w:szCs w:val="22"/>
        </w:rPr>
        <w:t xml:space="preserve"> </w:t>
      </w:r>
      <w:r w:rsidR="006D6884" w:rsidRPr="00246E50">
        <w:rPr>
          <w:sz w:val="22"/>
          <w:szCs w:val="22"/>
        </w:rPr>
        <w:t>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34176C" w:rsidP="003E11A3" w:rsidR="003A7A11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4D5103">
        <w:rPr>
          <w:sz w:val="22"/>
          <w:szCs w:val="22"/>
        </w:rPr>
        <w:t>tijekom prethodnog postupka provedenih dokaza, a posebno iz popisa</w:t>
      </w:r>
      <w:r w:rsidR="00DB4C87">
        <w:rPr>
          <w:sz w:val="22"/>
          <w:szCs w:val="22"/>
        </w:rPr>
        <w:t xml:space="preserve"> </w:t>
      </w:r>
      <w:r w:rsidR="004D5103">
        <w:rPr>
          <w:sz w:val="22"/>
          <w:szCs w:val="22"/>
        </w:rPr>
        <w:t xml:space="preserve">imovine  </w:t>
      </w:r>
      <w:r w:rsidR="00DB4C87">
        <w:rPr>
          <w:sz w:val="22"/>
          <w:szCs w:val="22"/>
        </w:rPr>
        <w:t xml:space="preserve">i obveza dužnika, </w:t>
      </w:r>
      <w:r w:rsidR="004D5103">
        <w:rPr>
          <w:sz w:val="22"/>
          <w:szCs w:val="22"/>
        </w:rPr>
        <w:t>proizlazi da dužnik ima imovine</w:t>
      </w:r>
      <w:r w:rsidR="00DB4C87">
        <w:rPr>
          <w:sz w:val="22"/>
          <w:szCs w:val="22"/>
        </w:rPr>
        <w:t xml:space="preserve"> (pokretnine i nekretnine)</w:t>
      </w:r>
      <w:r w:rsidR="004D5103">
        <w:rPr>
          <w:sz w:val="22"/>
          <w:szCs w:val="22"/>
        </w:rPr>
        <w:t xml:space="preserve"> dos</w:t>
      </w:r>
      <w:r w:rsidR="00DB4C87">
        <w:rPr>
          <w:sz w:val="22"/>
          <w:szCs w:val="22"/>
        </w:rPr>
        <w:t>tatne za namirenje troškova stečajnog postupka</w:t>
      </w:r>
      <w:r w:rsidR="003A7A11">
        <w:rPr>
          <w:sz w:val="22"/>
          <w:szCs w:val="22"/>
        </w:rPr>
        <w:t>.</w:t>
      </w:r>
    </w:p>
    <w:p w:rsidRDefault="00B84AF4" w:rsidP="00C45BEA" w:rsidR="00B84AF4" w:rsidRPr="00DB4C87">
      <w:pPr>
        <w:ind w:firstLine="708"/>
        <w:jc w:val="both"/>
        <w:rPr>
          <w:sz w:val="16"/>
          <w:szCs w:val="16"/>
        </w:rPr>
      </w:pPr>
    </w:p>
    <w:p w:rsidRDefault="00B84AF4" w:rsidP="00C45BEA" w:rsidR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Zakonski zastupnik dužnika se u prethodnom postupku </w:t>
      </w:r>
      <w:r w:rsidR="003A7A11">
        <w:rPr>
          <w:sz w:val="22"/>
          <w:szCs w:val="22"/>
        </w:rPr>
        <w:t xml:space="preserve">nije </w:t>
      </w:r>
      <w:r>
        <w:rPr>
          <w:sz w:val="22"/>
          <w:szCs w:val="22"/>
        </w:rPr>
        <w:t>izjasnio.</w:t>
      </w:r>
    </w:p>
    <w:p w:rsidRDefault="00B60AAA" w:rsidP="00C45BEA" w:rsidR="00B60AAA" w:rsidRPr="00B84AF4">
      <w:pPr>
        <w:ind w:firstLine="708"/>
        <w:jc w:val="both"/>
        <w:rPr>
          <w:sz w:val="16"/>
          <w:szCs w:val="16"/>
        </w:rPr>
      </w:pPr>
    </w:p>
    <w:p w:rsidRDefault="00B60AAA" w:rsidP="00C45BEA" w:rsidR="00022EC0" w:rsidRPr="00B7245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iznesenog, a kako </w:t>
      </w:r>
      <w:r w:rsidR="00022EC0" w:rsidRPr="00B7245A">
        <w:rPr>
          <w:sz w:val="22"/>
          <w:szCs w:val="22"/>
        </w:rPr>
        <w:t>postoji stečajni razlog iz čl. 5</w:t>
      </w:r>
      <w:r>
        <w:rPr>
          <w:sz w:val="22"/>
          <w:szCs w:val="22"/>
        </w:rPr>
        <w:t xml:space="preserve">. SZ (nesposobnost za plaćanje), </w:t>
      </w:r>
      <w:r w:rsidR="00022EC0" w:rsidRPr="00B7245A">
        <w:rPr>
          <w:sz w:val="22"/>
          <w:szCs w:val="22"/>
        </w:rPr>
        <w:t xml:space="preserve">odlučeno </w:t>
      </w:r>
      <w:r>
        <w:rPr>
          <w:sz w:val="22"/>
          <w:szCs w:val="22"/>
        </w:rPr>
        <w:t xml:space="preserve">je </w:t>
      </w:r>
      <w:r w:rsidR="00022EC0" w:rsidRPr="00B7245A">
        <w:rPr>
          <w:sz w:val="22"/>
          <w:szCs w:val="22"/>
        </w:rPr>
        <w:t xml:space="preserve">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DB4C87">
      <w:pPr>
        <w:ind w:firstLine="708"/>
        <w:jc w:val="both"/>
        <w:rPr>
          <w:sz w:val="16"/>
          <w:szCs w:val="16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924A18">
        <w:rPr>
          <w:sz w:val="22"/>
          <w:szCs w:val="22"/>
        </w:rPr>
        <w:t>Vlaho Monković</w:t>
      </w:r>
      <w:r w:rsidR="00B71843" w:rsidRPr="00B71843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924A18">
      <w:pPr>
        <w:ind w:firstLine="708"/>
        <w:jc w:val="both"/>
        <w:rPr>
          <w:rFonts w:cs="Tahoma" w:hAnsi="Tahoma" w:ascii="Tahoma"/>
          <w:sz w:val="16"/>
          <w:szCs w:val="16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924A18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AB2DBF">
        <w:rPr>
          <w:b/>
          <w:sz w:val="22"/>
          <w:szCs w:val="22"/>
        </w:rPr>
        <w:t>27</w:t>
      </w:r>
      <w:r w:rsidR="006E7D91">
        <w:rPr>
          <w:b/>
          <w:sz w:val="22"/>
          <w:szCs w:val="22"/>
        </w:rPr>
        <w:t xml:space="preserve">. </w:t>
      </w:r>
      <w:r w:rsidR="00B60AAA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1764F3" w:rsidR="001764F3" w:rsidRPr="001764F3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r w:rsidR="00C14F49">
        <w:rPr>
          <w:sz w:val="22"/>
          <w:szCs w:val="22"/>
        </w:rPr>
        <w:t>128</w:t>
      </w:r>
      <w:r w:rsidRPr="00D04C32">
        <w:rPr>
          <w:sz w:val="22"/>
          <w:szCs w:val="22"/>
        </w:rPr>
        <w:t xml:space="preserve">. st. </w:t>
      </w:r>
      <w:r w:rsidR="00C14F49">
        <w:rPr>
          <w:sz w:val="22"/>
          <w:szCs w:val="22"/>
        </w:rPr>
        <w:t>8.</w:t>
      </w:r>
      <w:r w:rsidRPr="00D04C32">
        <w:rPr>
          <w:sz w:val="22"/>
          <w:szCs w:val="22"/>
        </w:rPr>
        <w:t xml:space="preserve"> SZ). </w:t>
      </w:r>
      <w:r w:rsidR="001764F3" w:rsidRPr="001764F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87630C">
        <w:rPr>
          <w:sz w:val="22"/>
          <w:szCs w:val="22"/>
        </w:rPr>
        <w:t>9</w:t>
      </w:r>
      <w:r w:rsidR="001764F3" w:rsidRPr="001764F3">
        <w:rPr>
          <w:sz w:val="22"/>
          <w:szCs w:val="22"/>
        </w:rPr>
        <w:t xml:space="preserve">. st. </w:t>
      </w:r>
      <w:r w:rsidR="0087630C">
        <w:rPr>
          <w:sz w:val="22"/>
          <w:szCs w:val="22"/>
        </w:rPr>
        <w:t>3</w:t>
      </w:r>
      <w:r w:rsidR="001764F3" w:rsidRPr="001764F3">
        <w:rPr>
          <w:sz w:val="22"/>
          <w:szCs w:val="22"/>
        </w:rPr>
        <w:t>. OZ).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24A18">
        <w:rPr>
          <w:sz w:val="22"/>
          <w:szCs w:val="22"/>
        </w:rPr>
        <w:t>14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924A18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C44BEC" w:rsidP="00C44BEC" w:rsidR="00C44BEC" w:rsidRPr="00C44BEC">
      <w:pPr>
        <w:numPr>
          <w:ilvl w:val="0"/>
          <w:numId w:val="1"/>
        </w:numPr>
        <w:jc w:val="both"/>
        <w:rPr>
          <w:sz w:val="22"/>
          <w:szCs w:val="22"/>
        </w:rPr>
      </w:pPr>
      <w:r w:rsidRPr="00C44BEC">
        <w:rPr>
          <w:sz w:val="22"/>
          <w:szCs w:val="22"/>
        </w:rPr>
        <w:t>OTP banka Hrvatska d.d.,  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  <w:r w:rsidR="00E74937">
        <w:rPr>
          <w:sz w:val="22"/>
          <w:szCs w:val="22"/>
        </w:rPr>
        <w:t xml:space="preserve"> ispostava </w:t>
      </w:r>
      <w:r w:rsidR="00924A18">
        <w:rPr>
          <w:sz w:val="22"/>
          <w:szCs w:val="22"/>
        </w:rPr>
        <w:t>Ploče</w:t>
      </w:r>
      <w:r w:rsidR="00E74937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47DC3">
      <w:pPr>
        <w:numPr>
          <w:ilvl w:val="0"/>
          <w:numId w:val="1"/>
        </w:numPr>
        <w:jc w:val="both"/>
        <w:rPr>
          <w:sz w:val="22"/>
          <w:szCs w:val="22"/>
        </w:rPr>
      </w:pPr>
      <w:r w:rsidRPr="00924A18">
        <w:rPr>
          <w:sz w:val="22"/>
          <w:szCs w:val="22"/>
        </w:rPr>
        <w:t>Općinskom sudu u</w:t>
      </w:r>
      <w:r w:rsidR="007C72BB" w:rsidRPr="00924A18">
        <w:rPr>
          <w:sz w:val="22"/>
          <w:szCs w:val="22"/>
        </w:rPr>
        <w:t xml:space="preserve"> Dubrovniku</w:t>
      </w:r>
      <w:r w:rsidRPr="00924A18">
        <w:rPr>
          <w:sz w:val="22"/>
          <w:szCs w:val="22"/>
        </w:rPr>
        <w:t xml:space="preserve">, </w:t>
      </w:r>
      <w:r w:rsidR="00924A18" w:rsidRPr="00924A18">
        <w:rPr>
          <w:sz w:val="22"/>
          <w:szCs w:val="22"/>
        </w:rPr>
        <w:t xml:space="preserve">Stalna služba Ploče, </w:t>
      </w:r>
      <w:r w:rsidR="00D47DC3">
        <w:rPr>
          <w:sz w:val="22"/>
          <w:szCs w:val="22"/>
        </w:rPr>
        <w:t>zemljišnoknjižni odjel,</w:t>
      </w:r>
    </w:p>
    <w:p w:rsidRDefault="00C14F49" w:rsidP="00DA764D" w:rsidR="00C14F49" w:rsidRPr="00924A18">
      <w:pPr>
        <w:numPr>
          <w:ilvl w:val="0"/>
          <w:numId w:val="1"/>
        </w:numPr>
        <w:jc w:val="both"/>
        <w:rPr>
          <w:sz w:val="22"/>
          <w:szCs w:val="22"/>
        </w:rPr>
      </w:pPr>
      <w:r w:rsidRPr="00924A18">
        <w:rPr>
          <w:sz w:val="22"/>
          <w:szCs w:val="22"/>
        </w:rPr>
        <w:t>Poli</w:t>
      </w:r>
      <w:r w:rsidR="002C42D3" w:rsidRPr="00924A18">
        <w:rPr>
          <w:sz w:val="22"/>
          <w:szCs w:val="22"/>
        </w:rPr>
        <w:t xml:space="preserve">cijska uprava </w:t>
      </w:r>
      <w:r w:rsidR="00094489" w:rsidRPr="00924A18">
        <w:rPr>
          <w:sz w:val="22"/>
          <w:szCs w:val="22"/>
        </w:rPr>
        <w:t>D</w:t>
      </w:r>
      <w:r w:rsidRPr="00924A18">
        <w:rPr>
          <w:sz w:val="22"/>
          <w:szCs w:val="22"/>
        </w:rPr>
        <w:t xml:space="preserve">ubrovačko-neretvanska, </w:t>
      </w:r>
      <w:r w:rsidR="00094489" w:rsidRPr="00924A18">
        <w:rPr>
          <w:sz w:val="22"/>
          <w:szCs w:val="22"/>
        </w:rPr>
        <w:t>Postaja prometne policije</w:t>
      </w:r>
      <w:r w:rsidR="00C0378A" w:rsidRPr="00924A18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sectPr w:rsidSect="005364B1" w:rsidR="00B62EE5" w:rsidRPr="005A2C5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B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</w:t>
    </w:r>
    <w:r w:rsidR="00E40E6C">
      <w:rPr>
        <w:b/>
        <w:sz w:val="22"/>
        <w:szCs w:val="22"/>
      </w:rPr>
      <w:t>1312</w:t>
    </w:r>
    <w:r w:rsidRPr="006A3CCF">
      <w:rPr>
        <w:b/>
        <w:sz w:val="22"/>
        <w:szCs w:val="22"/>
      </w:rPr>
      <w:t>/2016-</w:t>
    </w:r>
    <w:r w:rsidR="00E40E6C">
      <w:rPr>
        <w:b/>
        <w:sz w:val="22"/>
        <w:szCs w:val="22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94489"/>
    <w:rsid w:val="000B26A4"/>
    <w:rsid w:val="000B5F37"/>
    <w:rsid w:val="000D671C"/>
    <w:rsid w:val="000E4980"/>
    <w:rsid w:val="000E6894"/>
    <w:rsid w:val="000F45B9"/>
    <w:rsid w:val="00105657"/>
    <w:rsid w:val="00110429"/>
    <w:rsid w:val="00111474"/>
    <w:rsid w:val="00123462"/>
    <w:rsid w:val="001323BE"/>
    <w:rsid w:val="001358D6"/>
    <w:rsid w:val="001544B5"/>
    <w:rsid w:val="00156150"/>
    <w:rsid w:val="00164A60"/>
    <w:rsid w:val="00166BE6"/>
    <w:rsid w:val="001720EE"/>
    <w:rsid w:val="001764F3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31203"/>
    <w:rsid w:val="00240DE1"/>
    <w:rsid w:val="0024101A"/>
    <w:rsid w:val="00246E50"/>
    <w:rsid w:val="00250A12"/>
    <w:rsid w:val="00257ACB"/>
    <w:rsid w:val="00270777"/>
    <w:rsid w:val="00281CBB"/>
    <w:rsid w:val="002A57A0"/>
    <w:rsid w:val="002A745F"/>
    <w:rsid w:val="002C054C"/>
    <w:rsid w:val="002C42D3"/>
    <w:rsid w:val="002F455B"/>
    <w:rsid w:val="002F46A9"/>
    <w:rsid w:val="003010AF"/>
    <w:rsid w:val="00307AEC"/>
    <w:rsid w:val="00321B24"/>
    <w:rsid w:val="0032317C"/>
    <w:rsid w:val="00324996"/>
    <w:rsid w:val="00333EC1"/>
    <w:rsid w:val="0034176C"/>
    <w:rsid w:val="00351251"/>
    <w:rsid w:val="0036216D"/>
    <w:rsid w:val="00364067"/>
    <w:rsid w:val="003A22E9"/>
    <w:rsid w:val="003A7A11"/>
    <w:rsid w:val="003B2E40"/>
    <w:rsid w:val="003C2CB9"/>
    <w:rsid w:val="003C7225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3D10"/>
    <w:rsid w:val="004D1960"/>
    <w:rsid w:val="004D5103"/>
    <w:rsid w:val="00510C51"/>
    <w:rsid w:val="00513569"/>
    <w:rsid w:val="005145EE"/>
    <w:rsid w:val="00520C9D"/>
    <w:rsid w:val="0053481F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5D5DFC"/>
    <w:rsid w:val="00607A6B"/>
    <w:rsid w:val="00610079"/>
    <w:rsid w:val="00622F04"/>
    <w:rsid w:val="00630C95"/>
    <w:rsid w:val="00645D3A"/>
    <w:rsid w:val="006512FB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91568"/>
    <w:rsid w:val="007944EB"/>
    <w:rsid w:val="007B49D5"/>
    <w:rsid w:val="007B6F13"/>
    <w:rsid w:val="007C72BB"/>
    <w:rsid w:val="007D12A6"/>
    <w:rsid w:val="007D185A"/>
    <w:rsid w:val="007E206B"/>
    <w:rsid w:val="007F385E"/>
    <w:rsid w:val="00805E07"/>
    <w:rsid w:val="008068D1"/>
    <w:rsid w:val="0080694F"/>
    <w:rsid w:val="00814E7D"/>
    <w:rsid w:val="00816FCA"/>
    <w:rsid w:val="00834E7D"/>
    <w:rsid w:val="008738CD"/>
    <w:rsid w:val="0087630C"/>
    <w:rsid w:val="00896C97"/>
    <w:rsid w:val="00896C9E"/>
    <w:rsid w:val="008D4721"/>
    <w:rsid w:val="008E035F"/>
    <w:rsid w:val="008E2621"/>
    <w:rsid w:val="008E2A42"/>
    <w:rsid w:val="008F119A"/>
    <w:rsid w:val="008F3C05"/>
    <w:rsid w:val="00906305"/>
    <w:rsid w:val="009078F6"/>
    <w:rsid w:val="00924A18"/>
    <w:rsid w:val="00933FA8"/>
    <w:rsid w:val="00940F86"/>
    <w:rsid w:val="00957429"/>
    <w:rsid w:val="00965822"/>
    <w:rsid w:val="00972210"/>
    <w:rsid w:val="00982A44"/>
    <w:rsid w:val="00982F35"/>
    <w:rsid w:val="00990610"/>
    <w:rsid w:val="009971A0"/>
    <w:rsid w:val="009A543C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7703B"/>
    <w:rsid w:val="00A77D18"/>
    <w:rsid w:val="00A840E0"/>
    <w:rsid w:val="00A851A8"/>
    <w:rsid w:val="00A95301"/>
    <w:rsid w:val="00AA7986"/>
    <w:rsid w:val="00AB2DBF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4AF4"/>
    <w:rsid w:val="00B939A5"/>
    <w:rsid w:val="00B9683F"/>
    <w:rsid w:val="00BA2892"/>
    <w:rsid w:val="00BB0B3A"/>
    <w:rsid w:val="00BB68B9"/>
    <w:rsid w:val="00BB70A3"/>
    <w:rsid w:val="00BC2BB3"/>
    <w:rsid w:val="00BE28CE"/>
    <w:rsid w:val="00BE6D3E"/>
    <w:rsid w:val="00BF0BFF"/>
    <w:rsid w:val="00C0378A"/>
    <w:rsid w:val="00C14F49"/>
    <w:rsid w:val="00C30A5A"/>
    <w:rsid w:val="00C30F42"/>
    <w:rsid w:val="00C44BEC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569C"/>
    <w:rsid w:val="00CF5EE6"/>
    <w:rsid w:val="00D02A39"/>
    <w:rsid w:val="00D07681"/>
    <w:rsid w:val="00D14709"/>
    <w:rsid w:val="00D14FBF"/>
    <w:rsid w:val="00D21B96"/>
    <w:rsid w:val="00D268C0"/>
    <w:rsid w:val="00D31854"/>
    <w:rsid w:val="00D35490"/>
    <w:rsid w:val="00D43103"/>
    <w:rsid w:val="00D47DC3"/>
    <w:rsid w:val="00D63FED"/>
    <w:rsid w:val="00D731B5"/>
    <w:rsid w:val="00D7509F"/>
    <w:rsid w:val="00DA56C3"/>
    <w:rsid w:val="00DA764D"/>
    <w:rsid w:val="00DB1D41"/>
    <w:rsid w:val="00DB4C87"/>
    <w:rsid w:val="00DC14FF"/>
    <w:rsid w:val="00DC497F"/>
    <w:rsid w:val="00DD002E"/>
    <w:rsid w:val="00DD24A8"/>
    <w:rsid w:val="00DD5B8F"/>
    <w:rsid w:val="00E03042"/>
    <w:rsid w:val="00E31C1D"/>
    <w:rsid w:val="00E409B5"/>
    <w:rsid w:val="00E40A67"/>
    <w:rsid w:val="00E40E6C"/>
    <w:rsid w:val="00E42A50"/>
    <w:rsid w:val="00E64200"/>
    <w:rsid w:val="00E71D84"/>
    <w:rsid w:val="00E734AF"/>
    <w:rsid w:val="00E74937"/>
    <w:rsid w:val="00E81A51"/>
    <w:rsid w:val="00EB10D9"/>
    <w:rsid w:val="00ED2F79"/>
    <w:rsid w:val="00ED732C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2377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2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B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2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B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St-1312/2016-13</izvorni_sadrzaj>
    <derivirana_varijabla naziv="DomainObject.Oznaka_1">St-1312/2016-13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St-1312/2016-13</izvorni_sadrzaj>
    <derivirana_varijabla naziv="DomainObject.PoslovniBrojDokumenta_1">St-1312/2016-13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C7CE5-4C30-4D0A-BEC4-A436ED9A7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1338</properties:Words>
  <properties:Characters>7640</properties:Characters>
  <properties:Lines>169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2016-06-14T09:00:00Z</dcterms:created>
  <dc:creator>Ante Kačić</dc:creator>
  <cp:lastModifiedBy>Mara Marčinko</cp:lastModifiedBy>
  <cp:lastPrinted>2016-06-14T09:01:00Z</cp:lastPrinted>
  <dcterms:modified xmlns:xsi="http://www.w3.org/2001/XMLSchema-instance" xsi:type="dcterms:W3CDTF">2016-06-14T11:04:00Z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St-1312/2016-13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