
<file path=[Content_Types].xml><?xml version="1.0" encoding="utf-8"?>
<Types xmlns="http://schemas.openxmlformats.org/package/2006/content-types">
  <Default ContentType="image/x-emf" Extension="emf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d173eb8" w14:paraId="d173eb8" w:rsidRDefault="008A4466" w:rsidP="008A4466" w:rsidR="00606C65" w:rsidRPr="008A4466">
      <w:pPr>
        <w15:collapsed w:val="false"/>
      </w:pPr>
      <w:bookmarkStart w:name="_GoBack" w:id="0"/>
      <w:bookmarkEnd w:id="0"/>
      <w:r>
        <w:rPr>
          <w:noProof/>
        </w:rPr>
        <w:drawing>
          <wp:inline distR="0" distL="0" distB="0" distT="0">
            <wp:extent cy="7193632" cx="5760720"/>
            <wp:effectExtent b="7620" r="0" t="0" l="0"/>
            <wp:docPr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19363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4466">
        <w:rPr>
          <w:noProof/>
        </w:rPr>
        <w:t xml:space="preserve"> </w:t>
      </w:r>
      <w:r>
        <w:rPr>
          <w:noProof/>
        </w:rPr>
        <w:lastRenderedPageBreak/>
        <w:drawing>
          <wp:inline distR="0" distL="0" distB="0" distT="0">
            <wp:extent cy="7406990" cx="5760720"/>
            <wp:effectExtent b="3810" r="0" t="0" l="0"/>
            <wp:docPr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y="0" x="0"/>
                      <a:ext cy="740699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A4466">
        <w:rPr>
          <w:noProof/>
        </w:rPr>
        <w:t xml:space="preserve"> </w:t>
      </w:r>
      <w:r>
        <w:rPr>
          <w:noProof/>
        </w:rPr>
        <w:drawing>
          <wp:inline distR="0" distL="0" distB="0" distT="0">
            <wp:extent cy="2930581" cx="5760720"/>
            <wp:effectExtent b="3175" r="0" t="0" l="0"/>
            <wp:docPr name="Slika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y="0" x="0"/>
                      <a:ext cy="2930581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06C65" w:rsidRPr="008A4466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attachedTemplate r:id="rId1"/>
  <w:stylePaneFormatFilter w:val="3F01"/>
  <w:defaultTabStop w:val="708"/>
  <w:hyphenationZone w:val="425"/>
  <w:characterSpacingControl w:val="doNotCompress"/>
  <w:savePreviewPicture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550316"/>
    <w:rsid w:val="00004309"/>
    <w:rsid w:val="0000727C"/>
    <w:rsid w:val="00026C28"/>
    <w:rsid w:val="0004272C"/>
    <w:rsid w:val="00102E13"/>
    <w:rsid w:val="00113AB4"/>
    <w:rsid w:val="0026426D"/>
    <w:rsid w:val="002F1241"/>
    <w:rsid w:val="002F639A"/>
    <w:rsid w:val="00357675"/>
    <w:rsid w:val="004E19D2"/>
    <w:rsid w:val="00550316"/>
    <w:rsid w:val="00577F43"/>
    <w:rsid w:val="00600A8B"/>
    <w:rsid w:val="00606C65"/>
    <w:rsid w:val="00723D29"/>
    <w:rsid w:val="00746779"/>
    <w:rsid w:val="00855284"/>
    <w:rsid w:val="0087730C"/>
    <w:rsid w:val="00892A88"/>
    <w:rsid w:val="00897E29"/>
    <w:rsid w:val="008A4466"/>
    <w:rsid w:val="00A201E1"/>
    <w:rsid w:val="00AD1967"/>
    <w:rsid w:val="00AF2704"/>
    <w:rsid w:val="00B1089B"/>
    <w:rsid w:val="00BD4991"/>
    <w:rsid w:val="00C06568"/>
    <w:rsid w:val="00C5397B"/>
    <w:rsid w:val="00CD0EE8"/>
    <w:rsid w:val="00E04C88"/>
    <w:rsid w:val="00ED3094"/>
    <w:rsid w:val="00F02B76"/>
    <w:rsid w:val="00F11D41"/>
    <w:rsid w:val="00F159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="Times New Roman" w:eastAsia="Times New Roman" w:hAnsi="Times New Roman" w:ascii="Times New Roman"/>
        <w:spacing w:val="40"/>
        <w:sz w:val="24"/>
        <w:szCs w:val="24"/>
        <w:lang w:bidi="ar-SA" w:eastAsia="hr-HR" w:val="hr-HR"/>
      </w:rPr>
    </w:rPrDefault>
    <w:pPrDefault/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  <w:rsid w:val="00026C28"/>
    <w:rPr>
      <w:bCs/>
      <w:spacing w:val="0"/>
      <w:sz w:val="20"/>
      <w:szCs w:val="20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StilProirenoza2pt" w:type="character">
    <w:name w:val="Stil Prošireno za  2 pt"/>
    <w:qFormat/>
    <w:rsid w:val="00026C28"/>
    <w:rPr>
      <w:b w:val="false"/>
      <w:i w:val="false"/>
      <w:spacing w:val="40"/>
      <w:w w:val="100"/>
      <w:sz w:val="24"/>
    </w:rPr>
  </w:style>
  <w:style w:customStyle="true" w:styleId="Proireno" w:type="paragraph">
    <w:name w:val="Prošireno"/>
    <w:basedOn w:val="Normal"/>
    <w:link w:val="ProirenoChar"/>
    <w:autoRedefine/>
    <w:qFormat/>
    <w:rsid w:val="0000727C"/>
    <w:pPr>
      <w:jc w:val="center"/>
    </w:pPr>
    <w:rPr>
      <w:bCs w:val="false"/>
      <w:spacing w:val="40"/>
      <w:szCs w:val="24"/>
    </w:rPr>
  </w:style>
  <w:style w:customStyle="true" w:styleId="ProirenoChar" w:type="character">
    <w:name w:val="Prošireno Char"/>
    <w:basedOn w:val="Zadanifontodlomka"/>
    <w:link w:val="Proireno"/>
    <w:rsid w:val="0000727C"/>
    <w:rPr>
      <w:bCs/>
      <w:spacing w:val="40"/>
    </w:rPr>
  </w:style>
  <w:style w:customStyle="true" w:styleId="sproredom" w:type="paragraph">
    <w:name w:val="s proredom"/>
    <w:basedOn w:val="Normal"/>
    <w:link w:val="sproredomChar"/>
    <w:qFormat/>
    <w:rsid w:val="00102E13"/>
    <w:pPr>
      <w:jc w:val="both"/>
    </w:pPr>
    <w:rPr>
      <w:spacing w:val="40"/>
      <w:szCs w:val="24"/>
    </w:rPr>
  </w:style>
  <w:style w:customStyle="true" w:styleId="sproredomChar" w:type="character">
    <w:name w:val="s proredom Char"/>
    <w:basedOn w:val="Zadanifontodlomka"/>
    <w:link w:val="sproredom"/>
    <w:rsid w:val="00102E13"/>
    <w:rPr>
      <w:spacing w:val="40"/>
      <w:lang w:eastAsia="en-US"/>
    </w:rPr>
  </w:style>
  <w:style w:customStyle="true" w:styleId="sPROREDOM0" w:type="paragraph">
    <w:name w:val="s PROREDOM"/>
    <w:basedOn w:val="Normal"/>
    <w:link w:val="sPROREDOMChar0"/>
    <w:autoRedefine/>
    <w:qFormat/>
    <w:rsid w:val="00B1089B"/>
    <w:pPr>
      <w:jc w:val="both"/>
    </w:pPr>
    <w:rPr>
      <w:spacing w:val="40"/>
      <w:szCs w:val="24"/>
    </w:rPr>
  </w:style>
  <w:style w:customStyle="true" w:styleId="sPROREDOMChar0" w:type="character">
    <w:name w:val="s PROREDOM Char"/>
    <w:basedOn w:val="Zadanifontodlomka"/>
    <w:link w:val="sPROREDOM0"/>
    <w:rsid w:val="00B1089B"/>
    <w:rPr>
      <w:spacing w:val="40"/>
    </w:rPr>
  </w:style>
  <w:style w:styleId="Tekstbalonia" w:type="paragraph">
    <w:name w:val="Balloon Text"/>
    <w:basedOn w:val="Normal"/>
    <w:link w:val="TekstbaloniaChar"/>
    <w:uiPriority w:val="99"/>
    <w:semiHidden/>
    <w:unhideWhenUsed/>
    <w:rsid w:val="0026426D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26426D"/>
    <w:rPr>
      <w:rFonts w:cs="Tahoma" w:hAnsi="Tahoma" w:ascii="Tahoma"/>
      <w:bCs/>
      <w:spacing w:val="0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113AB4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113AB4"/>
    <w:rPr>
      <w:rFonts w:cs="Times New Roman" w:hAnsi="Times New Roman" w:ascii="Times New Roman"/>
      <w:noProof/>
      <w:sz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113AB4"/>
    <w:rPr>
      <w:noProof/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113AB4"/>
    <w:rPr>
      <w:rFonts w:cs="Times New Roman" w:hAnsi="Times New Roman" w:ascii="Times New Roman"/>
      <w:noProof/>
      <w:sz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113AB4"/>
    <w:rPr>
      <w:rFonts w:cs="Times New Roman" w:hAnsi="Times New Roman" w:ascii="Times New Roman"/>
      <w:noProof/>
      <w:sz w:val="24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="Times New Roman" w:cs="Times New Roman" w:eastAsia="Times New Roman" w:hAnsi="Times New Roman"/>
        <w:spacing w:val="40"/>
        <w:sz w:val="24"/>
        <w:szCs w:val="24"/>
        <w:lang w:bidi="ar-SA" w:eastAsia="hr-HR" w:val="hr-HR"/>
      </w:rPr>
    </w:rPrDefault>
    <w:pPrDefault/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  <w:rsid w:val="00026C28"/>
    <w:rPr>
      <w:bCs/>
      <w:spacing w:val="0"/>
      <w:sz w:val="20"/>
      <w:szCs w:val="20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StilProirenoza2pt" w:type="character">
    <w:name w:val="Stil Prošireno za  2 pt"/>
    <w:qFormat/>
    <w:rsid w:val="00026C28"/>
    <w:rPr>
      <w:b w:val="0"/>
      <w:i w:val="0"/>
      <w:spacing w:val="40"/>
      <w:w w:val="100"/>
      <w:sz w:val="24"/>
    </w:rPr>
  </w:style>
  <w:style w:customStyle="1" w:styleId="Proireno" w:type="paragraph">
    <w:name w:val="Prošireno"/>
    <w:basedOn w:val="Normal"/>
    <w:link w:val="ProirenoChar"/>
    <w:autoRedefine/>
    <w:qFormat/>
    <w:rsid w:val="0000727C"/>
    <w:pPr>
      <w:jc w:val="center"/>
    </w:pPr>
    <w:rPr>
      <w:bCs w:val="0"/>
      <w:spacing w:val="40"/>
      <w:szCs w:val="24"/>
    </w:rPr>
  </w:style>
  <w:style w:customStyle="1" w:styleId="ProirenoChar" w:type="character">
    <w:name w:val="Prošireno Char"/>
    <w:basedOn w:val="Zadanifontodlomka"/>
    <w:link w:val="Proireno"/>
    <w:rsid w:val="0000727C"/>
    <w:rPr>
      <w:bCs/>
      <w:spacing w:val="40"/>
    </w:rPr>
  </w:style>
  <w:style w:customStyle="1" w:styleId="sproredom" w:type="paragraph">
    <w:name w:val="s proredom"/>
    <w:basedOn w:val="Normal"/>
    <w:link w:val="sproredomChar"/>
    <w:qFormat/>
    <w:rsid w:val="00102E13"/>
    <w:pPr>
      <w:jc w:val="both"/>
    </w:pPr>
    <w:rPr>
      <w:spacing w:val="40"/>
      <w:szCs w:val="24"/>
    </w:rPr>
  </w:style>
  <w:style w:customStyle="1" w:styleId="sproredomChar" w:type="character">
    <w:name w:val="s proredom Char"/>
    <w:basedOn w:val="Zadanifontodlomka"/>
    <w:link w:val="sproredom"/>
    <w:rsid w:val="00102E13"/>
    <w:rPr>
      <w:spacing w:val="40"/>
      <w:lang w:eastAsia="en-US"/>
    </w:rPr>
  </w:style>
  <w:style w:customStyle="1" w:styleId="sPROREDOM0" w:type="paragraph">
    <w:name w:val="s PROREDOM"/>
    <w:basedOn w:val="Normal"/>
    <w:link w:val="sPROREDOMChar0"/>
    <w:autoRedefine/>
    <w:qFormat/>
    <w:rsid w:val="00B1089B"/>
    <w:pPr>
      <w:jc w:val="both"/>
    </w:pPr>
    <w:rPr>
      <w:spacing w:val="40"/>
      <w:szCs w:val="24"/>
    </w:rPr>
  </w:style>
  <w:style w:customStyle="1" w:styleId="sPROREDOMChar0" w:type="character">
    <w:name w:val="s PROREDOM Char"/>
    <w:basedOn w:val="Zadanifontodlomka"/>
    <w:link w:val="sPROREDOM0"/>
    <w:rsid w:val="00B1089B"/>
    <w:rPr>
      <w:spacing w:val="40"/>
    </w:rPr>
  </w:style>
  <w:style w:styleId="Tekstbalonia" w:type="paragraph">
    <w:name w:val="Balloon Text"/>
    <w:basedOn w:val="Normal"/>
    <w:link w:val="TekstbaloniaChar"/>
    <w:uiPriority w:val="99"/>
    <w:semiHidden/>
    <w:unhideWhenUsed/>
    <w:rsid w:val="0026426D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26426D"/>
    <w:rPr>
      <w:rFonts w:ascii="Tahoma" w:cs="Tahoma" w:hAnsi="Tahoma"/>
      <w:bCs/>
      <w:spacing w:val="0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113AB4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113AB4"/>
    <w:rPr>
      <w:rFonts w:ascii="Times New Roman" w:cs="Times New Roman" w:hAnsi="Times New Roman"/>
      <w:noProof/>
      <w:sz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113AB4"/>
    <w:rPr>
      <w:noProof/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113AB4"/>
    <w:rPr>
      <w:rFonts w:ascii="Times New Roman" w:cs="Times New Roman" w:hAnsi="Times New Roman"/>
      <w:noProof/>
      <w:sz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113AB4"/>
    <w:rPr>
      <w:rFonts w:ascii="Times New Roman" w:cs="Times New Roman" w:hAnsi="Times New Roman"/>
      <w:noProof/>
      <w:sz w:val="24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>15. studenog 2018.</izvorni_sadrzaj>
    <derivirana_varijabla naziv="DomainObject.DatumDonosenjaOdluke_1">15. studenog 2018.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>plan ispunjenja obveza</izvorni_sadrzaj>
    <derivirana_varijabla naziv="DomainObject.Primjedba_1">plan ispunjenja obveza</derivirana_varijabla>
  </DomainObject.Primjedba>
  <DomainObject.Oznaka>
    <izvorni_sadrzaj/>
    <derivirana_varijabla naziv="DomainObject.Oznaka_1"/>
  </DomainObject.Oznaka>
  <DomainObject.DonositeljOdluke.Ime>
    <izvorni_sadrzaj>MARTINA</izvorni_sadrzaj>
    <derivirana_varijabla naziv="DomainObject.DonositeljOdluke.Ime_1">MARTINA</derivirana_varijabla>
  </DomainObject.DonositeljOdluke.Ime>
  <DomainObject.DonositeljOdluke.Prezime>
    <izvorni_sadrzaj>MARŠIĆ</izvorni_sadrzaj>
    <derivirana_varijabla naziv="DomainObject.DonositeljOdluke.Prezime_1">MARŠIĆ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2</izvorni_sadrzaj>
    <derivirana_varijabla naziv="DomainObject.Predmet.Broj_1">2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13. veljače 2017.</izvorni_sadrzaj>
    <derivirana_varijabla naziv="DomainObject.Predmet.DatumOsnivanja_1">13. veljače 2017.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Sp-2/2017</izvorni_sadrzaj>
    <derivirana_varijabla naziv="DomainObject.Predmet.OznakaBroj_1">Sp-2/2017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>  </izvorni_sadrzaj>
    <derivirana_varijabla naziv="DomainObject.Predmet.ProtustrankaFormated_1">  </derivirana_varijabla>
  </DomainObject.Predmet.ProtustrankaFormated>
  <DomainObject.Predmet.ProtustrankaFormatedOIB>
    <izvorni_sadrzaj>  </izvorni_sadrzaj>
    <derivirana_varijabla naziv="DomainObject.Predmet.ProtustrankaFormatedOIB_1">  </derivirana_varijabla>
  </DomainObject.Predmet.ProtustrankaFormatedOIB>
  <DomainObject.Predmet.ProtustrankaFormatedWithAdress>
    <izvorni_sadrzaj> </izvorni_sadrzaj>
    <derivirana_varijabla naziv="DomainObject.Predmet.ProtustrankaFormatedWithAdress_1"> </derivirana_varijabla>
  </DomainObject.Predmet.ProtustrankaFormatedWithAdress>
  <DomainObject.Predmet.ProtustrankaFormatedWithAdressOIB>
    <izvorni_sadrzaj> </izvorni_sadrzaj>
    <derivirana_varijabla naziv="DomainObject.Predmet.ProtustrankaFormatedWithAdressOIB_1"> </derivirana_varijabla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71</izvorni_sadrzaj>
    <derivirana_varijabla naziv="DomainObject.Predmet.Referada.Naziv_1">Referada 71</derivirana_varijabla>
  </DomainObject.Predmet.Referada.Naziv>
  <DomainObject.Predmet.Referada.Oznaka>
    <izvorni_sadrzaj>71</izvorni_sadrzaj>
    <derivirana_varijabla naziv="DomainObject.Predmet.Referada.Oznaka_1">71</derivirana_varijabla>
  </DomainObject.Predmet.Referada.Oznaka>
  <DomainObject.Predmet.Referada.Prostorija.Naziv>
    <izvorni_sadrzaj>Sudnica 25</izvorni_sadrzaj>
    <derivirana_varijabla naziv="DomainObject.Predmet.Referada.Prostorija.Naziv_1">Sudnica 25</derivirana_varijabla>
  </DomainObject.Predmet.Referada.Prostorija.Naziv>
  <DomainObject.Predmet.Referada.Prostorija.Oznaka>
    <izvorni_sadrzaj>Sudnica 25</izvorni_sadrzaj>
    <derivirana_varijabla naziv="DomainObject.Predmet.Referada.Prostorija.Oznaka_1">Sudnica 25</derivirana_varijabla>
  </DomainObject.Predmet.Referada.Prostorija.Oznaka>
  <DomainObject.Predmet.Referada.Sud.Naziv>
    <izvorni_sadrzaj>Općinski sud u Rijeci</izvorni_sadrzaj>
    <derivirana_varijabla naziv="DomainObject.Predmet.Referada.Sud.Naziv_1">Općinski sud u Rijeci</derivirana_varijabla>
  </DomainObject.Predmet.Referada.Sud.Naziv>
  <DomainObject.Predmet.Referada.Sudac>
    <izvorni_sadrzaj>MARTINA MARŠIĆ</izvorni_sadrzaj>
    <derivirana_varijabla naziv="DomainObject.Predmet.Referada.Sudac_1">MARTINA MARŠIĆ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Ivan Bortas</izvorni_sadrzaj>
    <derivirana_varijabla naziv="DomainObject.Predmet.StrankaFormated_1">  Ivan Bortas</derivirana_varijabla>
  </DomainObject.Predmet.StrankaFormated>
  <DomainObject.Predmet.StrankaFormatedOIB>
    <izvorni_sadrzaj>  Ivan Bortas, OIB 90269564217</izvorni_sadrzaj>
    <derivirana_varijabla naziv="DomainObject.Predmet.StrankaFormatedOIB_1">  Ivan Bortas, OIB 90269564217</derivirana_varijabla>
  </DomainObject.Predmet.StrankaFormatedOIB>
  <DomainObject.Predmet.StrankaFormatedWithAdress>
    <izvorni_sadrzaj> Ivan Bortas, Ante Starčevića 23, 10430 Samobor</izvorni_sadrzaj>
    <derivirana_varijabla naziv="DomainObject.Predmet.StrankaFormatedWithAdress_1"> Ivan Bortas, Ante Starčevića 23, 10430 Samobor</derivirana_varijabla>
  </DomainObject.Predmet.StrankaFormatedWithAdress>
  <DomainObject.Predmet.StrankaFormatedWithAdressOIB>
    <izvorni_sadrzaj> Ivan Bortas, OIB 90269564217, Ante Starčevića 23, 10430 Samobor</izvorni_sadrzaj>
    <derivirana_varijabla naziv="DomainObject.Predmet.StrankaFormatedWithAdressOIB_1"> Ivan Bortas, OIB 90269564217, Ante Starčevića 23, 10430 Samobor</derivirana_varijabla>
  </DomainObject.Predmet.StrankaFormatedWithAdressOIB>
  <DomainObject.Predmet.StrankaWithAdress>
    <izvorni_sadrzaj>Ivan Bortas Ante Starčevića 23,10430 Samobor</izvorni_sadrzaj>
    <derivirana_varijabla naziv="DomainObject.Predmet.StrankaWithAdress_1">Ivan Bortas Ante Starčevića 23,10430 Samobor</derivirana_varijabla>
  </DomainObject.Predmet.StrankaWithAdress>
  <DomainObject.Predmet.StrankaWithAdressOIB>
    <izvorni_sadrzaj>Ivan Bortas, OIB 90269564217, Ante Starčevića 23,10430 Samobor</izvorni_sadrzaj>
    <derivirana_varijabla naziv="DomainObject.Predmet.StrankaWithAdressOIB_1">Ivan Bortas, OIB 90269564217, Ante Starčevića 23,10430 Samobor</derivirana_varijabla>
  </DomainObject.Predmet.StrankaWithAdressOIB>
  <DomainObject.Predmet.StrankaNazivFormated>
    <izvorni_sadrzaj>Ivan Bortas</izvorni_sadrzaj>
    <derivirana_varijabla naziv="DomainObject.Predmet.StrankaNazivFormated_1">Ivan Bortas</derivirana_varijabla>
  </DomainObject.Predmet.StrankaNazivFormated>
  <DomainObject.Predmet.StrankaNazivFormatedOIB>
    <izvorni_sadrzaj>Ivan Bortas, OIB 90269564217</izvorni_sadrzaj>
    <derivirana_varijabla naziv="DomainObject.Predmet.StrankaNazivFormatedOIB_1">Ivan Bortas, OIB 90269564217</derivirana_varijabla>
  </DomainObject.Predmet.StrankaNazivFormatedOIB>
  <DomainObject.Predmet.Sud.Adresa.Naselje>
    <izvorni_sadrzaj>Krk</izvorni_sadrzaj>
    <derivirana_varijabla naziv="DomainObject.Predmet.Sud.Adresa.Naselje_1">Krk</derivirana_varijabla>
  </DomainObject.Predmet.Sud.Adresa.Naselje>
  <DomainObject.Predmet.Sud.Adresa.NaseljeLokativ>
    <izvorni_sadrzaj>Krku</izvorni_sadrzaj>
    <derivirana_varijabla naziv="DomainObject.Predmet.Sud.Adresa.NaseljeLokativ_1">Krku</derivirana_varijabla>
  </DomainObject.Predmet.Sud.Adresa.NaseljeLokativ>
  <DomainObject.Predmet.Sud.Adresa.PostBroj>
    <izvorni_sadrzaj>51500</izvorni_sadrzaj>
    <derivirana_varijabla naziv="DomainObject.Predmet.Sud.Adresa.PostBroj_1">51500</derivirana_varijabla>
  </DomainObject.Predmet.Sud.Adresa.PostBroj>
  <DomainObject.Predmet.Sud.Adresa.UlicaIKBR>
    <izvorni_sadrzaj>Bodulska 2/d</izvorni_sadrzaj>
    <derivirana_varijabla naziv="DomainObject.Predmet.Sud.Adresa.UlicaIKBR_1">Bodulska 2/d</derivirana_varijabla>
  </DomainObject.Predmet.Sud.Adresa.UlicaIKBR>
  <DomainObject.Predmet.Sud.Naziv>
    <izvorni_sadrzaj>Općinski sud u Rijeci - Stalna služba u Krku</izvorni_sadrzaj>
    <derivirana_varijabla naziv="DomainObject.Predmet.Sud.Naziv_1">Općinski sud u Rijeci - Stalna služba u Krku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71</izvorni_sadrzaj>
    <derivirana_varijabla naziv="DomainObject.Predmet.TrenutnaLokacijaSpisa.Naziv_1">Referada 71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Općinski sud u Rijeci</izvorni_sadrzaj>
    <derivirana_varijabla naziv="DomainObject.Predmet.TrenutnaLokacijaSpisa.Sud.Naziv_1">Općinski sud u Rijeci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 SSK</izvorni_sadrzaj>
    <derivirana_varijabla naziv="DomainObject.Predmet.UstrojstvenaJedinicaVodi.Naziv_1">Sudska pisarnica SSK</derivirana_varijabla>
  </DomainObject.Predmet.UstrojstvenaJedinicaVodi.Naziv>
  <DomainObject.Predmet.UstrojstvenaJedinicaVodi.Oznaka>
    <izvorni_sadrzaj>Pisarnca SSK</izvorni_sadrzaj>
    <derivirana_varijabla naziv="DomainObject.Predmet.UstrojstvenaJedinicaVodi.Oznaka_1">Pisarnca SSK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Općinski sud u Rijeci</izvorni_sadrzaj>
    <derivirana_varijabla naziv="DomainObject.Predmet.UstrojstvenaJedinicaVodi.Sud.Naziv_1">Općinski sud u Rijeci</derivirana_varijabla>
  </DomainObject.Predmet.UstrojstvenaJedinicaVodi.Sud.Naziv>
  <DomainObject.Predmet.VrstaSpora.Naziv>
    <izvorni_sadrzaj>Stečaj potrošača</izvorni_sadrzaj>
    <derivirana_varijabla naziv="DomainObject.Predmet.VrstaSpora.Naziv_1">Stečaj potrošača</derivirana_varijabla>
  </DomainObject.Predmet.VrstaSpora.Naziv>
  <DomainObject.Predmet.Zapisnicar>
    <izvorni_sadrzaj>Željka Colić</izvorni_sadrzaj>
    <derivirana_varijabla naziv="DomainObject.Predmet.Zapisnicar_1">Željka Colić</derivirana_varijabla>
  </DomainObject.Predmet.Zapisnicar>
  <DomainObject.Predmet.StrankaListFormated>
    <izvorni_sadrzaj>
      <item>Ivan Bortas</item>
    </izvorni_sadrzaj>
    <derivirana_varijabla naziv="DomainObject.Predmet.StrankaListFormated_1">
      <item>Ivan Bortas</item>
    </derivirana_varijabla>
  </DomainObject.Predmet.StrankaListFormated>
  <DomainObject.Predmet.StrankaListFormatedOIB>
    <izvorni_sadrzaj>
      <item>Ivan Bortas, OIB 90269564217</item>
    </izvorni_sadrzaj>
    <derivirana_varijabla naziv="DomainObject.Predmet.StrankaListFormatedOIB_1">
      <item>Ivan Bortas, OIB 90269564217</item>
    </derivirana_varijabla>
  </DomainObject.Predmet.StrankaListFormatedOIB>
  <DomainObject.Predmet.StrankaListFormatedWithAdress>
    <izvorni_sadrzaj>
      <item>Ivan Bortas, Ante Starčevića 23, 10430 Samobor</item>
    </izvorni_sadrzaj>
    <derivirana_varijabla naziv="DomainObject.Predmet.StrankaListFormatedWithAdress_1">
      <item>Ivan Bortas, Ante Starčevića 23, 10430 Samobor</item>
    </derivirana_varijabla>
  </DomainObject.Predmet.StrankaListFormatedWithAdress>
  <DomainObject.Predmet.StrankaListFormatedWithAdressOIB>
    <izvorni_sadrzaj>
      <item>Ivan Bortas, OIB 90269564217, Ante Starčevića 23, 10430 Samobor</item>
    </izvorni_sadrzaj>
    <derivirana_varijabla naziv="DomainObject.Predmet.StrankaListFormatedWithAdressOIB_1">
      <item>Ivan Bortas, OIB 90269564217, Ante Starčevića 23, 10430 Samobor</item>
    </derivirana_varijabla>
  </DomainObject.Predmet.StrankaListFormatedWithAdressOIB>
  <DomainObject.Predmet.StrankaListNazivFormated>
    <izvorni_sadrzaj>
      <item>Ivan Bortas</item>
    </izvorni_sadrzaj>
    <derivirana_varijabla naziv="DomainObject.Predmet.StrankaListNazivFormated_1">
      <item>Ivan Bortas</item>
    </derivirana_varijabla>
  </DomainObject.Predmet.StrankaListNazivFormated>
  <DomainObject.Predmet.StrankaListNazivFormatedOIB>
    <izvorni_sadrzaj>
      <item>Ivan Bortas, OIB 90269564217</item>
    </izvorni_sadrzaj>
    <derivirana_varijabla naziv="DomainObject.Predmet.StrankaListNazivFormatedOIB_1">
      <item>Ivan Bortas, OIB 90269564217</item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>
      <item>Mateja Bortas</item>
      <item>GRAWE HRVATSKA d.d.</item>
      <item>KUKA d.o.o u stečaju</item>
      <item>Arhitektika projekt d.o.o.</item>
      <item>Odv.Mladen Golojuh</item>
    </izvorni_sadrzaj>
    <derivirana_varijabla naziv="DomainObject.Predmet.OstaliListFormated_1">
      <item>Mateja Bortas</item>
      <item>GRAWE HRVATSKA d.d.</item>
      <item>KUKA d.o.o u stečaju</item>
      <item>Arhitektika projekt d.o.o.</item>
      <item>Odv.Mladen Golojuh</item>
    </derivirana_varijabla>
  </DomainObject.Predmet.OstaliListFormated>
  <DomainObject.Predmet.OstaliListFormatedOIB>
    <izvorni_sadrzaj>
      <item>Mateja Bortas, OIB 19030704455</item>
      <item>GRAWE HRVATSKA d.d.</item>
      <item>KUKA d.o.o u stečaju</item>
      <item>Arhitektika projekt d.o.o.</item>
      <item>Odv.Mladen Golojuh</item>
    </izvorni_sadrzaj>
    <derivirana_varijabla naziv="DomainObject.Predmet.OstaliListFormatedOIB_1">
      <item>Mateja Bortas, OIB 19030704455</item>
      <item>GRAWE HRVATSKA d.d.</item>
      <item>KUKA d.o.o u stečaju</item>
      <item>Arhitektika projekt d.o.o.</item>
      <item>Odv.Mladen Golojuh</item>
    </derivirana_varijabla>
  </DomainObject.Predmet.OstaliListFormatedOIB>
  <DomainObject.Predmet.OstaliListFormatedWithAdress>
    <izvorni_sadrzaj>
      <item>Mateja Bortas, Milovana Kovačevića 3, 10000 Zagreb</item>
      <item>GRAWE HRVATSKA d.d., Ulica grada Vukovara 5, 10000 Zagreb</item>
      <item>KUKA d.o.o u stečaju</item>
      <item>Arhitektika projekt d.o.o., Ante Starčevića 23, 10430 Samobor</item>
      <item>Odv.Mladen Golojuh, Mažuranićev trg 8, 10000 Zagreb</item>
    </izvorni_sadrzaj>
    <derivirana_varijabla naziv="DomainObject.Predmet.OstaliListFormatedWithAdress_1">
      <item>Mateja Bortas, Milovana Kovačevića 3, 10000 Zagreb</item>
      <item>GRAWE HRVATSKA d.d., Ulica grada Vukovara 5, 10000 Zagreb</item>
      <item>KUKA d.o.o u stečaju</item>
      <item>Arhitektika projekt d.o.o., Ante Starčevića 23, 10430 Samobor</item>
      <item>Odv.Mladen Golojuh, Mažuranićev trg 8, 10000 Zagreb</item>
    </derivirana_varijabla>
  </DomainObject.Predmet.OstaliListFormatedWithAdress>
  <DomainObject.Predmet.OstaliListFormatedWithAdressOIB>
    <izvorni_sadrzaj>
      <item>Mateja Bortas, OIB 19030704455, Milovana Kovačevića 3, 10000 Zagreb</item>
      <item>GRAWE HRVATSKA d.d., Ulica grada Vukovara 5, 10000 Zagreb</item>
      <item>KUKA d.o.o u stečaju</item>
      <item>Arhitektika projekt d.o.o., Ante Starčevića 23, 10430 Samobor</item>
      <item>Odv.Mladen Golojuh, Mažuranićev trg 8, 10000 Zagreb</item>
    </izvorni_sadrzaj>
    <derivirana_varijabla naziv="DomainObject.Predmet.OstaliListFormatedWithAdressOIB_1">
      <item>Mateja Bortas, OIB 19030704455, Milovana Kovačevića 3, 10000 Zagreb</item>
      <item>GRAWE HRVATSKA d.d., Ulica grada Vukovara 5, 10000 Zagreb</item>
      <item>KUKA d.o.o u stečaju</item>
      <item>Arhitektika projekt d.o.o., Ante Starčevića 23, 10430 Samobor</item>
      <item>Odv.Mladen Golojuh, Mažuranićev trg 8, 10000 Zagreb</item>
    </derivirana_varijabla>
  </DomainObject.Predmet.OstaliListFormatedWithAdressOIB>
  <DomainObject.Predmet.OstaliListNazivFormated>
    <izvorni_sadrzaj>
      <item>Mateja Bortas</item>
      <item>GRAWE HRVATSKA d.d.</item>
      <item>KUKA d.o.o u stečaju</item>
      <item>Arhitektika projekt d.o.o.</item>
      <item>Odv.Mladen Golojuh</item>
    </izvorni_sadrzaj>
    <derivirana_varijabla naziv="DomainObject.Predmet.OstaliListNazivFormated_1">
      <item>Mateja Bortas</item>
      <item>GRAWE HRVATSKA d.d.</item>
      <item>KUKA d.o.o u stečaju</item>
      <item>Arhitektika projekt d.o.o.</item>
      <item>Odv.Mladen Golojuh</item>
    </derivirana_varijabla>
  </DomainObject.Predmet.OstaliListNazivFormated>
  <DomainObject.Predmet.OstaliListNazivFormatedOIB>
    <izvorni_sadrzaj>
      <item>Mateja Bortas, OIB 19030704455</item>
      <item>GRAWE HRVATSKA d.d.</item>
      <item>KUKA d.o.o u stečaju</item>
      <item>Arhitektika projekt d.o.o.</item>
      <item>Odv.Mladen Golojuh</item>
    </izvorni_sadrzaj>
    <derivirana_varijabla naziv="DomainObject.Predmet.OstaliListNazivFormatedOIB_1">
      <item>Mateja Bortas, OIB 19030704455</item>
      <item>GRAWE HRVATSKA d.d.</item>
      <item>KUKA d.o.o u stečaju</item>
      <item>Arhitektika projekt d.o.o.</item>
      <item>Odv.Mladen Golojuh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Županijski sud u Rijeci</izvorni_sadrzaj>
    <derivirana_varijabla naziv="DomainObject.Predmet.Sud.Parent.Naziv_1">Županijski sud u Rijeci</derivirana_varijabla>
  </DomainObject.Predmet.Sud.Parent.Naziv>
  <DomainObject.Datum>
    <izvorni_sadrzaj>15. studenog 2018.</izvorni_sadrzaj>
    <derivirana_varijabla naziv="DomainObject.Datum_1">15. studenog 2018.</derivirana_varijabla>
  </DomainObject.Datum>
  <DomainObject.PoslovniBrojDokumenta>
    <izvorni_sadrzaj/>
    <derivirana_varijabla naziv="DomainObject.PoslovniBrojDokumenta_1"/>
  </DomainObject.PoslovniBrojDokumenta>
  <DomainObject.Predmet.StrankaIDrugi>
    <izvorni_sadrzaj>Ivan Bortas</izvorni_sadrzaj>
    <derivirana_varijabla naziv="DomainObject.Predmet.StrankaIDrugi_1">Ivan Bortas</derivirana_varijabla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>Ivan Bortas, OIB 90269564217, Ante Starčevića 23, 10430 Samobor</izvorni_sadrzaj>
    <derivirana_varijabla naziv="DomainObject.Predmet.StrankaIDrugiAdressOIB_1">Ivan Bortas, OIB 90269564217, Ante Starčevića 23, 10430 Samobor</derivirana_varijabla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Ivan Bortas</item>
      <item>Mateja Bortas</item>
      <item>GRAWE HRVATSKA d.d.</item>
      <item>KUKA d.o.o u stečaju</item>
      <item>Arhitektika projekt d.o.o.</item>
      <item>Odv.Mladen Golojuh</item>
    </izvorni_sadrzaj>
    <derivirana_varijabla naziv="DomainObject.Predmet.SudioniciListNaziv_1">
      <item>Ivan Bortas</item>
      <item>Mateja Bortas</item>
      <item>GRAWE HRVATSKA d.d.</item>
      <item>KUKA d.o.o u stečaju</item>
      <item>Arhitektika projekt d.o.o.</item>
      <item>Odv.Mladen Golojuh</item>
    </derivirana_varijabla>
  </DomainObject.Predmet.SudioniciListNaziv>
  <DomainObject.Predmet.SudioniciListAdressOIB>
    <izvorni_sadrzaj>
      <item>Ivan Bortas, OIB 90269564217, Ante Starčevića 23,10430 Samobor</item>
      <item>Mateja Bortas, OIB 19030704455, Milovana Kovačevića 3,10000 Zagreb</item>
      <item>GRAWE HRVATSKA d.d., Ulica grada Vukovara 5,10000 Zagreb</item>
      <item>KUKA d.o.o u stečaju</item>
      <item>Arhitektika projekt d.o.o., Ante Starčevića 23,10430 Samobor</item>
      <item>Odv.Mladen Golojuh, Mažuranićev trg 8,10000 Zagreb</item>
    </izvorni_sadrzaj>
    <derivirana_varijabla naziv="DomainObject.Predmet.SudioniciListAdressOIB_1">
      <item>Ivan Bortas, OIB 90269564217, Ante Starčevića 23,10430 Samobor</item>
      <item>Mateja Bortas, OIB 19030704455, Milovana Kovačevića 3,10000 Zagreb</item>
      <item>GRAWE HRVATSKA d.d., Ulica grada Vukovara 5,10000 Zagreb</item>
      <item>KUKA d.o.o u stečaju</item>
      <item>Arhitektika projekt d.o.o., Ante Starčevića 23,10430 Samobor</item>
      <item>Odv.Mladen Golojuh, Mažuranićev trg 8,10000 Zagreb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>
      <item>, OIB 90269564217</item>
      <item>, OIB 19030704455</item>
      <item>, OIB null</item>
      <item>, OIB null</item>
      <item>, OIB null</item>
      <item>, OIB null</item>
    </izvorni_sadrzaj>
    <derivirana_varijabla naziv="DomainObject.Predmet.SudioniciListNazivOIB_1">
      <item>, OIB 90269564217</item>
      <item>, OIB 19030704455</item>
      <item>, OIB null</item>
      <item>, OIB null</item>
      <item>, OIB null</item>
      <item>, OIB null</item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>30. ožujka 2018.</izvorni_sadrzaj>
    <derivirana_varijabla naziv="DomainObject.Predmet.DatumZadnjeOdrzaneSudskeRadnje_1">30. ožujka 2018.</derivirana_varijabla>
  </DomainObject.Predmet.DatumZadnjeOdrzaneSudskeRadnje>
  <DomainObject.PredzadnjaOdlukaIzPredmeta.DatumDonosenjaOdluke>
    <izvorni_sadrzaj>7. studenog 2018.</izvorni_sadrzaj>
    <derivirana_varijabla naziv="DomainObject.PredzadnjaOdlukaIzPredmeta.DatumDonosenjaOdluke_1">7. studenog 2018.</derivirana_varijabla>
  </DomainObject.PredzadnjaOdlukaIzPredmeta.DatumDonosenjaOdluke>
  <DomainObject.PredzadnjaOdlukaIzPredmeta.Oznaka>
    <izvorni_sadrzaj>Sp-2/2017-19</izvorni_sadrzaj>
    <derivirana_varijabla naziv="DomainObject.PredzadnjaOdlukaIzPredmeta.Oznaka_1">Sp-2/2017-19</derivirana_varijabla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3</properties:Pages>
  <properties:Words>0</properties:Words>
  <properties:Characters>0</properties:Characters>
  <properties:Lines>3</properties:Lines>
  <properties:Paragraphs>0</properties:Paragraphs>
  <properties:TotalTime>7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2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2018-11-15T11:40:00Z</dcterms:created>
  <dc:creator>Željka Colić</dc:creator>
  <cp:lastModifiedBy>Željka Colić</cp:lastModifiedBy>
  <dcterms:modified xmlns:xsi="http://www.w3.org/2001/XMLSchema-instance" xsi:type="dcterms:W3CDTF">2018-11-15T11:47:00Z</dcterms:modified>
  <cp:revision>5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Nova odluka (Dok6.docx)</vt:lpwstr>
  </prop:property>
  <prop:property name="CC_coloring" pid="4" fmtid="{D5CDD505-2E9C-101B-9397-08002B2CF9AE}">
    <vt:bool>false</vt:bool>
  </prop:property>
  <prop:property name="BrojStranica" pid="5" fmtid="{D5CDD505-2E9C-101B-9397-08002B2CF9AE}">
    <vt:i4>3</vt:i4>
  </prop:property>
</prop:Properties>
</file>