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2f73" w14:paraId="23b2f73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A95932">
        <w:t>1581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A15A2">
        <w:t xml:space="preserve">Financijske agencije OIB: 85821130368 RC OSIJEK, Podružnica Osijek, L.Jagera 3, za pokretanje skraćenog stečajnog postupka  nad dužnikom </w:t>
      </w:r>
      <w:r w:rsidR="00A95932">
        <w:t>ACC j.d.o.o. za trgovinu i usluge, Osijek, Olimpije 18, MBS: 030156240, OIB: 97188491942</w:t>
      </w:r>
      <w:r w:rsidR="00250413">
        <w:t xml:space="preserve">, dana </w:t>
      </w:r>
      <w:r w:rsidR="009A15A2">
        <w:t>8. prosinca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A95932">
        <w:t>ACC j.d.o.o. za trgovinu i usluge, Osijek, Olimpije 18, MBS: 030156240, OIB: 97188491942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A95932">
        <w:t>17</w:t>
      </w:r>
      <w:r w:rsidR="009A15A2">
        <w:t>. studenoga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pokretanje 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>/17-01/04, Ur.broj: 04-06-17-</w:t>
      </w:r>
      <w:r w:rsidR="00A95932">
        <w:t>5435</w:t>
      </w:r>
      <w:r w:rsidR="00401554">
        <w:t xml:space="preserve"> </w:t>
      </w:r>
      <w:r w:rsidR="00665E74">
        <w:t xml:space="preserve">od </w:t>
      </w:r>
      <w:r w:rsidR="00A95932">
        <w:t>16</w:t>
      </w:r>
      <w:r w:rsidR="009A15A2">
        <w:t xml:space="preserve">. studenoga </w:t>
      </w:r>
      <w:r w:rsidR="00665E74">
        <w:t xml:space="preserve">2017. nad stečajnim dužnikom </w:t>
      </w:r>
      <w:r w:rsidR="00A95932">
        <w:t>ACC j.d.o.o. za trgovinu i usluge, Osijek, Olimpije 18, MBS: 030156240, OIB: 97188491942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A95932">
        <w:t>20. studenoga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A95932" w:rsidP="00A819D4" w:rsidR="00A95932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E748BA" w:rsidP="00651050" w:rsidR="00E748BA">
      <w:pPr>
        <w:jc w:val="right"/>
      </w:pPr>
      <w:r>
        <w:lastRenderedPageBreak/>
        <w:t>19 St-</w:t>
      </w:r>
      <w:r w:rsidR="00A95932">
        <w:t>1581</w:t>
      </w:r>
      <w:r>
        <w:t>/17-5</w:t>
      </w:r>
    </w:p>
    <w:p w:rsidRDefault="00AB2EE6" w:rsidP="00651050" w:rsidR="00AB2EE6">
      <w:pPr>
        <w:jc w:val="right"/>
      </w:pP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A95932">
        <w:t>5</w:t>
      </w:r>
      <w:r w:rsidR="009A15A2">
        <w:t>. prosinca</w:t>
      </w:r>
      <w:r>
        <w:t xml:space="preserve"> 2017. zaprimljen je podnesak Županijskog državnog odvjetništva u </w:t>
      </w:r>
      <w:r w:rsidR="00A95932">
        <w:t>Osijeku</w:t>
      </w:r>
      <w:r>
        <w:t>, broj: S-DO-</w:t>
      </w:r>
      <w:r w:rsidR="00A95932">
        <w:t>163</w:t>
      </w:r>
      <w:r w:rsidR="000E198A">
        <w:t>/2017</w:t>
      </w:r>
      <w:r>
        <w:t xml:space="preserve"> od </w:t>
      </w:r>
      <w:r w:rsidR="00A95932">
        <w:t>30. studenoga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 xml:space="preserve">vatske, Ministarstva financija, </w:t>
      </w:r>
      <w:r w:rsidR="00E65376">
        <w:t xml:space="preserve">Porezna uprava Područni ured Osijek,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A95932">
        <w:t>10.597,87</w:t>
      </w:r>
      <w:r w:rsidR="004B75E8">
        <w:t xml:space="preserve"> kune</w:t>
      </w:r>
      <w:r w:rsidR="00A85FBA">
        <w:t xml:space="preserve"> </w:t>
      </w:r>
      <w:r w:rsidR="00E65376">
        <w:t>koja se temelji na Knjigovodstvenom stanju duga na dan 24. studenoga 2017. godine</w:t>
      </w:r>
      <w:r w:rsidR="00B75609">
        <w:t xml:space="preserve">, koju tražbinu </w:t>
      </w:r>
      <w:r w:rsidR="00B56968">
        <w:t xml:space="preserve">stečajni dužnik </w:t>
      </w:r>
      <w:r w:rsidR="00B75609">
        <w:t xml:space="preserve">nije namirio.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</w:t>
      </w:r>
      <w:r w:rsidR="00752C8E">
        <w:t>razlog zato što</w:t>
      </w:r>
      <w:r w:rsidR="00E65376">
        <w:t xml:space="preserve"> dužnik u Očevidniku redoslijeda za plaćanje u razdoblju dužem od 60 dana koje je trebalo, na temelju valjanih osnova za plaćanje, bez daljnjeg pristanka dužnika naplatiti s bilo kojeg od njegovih računa.</w:t>
      </w:r>
      <w:r w:rsidR="00490F0B">
        <w:t xml:space="preserve"> </w:t>
      </w:r>
      <w:r w:rsidR="00E65376">
        <w:t>P</w:t>
      </w:r>
      <w:r w:rsidR="00490F0B">
        <w:t xml:space="preserve">rema podacima </w:t>
      </w:r>
      <w:r w:rsidR="00752C8E">
        <w:t xml:space="preserve">Financijske agencije </w:t>
      </w:r>
      <w:r w:rsidR="00490F0B">
        <w:t xml:space="preserve">na dan </w:t>
      </w:r>
      <w:r w:rsidR="00F65370">
        <w:t>22. studenog</w:t>
      </w:r>
      <w:r w:rsidR="009A15A2">
        <w:t xml:space="preserve"> 2017</w:t>
      </w:r>
      <w:r w:rsidR="00490F0B">
        <w:t xml:space="preserve">. </w:t>
      </w:r>
      <w:r w:rsidR="00E65376">
        <w:t xml:space="preserve">stečajni dužnik je </w:t>
      </w:r>
      <w:r w:rsidR="00752C8E">
        <w:t>u</w:t>
      </w:r>
      <w:r w:rsidR="00490F0B">
        <w:t xml:space="preserve"> blokadi </w:t>
      </w:r>
      <w:r w:rsidR="00F65370">
        <w:t>126</w:t>
      </w:r>
      <w:r w:rsidR="00752C8E">
        <w:t xml:space="preserve"> dana.</w:t>
      </w:r>
      <w:r w:rsidR="00490F0B">
        <w:t xml:space="preserve">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001057">
        <w:rPr>
          <w:bCs/>
        </w:rPr>
        <w:t>8. prosinca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2E6921" w:rsidR="00DE571A" w:rsidRPr="002E692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5497" w:rsidR="00001057" w:rsidRPr="00F65370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F65370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F65370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F65370">
        <w:t>5</w:t>
      </w:r>
      <w:r w:rsidR="00001057">
        <w:t>.12.</w:t>
      </w:r>
      <w:r w:rsidR="00D1704E">
        <w:t xml:space="preserve"> 2017</w:t>
      </w:r>
      <w:r>
        <w:t xml:space="preserve">. (str. </w:t>
      </w:r>
      <w:r w:rsidR="00F65370">
        <w:t>11-12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6921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001057">
        <w:t>29/12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D5FC3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7"/>
    <w:rsid w:val="00022E42"/>
    <w:rsid w:val="00045004"/>
    <w:rsid w:val="00057B2D"/>
    <w:rsid w:val="00064FF2"/>
    <w:rsid w:val="00072890"/>
    <w:rsid w:val="000A1E4E"/>
    <w:rsid w:val="000D412C"/>
    <w:rsid w:val="000D55E4"/>
    <w:rsid w:val="000D5628"/>
    <w:rsid w:val="000D5FC3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334A"/>
    <w:rsid w:val="00285076"/>
    <w:rsid w:val="00287EC6"/>
    <w:rsid w:val="00292D1E"/>
    <w:rsid w:val="002B7BDF"/>
    <w:rsid w:val="002C51D3"/>
    <w:rsid w:val="002E1ED5"/>
    <w:rsid w:val="002E4934"/>
    <w:rsid w:val="002E6921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614EA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51050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52C8E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A15A2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95932"/>
    <w:rsid w:val="00AA0272"/>
    <w:rsid w:val="00AB2EE6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5376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5370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1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1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1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1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1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1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1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1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St-1581/2017-5</izvorni_sadrzaj>
    <derivirana_varijabla naziv="DomainObject.Oznaka_1">St-1581/2017-5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St-1581/2017</izvorni_sadrzaj>
    <derivirana_varijabla naziv="DomainObject.Predmet.OznakaBroj_1">St-1581/2017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ACC j.d.o.o. za trgovinu i usluge</izvorni_sadrzaj>
    <derivirana_varijabla naziv="DomainObject.Predmet.ProtustrankaFormated_1">  ACC j.d.o.o. za trgovinu i usluge</derivirana_varijabla>
  </DomainObject.Predmet.ProtustrankaFormated>
  <DomainObject.Predmet.ProtustrankaFormatedOIB>
    <izvorni_sadrzaj>  ACC j.d.o.o. za trgovinu i usluge, OIB 97188491942</izvorni_sadrzaj>
    <derivirana_varijabla naziv="DomainObject.Predmet.ProtustrankaFormatedOIB_1">  ACC j.d.o.o. za trgovinu i usluge, OIB 97188491942</derivirana_varijabla>
  </DomainObject.Predmet.ProtustrankaFormatedOIB>
  <DomainObject.Predmet.ProtustrankaFormatedWithAdress>
    <izvorni_sadrzaj> ACC j.d.o.o. za trgovinu i usluge, Olimpije 18, 31000 Osijek</izvorni_sadrzaj>
    <derivirana_varijabla naziv="DomainObject.Predmet.ProtustrankaFormatedWithAdress_1"> ACC j.d.o.o. za trgovinu i usluge, Olimpije 18, 31000 Osijek</derivirana_varijabla>
  </DomainObject.Predmet.ProtustrankaFormatedWithAdress>
  <DomainObject.Predmet.ProtustrankaFormatedWithAdressOIB>
    <izvorni_sadrzaj> ACC j.d.o.o. za trgovinu i usluge, OIB 97188491942, Olimpije 18, 31000 Osijek</izvorni_sadrzaj>
    <derivirana_varijabla naziv="DomainObject.Predmet.ProtustrankaFormatedWithAdressOIB_1"> ACC j.d.o.o. za trgovinu i usluge, OIB 97188491942, Olimpije 18, 31000 Osijek</derivirana_varijabla>
  </DomainObject.Predmet.ProtustrankaFormatedWithAdressOIB>
  <DomainObject.Predmet.ProtustrankaWithAdress>
    <izvorni_sadrzaj>ACC j.d.o.o. za trgovinu i usluge Olimpije 18, 31000 Osijek</izvorni_sadrzaj>
    <derivirana_varijabla naziv="DomainObject.Predmet.ProtustrankaWithAdress_1">ACC j.d.o.o. za trgovinu i usluge Olimpije 18, 31000 Osijek</derivirana_varijabla>
  </DomainObject.Predmet.ProtustrankaWithAdress>
  <DomainObject.Predmet.ProtustrankaWithAdressOIB>
    <izvorni_sadrzaj>ACC j.d.o.o. za trgovinu i usluge, OIB 97188491942, Olimpije 18, 31000 Osijek</izvorni_sadrzaj>
    <derivirana_varijabla naziv="DomainObject.Predmet.ProtustrankaWithAdressOIB_1">ACC j.d.o.o. za trgovinu i usluge, OIB 97188491942, Olimpije 18, 31000 Osijek</derivirana_varijabla>
  </DomainObject.Predmet.ProtustrankaWithAdressOIB>
  <DomainObject.Predmet.ProtustrankaNazivFormated>
    <izvorni_sadrzaj>ACC j.d.o.o. za trgovinu i usluge</izvorni_sadrzaj>
    <derivirana_varijabla naziv="DomainObject.Predmet.ProtustrankaNazivFormated_1">ACC j.d.o.o. za trgovinu i usluge</derivirana_varijabla>
  </DomainObject.Predmet.ProtustrankaNazivFormated>
  <DomainObject.Predmet.ProtustrankaNazivFormatedOIB>
    <izvorni_sadrzaj>ACC j.d.o.o. za trgovinu i usluge, OIB 97188491942</izvorni_sadrzaj>
    <derivirana_varijabla naziv="DomainObject.Predmet.ProtustrankaNazivFormatedOIB_1">ACC j.d.o.o. za trgovinu i usluge, OIB 97188491942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ACC j.d.o.o. za trgovinu i usluge</item>
    </izvorni_sadrzaj>
    <derivirana_varijabla naziv="DomainObject.Predmet.ProtuStrankaListFormated_1">
      <item>ACC j.d.o.o. za trgovinu i usluge</item>
    </derivirana_varijabla>
  </DomainObject.Predmet.ProtuStrankaListFormated>
  <DomainObject.Predmet.ProtuStrankaListFormatedOIB>
    <izvorni_sadrzaj>
      <item>ACC j.d.o.o. za trgovinu i usluge, OIB 97188491942</item>
    </izvorni_sadrzaj>
    <derivirana_varijabla naziv="DomainObject.Predmet.ProtuStrankaListFormatedOIB_1">
      <item>ACC j.d.o.o. za trgovinu i usluge, OIB 97188491942</item>
    </derivirana_varijabla>
  </DomainObject.Predmet.ProtuStrankaListFormatedOIB>
  <DomainObject.Predmet.ProtuStrankaListFormatedWithAdress>
    <izvorni_sadrzaj>
      <item>ACC j.d.o.o. za trgovinu i usluge, Olimpije 18, 31000 Osijek</item>
    </izvorni_sadrzaj>
    <derivirana_varijabla naziv="DomainObject.Predmet.ProtuStrankaListFormatedWithAdress_1">
      <item>ACC j.d.o.o. za trgovinu i usluge, Olimpije 18, 31000 Osijek</item>
    </derivirana_varijabla>
  </DomainObject.Predmet.ProtuStrankaListFormatedWithAdress>
  <DomainObject.Predmet.ProtuStrankaListFormatedWithAdressOIB>
    <izvorni_sadrzaj>
      <item>ACC j.d.o.o. za trgovinu i usluge, OIB 97188491942, Olimpije 18, 31000 Osijek</item>
    </izvorni_sadrzaj>
    <derivirana_varijabla naziv="DomainObject.Predmet.ProtuStrankaListFormatedWithAdressOIB_1">
      <item>ACC j.d.o.o. za trgovinu i usluge, OIB 97188491942, Olimpije 18, 31000 Osijek</item>
    </derivirana_varijabla>
  </DomainObject.Predmet.ProtuStrankaListFormatedWithAdressOIB>
  <DomainObject.Predmet.ProtuStrankaListNazivFormated>
    <izvorni_sadrzaj>
      <item>ACC j.d.o.o. za trgovinu i usluge</item>
    </izvorni_sadrzaj>
    <derivirana_varijabla naziv="DomainObject.Predmet.ProtuStrankaListNazivFormated_1">
      <item>ACC j.d.o.o. za trgovinu i usluge</item>
    </derivirana_varijabla>
  </DomainObject.Predmet.ProtuStrankaListNazivFormated>
  <DomainObject.Predmet.ProtuStrankaListNazivFormatedOIB>
    <izvorni_sadrzaj>
      <item>ACC j.d.o.o. za trgovinu i usluge, OIB 97188491942</item>
    </izvorni_sadrzaj>
    <derivirana_varijabla naziv="DomainObject.Predmet.ProtuStrankaListNazivFormatedOIB_1">
      <item>ACC j.d.o.o. za trgovinu i usluge, OIB 97188491942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St-1581/2017-5</izvorni_sadrzaj>
    <derivirana_varijabla naziv="DomainObject.PoslovniBrojDokumenta_1">St-1581/2017-5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ACC j.d.o.o. za trgovinu i usluge</izvorni_sadrzaj>
    <derivirana_varijabla naziv="DomainObject.Predmet.ProtustrankaIDrugi_1">ACC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ACC j.d.o.o. za trgovinu i usluge, OIB 97188491942, Olimpije 18, 31000 Osijek</izvorni_sadrzaj>
    <derivirana_varijabla naziv="DomainObject.Predmet.ProtustrankaIDrugiAdressOIB_1">ACC j.d.o.o. za trgovinu i usluge, OIB 97188491942, Olimpije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ACC j.d.o.o. za trgovinu i usluge</item>
    </izvorni_sadrzaj>
    <derivirana_varijabla naziv="DomainObject.Predmet.SudioniciListNaziv_1">
      <item>FINA RC OSIJEK</item>
      <item>ACC j.d.o.o. za trgovinu i usluge</item>
    </derivirana_varijabla>
  </DomainObject.Predmet.SudioniciListNaziv>
  <DomainObject.Predmet.SudioniciListAdressOIB>
    <izvorni_sadrzaj>
      <item>FINA RC OSIJEK, OIB 85821130368</item>
      <item>ACC j.d.o.o. za trgovinu i usluge, OIB 97188491942, Olimpije 18,31000 Osijek</item>
    </izvorni_sadrzaj>
    <derivirana_varijabla naziv="DomainObject.Predmet.SudioniciListAdressOIB_1">
      <item>FINA RC OSIJEK, OIB 85821130368</item>
      <item>ACC j.d.o.o. za trgovinu i usluge, OIB 97188491942, Olimpije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97188491942</item>
    </izvorni_sadrzaj>
    <derivirana_varijabla naziv="DomainObject.Predmet.SudioniciListNazivOIB_1">
      <item>, OIB 85821130368</item>
      <item>, OIB 97188491942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7FB47D-292A-41A1-A179-7167E7EDD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3048</properties:Characters>
  <properties:Lines>86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2017-12-08T07:45:00Z</dcterms:created>
  <dc:creator>mkocijan</dc:creator>
  <cp:lastModifiedBy>Žana Bem</cp:lastModifiedBy>
  <cp:lastPrinted>2017-12-08T08:44:00Z</cp:lastPrinted>
  <dcterms:modified xmlns:xsi="http://www.w3.org/2001/XMLSchema-instance" xsi:type="dcterms:W3CDTF">2017-12-08T08:44:00Z</dcterms:modified>
  <cp:revision>9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St-1581/2017-5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