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0ea34" w14:paraId="7d0ea34"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BB1CB8">
        <w:t xml:space="preserve"> </w:t>
      </w:r>
      <w:r w:rsidRPr="00C254D4">
        <w:t>St-</w:t>
      </w:r>
      <w:r w:rsidR="00BB1CB8">
        <w:t>6157</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w:t>
      </w:r>
      <w:r w:rsidR="00BB1CB8" w:rsidRPr="00C254D4">
        <w:t xml:space="preserve">u povodu prijedloga predlagatelja </w:t>
      </w:r>
      <w:r w:rsidR="00BB1CB8">
        <w:t>TEHNOPANELI PROJEKT d.o.o. u stečaju, Zagreb, Zaharova 3, OIB 65117169392, kojeg zastupa stečajni upravitelj Marinko Paić, za otvaranje stečajnog postupka nad dužnikom TEHNOPANELI ured d.o.o., Zagreb, Zaharova 3, OIB 62616791941</w:t>
      </w:r>
      <w:r w:rsidR="00BB1CB8">
        <w:rPr>
          <w:lang w:val="pt-BR"/>
        </w:rPr>
        <w:t>,</w:t>
      </w:r>
      <w:r w:rsidR="00693C7D" w:rsidRPr="005F7ED3">
        <w:t xml:space="preserve"> dana </w:t>
      </w:r>
      <w:r w:rsidR="00BB1CB8">
        <w:t>4</w:t>
      </w:r>
      <w:r w:rsidR="00AE138C">
        <w:t>. svibnja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76793A" w:rsidP="002E7C09" w:rsidR="0076793A" w:rsidRPr="005F7ED3">
      <w:pPr>
        <w:jc w:val="center"/>
      </w:pPr>
    </w:p>
    <w:p w:rsidRDefault="001B11F9" w:rsidP="001B11F9" w:rsidR="001B11F9" w:rsidRPr="0090091A">
      <w:pPr>
        <w:numPr>
          <w:ilvl w:val="0"/>
          <w:numId w:val="1"/>
        </w:numPr>
        <w:jc w:val="both"/>
      </w:pPr>
      <w:r w:rsidRPr="0090091A">
        <w:t xml:space="preserve">Za privremenog stečajnog upravitelja imenuje se </w:t>
      </w:r>
      <w:r w:rsidR="002777D4">
        <w:t>Ada Rajković iz Splita, Matice Hrvatske 10</w:t>
      </w:r>
      <w:r w:rsidRPr="0090091A">
        <w:t xml:space="preserve">, OIB </w:t>
      </w:r>
      <w:r w:rsidR="002777D4">
        <w:t>27195964864</w:t>
      </w:r>
      <w:r w:rsidRPr="0090091A">
        <w:t>.</w:t>
      </w:r>
    </w:p>
    <w:p w:rsidRDefault="001B11F9" w:rsidP="001B11F9" w:rsidR="001B11F9" w:rsidRPr="0090091A">
      <w:pPr>
        <w:jc w:val="both"/>
      </w:pPr>
    </w:p>
    <w:p w:rsidRDefault="001B11F9" w:rsidP="001B11F9" w:rsidR="001B11F9" w:rsidRPr="0090091A">
      <w:pPr>
        <w:numPr>
          <w:ilvl w:val="0"/>
          <w:numId w:val="1"/>
        </w:numPr>
        <w:jc w:val="both"/>
      </w:pPr>
      <w:r w:rsidRPr="0090091A">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1B11F9" w:rsidP="001B11F9" w:rsidR="001B11F9" w:rsidRPr="0090091A">
      <w:pPr>
        <w:jc w:val="both"/>
      </w:pPr>
    </w:p>
    <w:p w:rsidRDefault="001B11F9" w:rsidP="001B11F9" w:rsidR="001B11F9" w:rsidRPr="0090091A">
      <w:pPr>
        <w:numPr>
          <w:ilvl w:val="0"/>
          <w:numId w:val="1"/>
        </w:numPr>
        <w:jc w:val="both"/>
      </w:pPr>
      <w:r w:rsidRPr="0090091A">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1B11F9" w:rsidP="001B11F9" w:rsidR="001B11F9" w:rsidRPr="0090091A">
      <w:pPr>
        <w:jc w:val="both"/>
      </w:pPr>
    </w:p>
    <w:p w:rsidRDefault="001B11F9" w:rsidP="001B11F9" w:rsidR="001B11F9" w:rsidRPr="0090091A">
      <w:pPr>
        <w:numPr>
          <w:ilvl w:val="0"/>
          <w:numId w:val="1"/>
        </w:numPr>
        <w:jc w:val="both"/>
      </w:pPr>
      <w:r w:rsidRPr="0090091A">
        <w:t xml:space="preserve">Zakazuje se ročište radi rasprave o pretpostavkama za otvaranje stečajnog postupka nad dužnikom </w:t>
      </w:r>
      <w:r w:rsidR="002777D4">
        <w:t>TEHNOPANELI ured d.o.o., Zagreb, Zaharova 3, OIB 62616791941</w:t>
      </w:r>
      <w:r w:rsidRPr="0090091A">
        <w:t xml:space="preserve">, za dan </w:t>
      </w:r>
      <w:r w:rsidR="002777D4">
        <w:rPr>
          <w:b/>
        </w:rPr>
        <w:t>19</w:t>
      </w:r>
      <w:r>
        <w:rPr>
          <w:b/>
        </w:rPr>
        <w:t>. srpnja</w:t>
      </w:r>
      <w:r w:rsidRPr="0090091A">
        <w:rPr>
          <w:b/>
        </w:rPr>
        <w:t xml:space="preserve"> 2017. godine u </w:t>
      </w:r>
      <w:r w:rsidR="002777D4">
        <w:rPr>
          <w:b/>
        </w:rPr>
        <w:t>12,30</w:t>
      </w:r>
      <w:r w:rsidRPr="0090091A">
        <w:rPr>
          <w:b/>
        </w:rPr>
        <w:t xml:space="preserve"> sati</w:t>
      </w:r>
      <w:r w:rsidRPr="0090091A">
        <w:t>, u zgradi Trgovačkog suda u Zagrebu, Stalne službe, Karlovac, Ljudevita Šestića 4, soba broj 3, na koje se pozivaju dostavom ovog rješenja predlagatelj</w:t>
      </w:r>
      <w:r w:rsidR="002777D4">
        <w:t>, dužnik</w:t>
      </w:r>
      <w:r w:rsidRPr="0090091A">
        <w:t xml:space="preserve"> i  privremeni stečajni upravitelj </w:t>
      </w:r>
      <w:r w:rsidR="002777D4">
        <w:t>Ada Rajković</w:t>
      </w:r>
      <w:r w:rsidRPr="0090091A">
        <w:t>.</w:t>
      </w:r>
    </w:p>
    <w:p w:rsidRDefault="00AE138C" w:rsidP="007B0D23" w:rsidR="00AE138C">
      <w:pPr>
        <w:jc w:val="both"/>
      </w:pPr>
    </w:p>
    <w:p w:rsidRDefault="00AE138C" w:rsidP="007B0D23" w:rsidR="00AE138C">
      <w:pPr>
        <w:jc w:val="both"/>
      </w:pPr>
    </w:p>
    <w:p w:rsidRDefault="00693C7D" w:rsidP="002E7C09" w:rsidR="00693C7D">
      <w:pPr>
        <w:jc w:val="center"/>
      </w:pPr>
      <w:r w:rsidRPr="005F7ED3">
        <w:t>Obrazloženje</w:t>
      </w:r>
    </w:p>
    <w:p w:rsidRDefault="00693C7D" w:rsidP="00693C7D" w:rsidR="00693C7D" w:rsidRPr="005F7ED3"/>
    <w:p w:rsidRDefault="002777D4" w:rsidP="002777D4" w:rsidR="005B295E">
      <w:pPr>
        <w:ind w:firstLine="708"/>
        <w:jc w:val="both"/>
      </w:pPr>
      <w:r>
        <w:t xml:space="preserve">Predlagatelj je </w:t>
      </w:r>
      <w:r w:rsidRPr="00C254D4">
        <w:t xml:space="preserve">ovom sudu dana </w:t>
      </w:r>
      <w:r>
        <w:t>30. rujna 2016</w:t>
      </w:r>
      <w:r w:rsidRPr="00C254D4">
        <w:t>.</w:t>
      </w:r>
      <w:r>
        <w:t xml:space="preserve"> godine</w:t>
      </w:r>
      <w:r w:rsidRPr="00C254D4">
        <w:t xml:space="preserve"> </w:t>
      </w:r>
      <w:r>
        <w:t>podnio</w:t>
      </w:r>
      <w:r w:rsidRPr="00C254D4">
        <w:t xml:space="preserve"> prijedlog za otvaranje stečajnog postupka nad dužnikom </w:t>
      </w:r>
      <w:r>
        <w:t xml:space="preserve">TEHNOPANELI ured d.o.o., Zagreb, Zaharova 3, OIB 62616791941, a </w:t>
      </w:r>
      <w:r w:rsidRPr="00C254D4">
        <w:t xml:space="preserve">temeljem </w:t>
      </w:r>
      <w:r>
        <w:t>odredbe članka 109. stavka 4. podstavka 5. Stečajnog zakona (Narodne novine broj 71/15, dalje u tekstu: SZ-a).</w:t>
      </w:r>
    </w:p>
    <w:p w:rsidRDefault="002777D4" w:rsidP="002777D4" w:rsidR="002777D4">
      <w:pPr>
        <w:ind w:firstLine="708"/>
        <w:jc w:val="both"/>
      </w:pPr>
    </w:p>
    <w:p w:rsidRDefault="008D0E94" w:rsidP="008D0E94" w:rsidR="00693C7D" w:rsidRPr="005F7ED3">
      <w:pPr>
        <w:ind w:firstLine="708"/>
        <w:jc w:val="both"/>
      </w:pPr>
      <w:r>
        <w:t>Rješenjem ovog suda posl.br. 4 St-</w:t>
      </w:r>
      <w:r w:rsidR="002777D4">
        <w:t>6157</w:t>
      </w:r>
      <w:r>
        <w:t xml:space="preserve">/16 od </w:t>
      </w:r>
      <w:r w:rsidR="002777D4">
        <w:t>8. veljače</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2777D4">
        <w:t>4</w:t>
      </w:r>
      <w:r w:rsidR="00AE138C">
        <w:t>. svibnja</w:t>
      </w:r>
      <w:r>
        <w:t xml:space="preserve"> 2017</w:t>
      </w:r>
      <w:r w:rsidR="005B295E">
        <w:t xml:space="preserve">. godine. </w:t>
      </w:r>
    </w:p>
    <w:p w:rsidRDefault="00693C7D" w:rsidP="00693C7D" w:rsidR="00693C7D" w:rsidRPr="005F7ED3">
      <w:pPr>
        <w:jc w:val="both"/>
      </w:pPr>
    </w:p>
    <w:p w:rsidRDefault="00693C7D" w:rsidP="002E7C09" w:rsidR="005B295E">
      <w:pPr>
        <w:ind w:firstLine="708"/>
        <w:jc w:val="both"/>
      </w:pPr>
      <w:r w:rsidRPr="005F7ED3">
        <w:t xml:space="preserve">Na </w:t>
      </w:r>
      <w:r w:rsidR="002777D4">
        <w:t>ročištu</w:t>
      </w:r>
      <w:r w:rsidRPr="005F7ED3">
        <w:t xml:space="preserve"> radi </w:t>
      </w:r>
      <w:r w:rsidR="00F842BB">
        <w:t>očitovanja o prijedlogu</w:t>
      </w:r>
      <w:r w:rsidR="005B295E">
        <w:t xml:space="preserve"> za otv</w:t>
      </w:r>
      <w:r w:rsidR="002777D4">
        <w:t>aranje stečajnoga postupka predlagatelj je ostao kod prijedloga za otvaranje stečajnog postupka nad dužnikom.</w:t>
      </w:r>
    </w:p>
    <w:p w:rsidRDefault="002777D4" w:rsidP="002E7C09" w:rsidR="002777D4">
      <w:pPr>
        <w:ind w:firstLine="708"/>
        <w:jc w:val="both"/>
      </w:pPr>
    </w:p>
    <w:p w:rsidRDefault="005B295E" w:rsidP="002E7C09" w:rsidR="008D0E94">
      <w:pPr>
        <w:ind w:firstLine="708"/>
        <w:jc w:val="both"/>
      </w:pPr>
      <w:r>
        <w:t xml:space="preserve">Predlagatelj </w:t>
      </w:r>
      <w:r w:rsidR="002777D4">
        <w:t>je</w:t>
      </w:r>
      <w:r w:rsidR="00F842BB">
        <w:t xml:space="preserve"> </w:t>
      </w:r>
      <w:r w:rsidR="008D0E94">
        <w:t xml:space="preserve">podneskom od </w:t>
      </w:r>
      <w:r w:rsidR="002777D4">
        <w:t>23. veljače</w:t>
      </w:r>
      <w:r w:rsidR="008D0E94">
        <w:t xml:space="preserve"> 2017. godine </w:t>
      </w:r>
      <w:r w:rsidR="002777D4">
        <w:t xml:space="preserve">dostavio sudu bruto bilancu dužnika za 2014. godinu, navodeći da je to jedini dokument do kojeg je predlagatelj, kao član društva dužnika, uspio doći, a uvidom u koju bruto bilancu je utvrđeno da je u istoj kao imovina dužnika evidentiran iznos od ukupno 162.456,56 kn, i to na ime danih kratkoročnih zajmova, danih zajmova poduzetnicima i zajmova članovima uprave i zaposlenicima. Međutim, predlagatelj je na ročištu naveo da ne raspolaže s nikakvom knjigovodstvenom dokumentacijom dužnika kojom bi se moglo utvrditi kome su dani zajmovi i kada, odnosno da li je tražbina dužnika prema dužnikovim dužnicima prema danim zajmovima eventualno u zastari. </w:t>
      </w:r>
    </w:p>
    <w:p w:rsidRDefault="002777D4" w:rsidP="002E7C09" w:rsidR="002777D4">
      <w:pPr>
        <w:ind w:firstLine="708"/>
        <w:jc w:val="both"/>
      </w:pPr>
    </w:p>
    <w:p w:rsidRDefault="002777D4" w:rsidP="002E7C09" w:rsidR="002777D4">
      <w:pPr>
        <w:ind w:firstLine="708"/>
        <w:jc w:val="both"/>
      </w:pPr>
      <w:r>
        <w:t xml:space="preserve">Damir Šahinović, kao osoba upisana u sudskom registru kao zakonski zastupnik dužnika, podneskom od 13. veljače 2017. godine izvijestio je sud da je 30. travnja 2014. godine raskinuo radni odnos kod dužnika, na radnom mjestu direktora te podnio neopozivu pisanu ostavku na navedenu funkciju. </w:t>
      </w:r>
    </w:p>
    <w:p w:rsidRDefault="008D0E94" w:rsidP="008D0E94" w:rsidR="008D0E94">
      <w:pPr>
        <w:ind w:firstLine="708"/>
        <w:jc w:val="both"/>
      </w:pPr>
    </w:p>
    <w:p w:rsidRDefault="0075068C" w:rsidP="00090A06" w:rsidR="00090A06" w:rsidRPr="005F7ED3">
      <w:pPr>
        <w:ind w:firstLine="708"/>
        <w:jc w:val="both"/>
      </w:pPr>
      <w:r>
        <w:t>Prema tome, b</w:t>
      </w:r>
      <w:r w:rsidR="00090A06">
        <w:t xml:space="preserve">udući da sud ne raspolaže s nikakvim podacima o imovini dužnika, sud je ovim rješenjem </w:t>
      </w:r>
      <w:r w:rsidR="00090A06" w:rsidRPr="005F7ED3">
        <w:t xml:space="preserve">imenovao privremenog stečajnog upravitelja, te mu naložio da izvrši uvid u </w:t>
      </w:r>
      <w:r w:rsidR="00090A06">
        <w:t xml:space="preserve">poslovne </w:t>
      </w:r>
      <w:r w:rsidR="00090A06"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rsidR="00090A06">
        <w:t xml:space="preserve"> </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2777D4">
        <w:t>4</w:t>
      </w:r>
      <w:r w:rsidR="00090A06">
        <w:t>. svibnja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0075068C">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5476">
      <w:rPr>
        <w:rStyle w:val="Brojstranice"/>
        <w:noProof/>
      </w:rPr>
      <w:t>2</w:t>
    </w:r>
    <w:r>
      <w:rPr>
        <w:rStyle w:val="Brojstranice"/>
      </w:rPr>
      <w:fldChar w:fldCharType="end"/>
    </w:r>
  </w:p>
  <w:p w:rsidRDefault="00F664C9" w:rsidR="00F664C9">
    <w:pPr>
      <w:pStyle w:val="Zaglavlje"/>
    </w:pPr>
    <w:r>
      <w:t xml:space="preserve">                                                                                                                                 4</w:t>
    </w:r>
    <w:r w:rsidR="00BB1CB8">
      <w:t xml:space="preserve"> </w:t>
    </w:r>
    <w:r>
      <w:t>St-</w:t>
    </w:r>
    <w:r w:rsidR="00BB1CB8">
      <w:t>6157</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90A06"/>
    <w:rsid w:val="001614AD"/>
    <w:rsid w:val="001B11F9"/>
    <w:rsid w:val="0025005C"/>
    <w:rsid w:val="0027227B"/>
    <w:rsid w:val="002777D4"/>
    <w:rsid w:val="002D16B2"/>
    <w:rsid w:val="002D49A0"/>
    <w:rsid w:val="002D4ABD"/>
    <w:rsid w:val="002E7C09"/>
    <w:rsid w:val="002F5476"/>
    <w:rsid w:val="00350324"/>
    <w:rsid w:val="00371083"/>
    <w:rsid w:val="00510EA3"/>
    <w:rsid w:val="0056355E"/>
    <w:rsid w:val="005B295E"/>
    <w:rsid w:val="005F7ED3"/>
    <w:rsid w:val="00683588"/>
    <w:rsid w:val="00693C7D"/>
    <w:rsid w:val="0075068C"/>
    <w:rsid w:val="0076793A"/>
    <w:rsid w:val="007B0D23"/>
    <w:rsid w:val="007E7A6E"/>
    <w:rsid w:val="00801DC0"/>
    <w:rsid w:val="008D0E94"/>
    <w:rsid w:val="00977394"/>
    <w:rsid w:val="0098315C"/>
    <w:rsid w:val="009A0E71"/>
    <w:rsid w:val="00A20EFA"/>
    <w:rsid w:val="00AE138C"/>
    <w:rsid w:val="00BB1CB8"/>
    <w:rsid w:val="00C02474"/>
    <w:rsid w:val="00C03E80"/>
    <w:rsid w:val="00C6396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2F5476"/>
    <w:rPr>
      <w:color w:val="808080"/>
      <w:bdr w:space="0" w:sz="0" w:color="auto" w:val="none"/>
      <w:shd w:fill="auto" w:color="auto" w:val="clear"/>
    </w:rPr>
  </w:style>
  <w:style w:customStyle="true" w:styleId="eSPISCCParagraphDefaultFont" w:type="character">
    <w:name w:val="eSPIS_CC_Paragraph Default Font"/>
    <w:basedOn w:val="Zadanifontodlomka"/>
    <w:rsid w:val="002F54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5476"/>
    <w:rPr>
      <w:bdr w:space="0" w:sz="0" w:color="auto" w:val="none"/>
      <w:shd w:fill="FFFFCC" w:color="auto" w:val="clear"/>
      <w:lang w:val="hr-HR"/>
    </w:rPr>
  </w:style>
  <w:style w:customStyle="true" w:styleId="PozadinaSvijetloCrvena" w:type="character">
    <w:name w:val="Pozadina_SvijetloCrvena"/>
    <w:basedOn w:val="eSPISCCParagraphDefaultFont"/>
    <w:rsid w:val="002F54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54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2F5476"/>
    <w:rPr>
      <w:color w:val="808080"/>
      <w:bdr w:color="auto" w:space="0" w:sz="0" w:val="none"/>
      <w:shd w:color="auto" w:fill="auto" w:val="clear"/>
    </w:rPr>
  </w:style>
  <w:style w:customStyle="1" w:styleId="eSPISCCParagraphDefaultFont" w:type="character">
    <w:name w:val="eSPIS_CC_Paragraph Default Font"/>
    <w:basedOn w:val="Zadanifontodlomka"/>
    <w:rsid w:val="002F54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5476"/>
    <w:rPr>
      <w:bdr w:color="auto" w:space="0" w:sz="0" w:val="none"/>
      <w:shd w:color="auto" w:fill="FFFFCC" w:val="clear"/>
      <w:lang w:val="hr-HR"/>
    </w:rPr>
  </w:style>
  <w:style w:customStyle="1" w:styleId="PozadinaSvijetloCrvena" w:type="character">
    <w:name w:val="Pozadina_SvijetloCrvena"/>
    <w:basedOn w:val="eSPISCCParagraphDefaultFont"/>
    <w:rsid w:val="002F54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54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6157</izvorni_sadrzaj>
    <derivirana_varijabla naziv="DomainObject.Predmet.Broj_1">6157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St-6157/2016</izvorni_sadrzaj>
    <derivirana_varijabla naziv="DomainObject.Predmet.OznakaBroj_1">St-6157/2016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 ured d.o.o.</izvorni_sadrzaj>
    <derivirana_varijabla naziv="DomainObject.Predmet.ProtustrankaFormated_1">  TEHNOPANELI ured d.o.o.</derivirana_varijabla>
  </DomainObject.Predmet.ProtustrankaFormated>
  <DomainObject.Predmet.ProtustrankaFormatedOIB>
    <izvorni_sadrzaj>  TEHNOPANELI ured d.o.o., OIB 62616791941</izvorni_sadrzaj>
    <derivirana_varijabla naziv="DomainObject.Predmet.ProtustrankaFormatedOIB_1">  TEHNOPANELI ured d.o.o., OIB 62616791941</derivirana_varijabla>
  </DomainObject.Predmet.ProtustrankaFormatedOIB>
  <DomainObject.Predmet.ProtustrankaFormatedWithAdress>
    <izvorni_sadrzaj> TEHNOPANELI ured d.o.o., Zaharova 3, 10000 Zagreb</izvorni_sadrzaj>
    <derivirana_varijabla naziv="DomainObject.Predmet.ProtustrankaFormatedWithAdress_1"> TEHNOPANELI ured d.o.o., Zaharova 3, 10000 Zagreb</derivirana_varijabla>
  </DomainObject.Predmet.ProtustrankaFormatedWithAdress>
  <DomainObject.Predmet.ProtustrankaFormatedWithAdressOIB>
    <izvorni_sadrzaj> TEHNOPANELI ured d.o.o., OIB 62616791941, Zaharova 3, 10000 Zagreb</izvorni_sadrzaj>
    <derivirana_varijabla naziv="DomainObject.Predmet.ProtustrankaFormatedWithAdressOIB_1"> TEHNOPANELI ured d.o.o., OIB 62616791941, Zaharova 3, 10000 Zagreb</derivirana_varijabla>
  </DomainObject.Predmet.ProtustrankaFormatedWithAdressOIB>
  <DomainObject.Predmet.ProtustrankaWithAdress>
    <izvorni_sadrzaj>TEHNOPANELI ured d.o.o. Zaharova 3, 10000 Zagreb</izvorni_sadrzaj>
    <derivirana_varijabla naziv="DomainObject.Predmet.ProtustrankaWithAdress_1">TEHNOPANELI ured d.o.o. Zaharova 3, 10000 Zagreb</derivirana_varijabla>
  </DomainObject.Predmet.ProtustrankaWithAdress>
  <DomainObject.Predmet.ProtustrankaWithAdressOIB>
    <izvorni_sadrzaj>TEHNOPANELI ured d.o.o., OIB 62616791941, Zaharova 3, 10000 Zagreb</izvorni_sadrzaj>
    <derivirana_varijabla naziv="DomainObject.Predmet.ProtustrankaWithAdressOIB_1">TEHNOPANELI ured d.o.o., OIB 62616791941, Zaharova 3, 10000 Zagreb</derivirana_varijabla>
  </DomainObject.Predmet.ProtustrankaWithAdressOIB>
  <DomainObject.Predmet.ProtustrankaNazivFormated>
    <izvorni_sadrzaj>TEHNOPANELI ured d.o.o.</izvorni_sadrzaj>
    <derivirana_varijabla naziv="DomainObject.Predmet.ProtustrankaNazivFormated_1">TEHNOPANELI ured d.o.o.</derivirana_varijabla>
  </DomainObject.Predmet.ProtustrankaNazivFormated>
  <DomainObject.Predmet.ProtustrankaNazivFormatedOIB>
    <izvorni_sadrzaj>TEHNOPANELI ured d.o.o., OIB 62616791941</izvorni_sadrzaj>
    <derivirana_varijabla naziv="DomainObject.Predmet.ProtustrankaNazivFormatedOIB_1">TEHNOPANELI ured d.o.o., OIB 62616791941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 PROJEKT d.o.o. za usluge u stečaju</izvorni_sadrzaj>
    <derivirana_varijabla naziv="DomainObject.Predmet.StrankaFormated_1">  TEHNOPANELI PROJEKT d.o.o. za usluge u stečaju</derivirana_varijabla>
  </DomainObject.Predmet.StrankaFormated>
  <DomainObject.Predmet.StrankaFormatedOIB>
    <izvorni_sadrzaj>  TEHNOPANELI PROJEKT d.o.o. za usluge u stečaju, OIB 65117169392</izvorni_sadrzaj>
    <derivirana_varijabla naziv="DomainObject.Predmet.StrankaFormatedOIB_1">  TEHNOPANELI PROJEKT d.o.o. za usluge u stečaju, OIB 65117169392</derivirana_varijabla>
  </DomainObject.Predmet.StrankaFormatedOIB>
  <DomainObject.Predmet.StrankaFormatedWithAdress>
    <izvorni_sadrzaj> TEHNOPANELI PROJEKT d.o.o. za usluge u stečaju, Zaharova 3, 10000 Zagreb</izvorni_sadrzaj>
    <derivirana_varijabla naziv="DomainObject.Predmet.StrankaFormatedWithAdress_1"> TEHNOPANELI PROJEKT d.o.o. za usluge u stečaju, Zaharova 3, 10000 Zagreb</derivirana_varijabla>
  </DomainObject.Predmet.StrankaFormatedWithAdress>
  <DomainObject.Predmet.StrankaFormatedWithAdressOIB>
    <izvorni_sadrzaj> TEHNOPANELI PROJEKT d.o.o. za usluge u stečaju, OIB 65117169392, Zaharova 3, 10000 Zagreb</izvorni_sadrzaj>
    <derivirana_varijabla naziv="DomainObject.Predmet.StrankaFormatedWithAdressOIB_1"> TEHNOPANELI PROJEKT d.o.o. za usluge u stečaju, OIB 65117169392, Zaharova 3, 10000 Zagreb</derivirana_varijabla>
  </DomainObject.Predmet.StrankaFormatedWithAdressOIB>
  <DomainObject.Predmet.StrankaWithAdress>
    <izvorni_sadrzaj>TEHNOPANELI PROJEKT d.o.o. za usluge u stečaju Zaharova 3,10000 Zagreb</izvorni_sadrzaj>
    <derivirana_varijabla naziv="DomainObject.Predmet.StrankaWithAdress_1">TEHNOPANELI PROJEKT d.o.o. za usluge u stečaju Zaharova 3,10000 Zagreb</derivirana_varijabla>
  </DomainObject.Predmet.StrankaWithAdress>
  <DomainObject.Predmet.StrankaWithAdressOIB>
    <izvorni_sadrzaj>TEHNOPANELI PROJEKT d.o.o. za usluge u stečaju, OIB 65117169392, Zaharova 3,10000 Zagreb</izvorni_sadrzaj>
    <derivirana_varijabla naziv="DomainObject.Predmet.StrankaWithAdressOIB_1">TEHNOPANELI PROJEKT d.o.o. za usluge u stečaju, OIB 65117169392, Zaharova 3,10000 Zagreb</derivirana_varijabla>
  </DomainObject.Predmet.StrankaWithAdressOIB>
  <DomainObject.Predmet.StrankaNazivFormated>
    <izvorni_sadrzaj>TEHNOPANELI PROJEKT d.o.o. za usluge u stečaju</izvorni_sadrzaj>
    <derivirana_varijabla naziv="DomainObject.Predmet.StrankaNazivFormated_1">TEHNOPANELI PROJEKT d.o.o. za usluge u stečaju</derivirana_varijabla>
  </DomainObject.Predmet.StrankaNazivFormated>
  <DomainObject.Predmet.StrankaNazivFormatedOIB>
    <izvorni_sadrzaj>TEHNOPANELI PROJEKT d.o.o. za usluge u stečaju, OIB 65117169392</izvorni_sadrzaj>
    <derivirana_varijabla naziv="DomainObject.Predmet.StrankaNazivFormatedOIB_1">TEHNOPANELI PROJEKT d.o.o. za usluge u stečaju, OIB 65117169392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TEHNOPANELI PROJEKT d.o.o. za usluge u stečaju</item>
    </izvorni_sadrzaj>
    <derivirana_varijabla naziv="DomainObject.Predmet.StrankaListFormated_1">
      <item>TEHNOPANELI PROJEKT d.o.o. za usluge u stečaju</item>
    </derivirana_varijabla>
  </DomainObject.Predmet.StrankaListFormated>
  <DomainObject.Predmet.StrankaListFormatedOIB>
    <izvorni_sadrzaj>
      <item>TEHNOPANELI PROJEKT d.o.o. za usluge u stečaju, OIB 65117169392</item>
    </izvorni_sadrzaj>
    <derivirana_varijabla naziv="DomainObject.Predmet.StrankaListFormatedOIB_1">
      <item>TEHNOPANELI PROJEKT d.o.o. za usluge u stečaju, OIB 65117169392</item>
    </derivirana_varijabla>
  </DomainObject.Predmet.StrankaListFormatedOIB>
  <DomainObject.Predmet.StrankaListFormatedWithAdress>
    <izvorni_sadrzaj>
      <item>TEHNOPANELI PROJEKT d.o.o. za usluge u stečaju, Zaharova 3, 10000 Zagreb</item>
    </izvorni_sadrzaj>
    <derivirana_varijabla naziv="DomainObject.Predmet.StrankaListFormatedWithAdress_1">
      <item>TEHNOPANELI PROJEKT d.o.o. za usluge u stečaju, Zaharova 3, 10000 Zagreb</item>
    </derivirana_varijabla>
  </DomainObject.Predmet.StrankaListFormatedWithAdress>
  <DomainObject.Predmet.StrankaListFormatedWithAdressOIB>
    <izvorni_sadrzaj>
      <item>TEHNOPANELI PROJEKT d.o.o. za usluge u stečaju, OIB 65117169392, Zaharova 3, 10000 Zagreb</item>
    </izvorni_sadrzaj>
    <derivirana_varijabla naziv="DomainObject.Predmet.StrankaListFormatedWithAdressOIB_1">
      <item>TEHNOPANELI PROJEKT d.o.o. za usluge u stečaju, OIB 65117169392, Zaharova 3, 10000 Zagreb</item>
    </derivirana_varijabla>
  </DomainObject.Predmet.StrankaListFormatedWithAdressOIB>
  <DomainObject.Predmet.StrankaListNazivFormated>
    <izvorni_sadrzaj>
      <item>TEHNOPANELI PROJEKT d.o.o. za usluge u stečaju</item>
    </izvorni_sadrzaj>
    <derivirana_varijabla naziv="DomainObject.Predmet.StrankaListNazivFormated_1">
      <item>TEHNOPANELI PROJEKT d.o.o. za usluge u stečaju</item>
    </derivirana_varijabla>
  </DomainObject.Predmet.StrankaListNazivFormated>
  <DomainObject.Predmet.StrankaListNazivFormatedOIB>
    <izvorni_sadrzaj>
      <item>TEHNOPANELI PROJEKT d.o.o. za usluge u stečaju, OIB 65117169392</item>
    </izvorni_sadrzaj>
    <derivirana_varijabla naziv="DomainObject.Predmet.StrankaListNazivFormatedOIB_1">
      <item>TEHNOPANELI PROJEKT d.o.o. za usluge u stečaju, OIB 65117169392</item>
    </derivirana_varijabla>
  </DomainObject.Predmet.StrankaListNazivFormatedOIB>
  <DomainObject.Predmet.ProtuStrankaListFormated>
    <izvorni_sadrzaj>
      <item>TEHNOPANELI ured d.o.o.</item>
    </izvorni_sadrzaj>
    <derivirana_varijabla naziv="DomainObject.Predmet.ProtuStrankaListFormated_1">
      <item>TEHNOPANELI ured d.o.o.</item>
    </derivirana_varijabla>
  </DomainObject.Predmet.ProtuStrankaListFormated>
  <DomainObject.Predmet.ProtuStrankaListFormatedOIB>
    <izvorni_sadrzaj>
      <item>TEHNOPANELI ured d.o.o., OIB 62616791941</item>
    </izvorni_sadrzaj>
    <derivirana_varijabla naziv="DomainObject.Predmet.ProtuStrankaListFormatedOIB_1">
      <item>TEHNOPANELI ured d.o.o., OIB 62616791941</item>
    </derivirana_varijabla>
  </DomainObject.Predmet.ProtuStrankaListFormatedOIB>
  <DomainObject.Predmet.ProtuStrankaListFormatedWithAdress>
    <izvorni_sadrzaj>
      <item>TEHNOPANELI ured d.o.o., Zaharova 3, 10000 Zagreb</item>
    </izvorni_sadrzaj>
    <derivirana_varijabla naziv="DomainObject.Predmet.ProtuStrankaListFormatedWithAdress_1">
      <item>TEHNOPANELI ured d.o.o., Zaharova 3, 10000 Zagreb</item>
    </derivirana_varijabla>
  </DomainObject.Predmet.ProtuStrankaListFormatedWithAdress>
  <DomainObject.Predmet.ProtuStrankaListFormatedWithAdressOIB>
    <izvorni_sadrzaj>
      <item>TEHNOPANELI ured d.o.o., OIB 62616791941, Zaharova 3, 10000 Zagreb</item>
    </izvorni_sadrzaj>
    <derivirana_varijabla naziv="DomainObject.Predmet.ProtuStrankaListFormatedWithAdressOIB_1">
      <item>TEHNOPANELI ured d.o.o., OIB 62616791941, Zaharova 3, 10000 Zagreb</item>
    </derivirana_varijabla>
  </DomainObject.Predmet.ProtuStrankaListFormatedWithAdressOIB>
  <DomainObject.Predmet.ProtuStrankaListNazivFormated>
    <izvorni_sadrzaj>
      <item>TEHNOPANELI ured d.o.o.</item>
    </izvorni_sadrzaj>
    <derivirana_varijabla naziv="DomainObject.Predmet.ProtuStrankaListNazivFormated_1">
      <item>TEHNOPANELI ured d.o.o.</item>
    </derivirana_varijabla>
  </DomainObject.Predmet.ProtuStrankaListNazivFormated>
  <DomainObject.Predmet.ProtuStrankaListNazivFormatedOIB>
    <izvorni_sadrzaj>
      <item>TEHNOPANELI ured d.o.o., OIB 62616791941</item>
    </izvorni_sadrzaj>
    <derivirana_varijabla naziv="DomainObject.Predmet.ProtuStrankaListNazivFormatedOIB_1">
      <item>TEHNOPANELI ured d.o.o., OIB 62616791941</item>
    </derivirana_varijabla>
  </DomainObject.Predmet.ProtuStrankaListNazivFormatedOIB>
  <DomainObject.Predmet.OstaliListFormated>
    <izvorni_sadrzaj>
      <item>Damir Šahinović</item>
    </izvorni_sadrzaj>
    <derivirana_varijabla naziv="DomainObject.Predmet.OstaliListFormated_1">
      <item>Damir Šahinović</item>
    </derivirana_varijabla>
  </DomainObject.Predmet.OstaliListFormated>
  <DomainObject.Predmet.OstaliListFormatedOIB>
    <izvorni_sadrzaj>
      <item>Damir Šahinović, OIB 56844664732</item>
    </izvorni_sadrzaj>
    <derivirana_varijabla naziv="DomainObject.Predmet.OstaliListFormatedOIB_1">
      <item>Damir Šahinović, OIB 56844664732</item>
    </derivirana_varijabla>
  </DomainObject.Predmet.OstaliListFormatedOIB>
  <DomainObject.Predmet.OstaliListFormatedWithAdress>
    <izvorni_sadrzaj>
      <item>Damir Šahinović, Dubravkin Trg 2, 10000 Zagreb</item>
    </izvorni_sadrzaj>
    <derivirana_varijabla naziv="DomainObject.Predmet.OstaliListFormatedWithAdress_1">
      <item>Damir Šahinović, Dubravkin Trg 2, 10000 Zagreb</item>
    </derivirana_varijabla>
  </DomainObject.Predmet.OstaliListFormatedWithAdress>
  <DomainObject.Predmet.OstaliListFormatedWithAdressOIB>
    <izvorni_sadrzaj>
      <item>Damir Šahinović, OIB 56844664732, Dubravkin Trg 2, 10000 Zagreb</item>
    </izvorni_sadrzaj>
    <derivirana_varijabla naziv="DomainObject.Predmet.OstaliListFormatedWithAdressOIB_1">
      <item>Damir Šahinović, OIB 56844664732, Dubravkin Trg 2, 10000 Zagreb</item>
    </derivirana_varijabla>
  </DomainObject.Predmet.OstaliListFormatedWithAdressOIB>
  <DomainObject.Predmet.OstaliListNazivFormated>
    <izvorni_sadrzaj>
      <item>Damir Šahinović</item>
    </izvorni_sadrzaj>
    <derivirana_varijabla naziv="DomainObject.Predmet.OstaliListNazivFormated_1">
      <item>Damir Šahinović</item>
    </derivirana_varijabla>
  </DomainObject.Predmet.OstaliListNazivFormated>
  <DomainObject.Predmet.OstaliListNazivFormatedOIB>
    <izvorni_sadrzaj>
      <item>Damir Šahinović, OIB 56844664732</item>
    </izvorni_sadrzaj>
    <derivirana_varijabla naziv="DomainObject.Predmet.OstaliListNazivFormatedOIB_1">
      <item>Damir Šahinović, OIB 56844664732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TEHNOPANELI PROJEKT d.o.o. za usluge u stečaju</izvorni_sadrzaj>
    <derivirana_varijabla naziv="DomainObject.Predmet.StrankaIDrugi_1">TEHNOPANELI PROJEKT d.o.o. za usluge u stečaju</derivirana_varijabla>
  </DomainObject.Predmet.StrankaIDrugi>
  <DomainObject.Predmet.ProtustrankaIDrugi>
    <izvorni_sadrzaj>TEHNOPANELI ured d.o.o.</izvorni_sadrzaj>
    <derivirana_varijabla naziv="DomainObject.Predmet.ProtustrankaIDrugi_1">TEHNOPANELI ured d.o.o.</derivirana_varijabla>
  </DomainObject.Predmet.ProtustrankaIDrugi>
  <DomainObject.Predmet.StrankaIDrugiAdressOIB>
    <izvorni_sadrzaj>TEHNOPANELI PROJEKT d.o.o. za usluge u stečaju, OIB 65117169392, Zaharova 3, 10000 Zagreb</izvorni_sadrzaj>
    <derivirana_varijabla naziv="DomainObject.Predmet.StrankaIDrugiAdressOIB_1">TEHNOPANELI PROJEKT d.o.o. za usluge u stečaju, OIB 65117169392, Zaharova 3, 10000 Zagreb</derivirana_varijabla>
  </DomainObject.Predmet.StrankaIDrugiAdressOIB>
  <DomainObject.Predmet.ProtustrankaIDrugiAdressOIB>
    <izvorni_sadrzaj>TEHNOPANELI ured d.o.o., OIB 62616791941, Zaharova 3, 10000 Zagreb</izvorni_sadrzaj>
    <derivirana_varijabla naziv="DomainObject.Predmet.ProtustrankaIDrugiAdressOIB_1">TEHNOPANELI ured d.o.o., OIB 62616791941,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 PROJEKT d.o.o. za usluge u stečaju</item>
      <item>TEHNOPANELI ured d.o.o.</item>
      <item>Damir Šahinović</item>
    </izvorni_sadrzaj>
    <derivirana_varijabla naziv="DomainObject.Predmet.SudioniciListNaziv_1">
      <item>TEHNOPANELI PROJEKT d.o.o. za usluge u stečaju</item>
      <item>TEHNOPANELI ured d.o.o.</item>
      <item>Damir Šahinović</item>
    </derivirana_varijabla>
  </DomainObject.Predmet.SudioniciListNaziv>
  <DomainObject.Predmet.SudioniciListAdressOIB>
    <izvorni_sadrzaj>
      <item>TEHNOPANELI PROJEKT d.o.o. za usluge u stečaju, OIB 65117169392, Zaharova 3,10000 Zagreb</item>
      <item>TEHNOPANELI ured d.o.o., OIB 62616791941, Zaharova 3,10000 Zagreb</item>
      <item>Damir Šahinović, OIB 56844664732, Dubravkin Trg 2,10000 Zagreb</item>
    </izvorni_sadrzaj>
    <derivirana_varijabla naziv="DomainObject.Predmet.SudioniciListAdressOIB_1">
      <item>TEHNOPANELI PROJEKT d.o.o. za usluge u stečaju, OIB 65117169392, Zaharova 3,10000 Zagreb</item>
      <item>TEHNOPANELI ured d.o.o., OIB 62616791941, Zaharova 3,10000 Zagreb</item>
      <item>Damir Šahinović, OIB 56844664732, Dubravkin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62616791941</item>
      <item>, OIB 56844664732</item>
    </izvorni_sadrzaj>
    <derivirana_varijabla naziv="DomainObject.Predmet.SudioniciListNazivOIB_1">
      <item>, OIB 65117169392</item>
      <item>, OIB 62616791941</item>
      <item>, OIB 56844664732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693</properties:Words>
  <properties:Characters>3874</properties:Characters>
  <properties:Lines>93</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2017-05-04T07:53:00Z</dcterms:created>
  <dc:creator>gboljkovac</dc:creator>
  <cp:lastModifiedBy>Goranka Boljkovac</cp:lastModifiedBy>
  <cp:lastPrinted>2017-05-04T08:03:00Z</cp:lastPrinted>
  <dcterms:modified xmlns:xsi="http://www.w3.org/2001/XMLSchema-instance" xsi:type="dcterms:W3CDTF">2017-05-04T08:04:00Z</dcterms:modified>
  <cp:revision>5</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