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ae05" w14:paraId="ed9ae05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F019FA">
        <w:rPr>
          <w:rFonts w:hAnsi="Times New Roman" w:ascii="Times New Roman"/>
          <w:lang w:val="hr-HR"/>
        </w:rPr>
        <w:t>570/2018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E2036F">
        <w:rPr>
          <w:rFonts w:hAnsi="Times New Roman" w:ascii="Times New Roman"/>
          <w:szCs w:val="24"/>
          <w:lang w:val="hr-HR"/>
        </w:rPr>
        <w:t xml:space="preserve"> </w:t>
      </w:r>
      <w:r w:rsidR="00E2036F" w:rsidRPr="00E2036F">
        <w:rPr>
          <w:rFonts w:hAnsi="Times New Roman" w:ascii="Times New Roman"/>
          <w:szCs w:val="24"/>
          <w:lang w:val="hr-HR"/>
        </w:rPr>
        <w:t>GRADNJA DUGA jednostavno društvo s ograničenom odgovornošću za građenje i usluge, Štakorovec, Jablanova ulica 15, OIB: 31319238902</w:t>
      </w:r>
      <w:r w:rsidR="006C1815">
        <w:rPr>
          <w:rFonts w:hAnsi="Times New Roman" w:ascii="Times New Roman"/>
          <w:szCs w:val="24"/>
          <w:lang w:val="hr-HR"/>
        </w:rPr>
        <w:t>, 28. veljače</w:t>
      </w:r>
      <w:r w:rsidR="00F84459">
        <w:rPr>
          <w:rFonts w:hAnsi="Times New Roman" w:ascii="Times New Roman"/>
          <w:szCs w:val="24"/>
          <w:lang w:val="hr-HR"/>
        </w:rPr>
        <w:t xml:space="preserve"> </w:t>
      </w:r>
      <w:r w:rsidR="00CE66D0">
        <w:rPr>
          <w:rFonts w:hAnsi="Times New Roman" w:ascii="Times New Roman"/>
          <w:szCs w:val="24"/>
          <w:lang w:val="hr-HR"/>
        </w:rPr>
        <w:t xml:space="preserve"> 2018</w:t>
      </w:r>
      <w:r w:rsidR="00CE66D0" w:rsidRPr="00CE66D0">
        <w:rPr>
          <w:rFonts w:hAnsi="Times New Roman" w:ascii="Times New Roman"/>
          <w:szCs w:val="24"/>
          <w:lang w:val="hr-HR"/>
        </w:rPr>
        <w:t>. 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2036F" w:rsidR="00EE69E5" w:rsidRPr="00E2036F">
      <w:pPr>
        <w:pStyle w:val="BodyText21"/>
        <w:numPr>
          <w:ilvl w:val="0"/>
          <w:numId w:val="5"/>
        </w:numPr>
        <w:ind w:hanging="1146"/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E2036F">
        <w:rPr>
          <w:rFonts w:hAnsi="Times New Roman" w:ascii="Times New Roman"/>
          <w:szCs w:val="24"/>
        </w:rPr>
        <w:t xml:space="preserve"> </w:t>
      </w:r>
      <w:r w:rsidR="00E2036F" w:rsidRPr="00E2036F">
        <w:rPr>
          <w:rFonts w:hAnsi="Times New Roman" w:ascii="Times New Roman"/>
          <w:szCs w:val="24"/>
        </w:rPr>
        <w:t>GRADNJA DUGA jednostavno društvo s ograničenom odgovornošću za građenje i usluge, Štakorovec, Jablanova ulica 15, OIB: 31319238902</w:t>
      </w:r>
      <w:r w:rsidR="007C089F" w:rsidRPr="00E2036F">
        <w:rPr>
          <w:rFonts w:hAnsi="Times New Roman" w:ascii="Times New Roman"/>
          <w:szCs w:val="24"/>
        </w:rPr>
        <w:t>.</w:t>
      </w:r>
      <w:r w:rsidRPr="00E2036F">
        <w:rPr>
          <w:rFonts w:hAnsi="Times New Roman" w:ascii="Times New Roman"/>
          <w:szCs w:val="24"/>
        </w:rPr>
        <w:t xml:space="preserve"> Stečajni postupak otvoren je dana </w:t>
      </w:r>
      <w:r w:rsidR="006C1815">
        <w:rPr>
          <w:rFonts w:hAnsi="Times New Roman" w:ascii="Times New Roman"/>
          <w:szCs w:val="24"/>
        </w:rPr>
        <w:t>28. veljače 2018.</w:t>
      </w:r>
      <w:r w:rsidR="009C2FA7" w:rsidRPr="00E2036F">
        <w:rPr>
          <w:rFonts w:hAnsi="Times New Roman" w:ascii="Times New Roman"/>
          <w:szCs w:val="24"/>
        </w:rPr>
        <w:t xml:space="preserve"> </w:t>
      </w:r>
      <w:r w:rsidR="006125E1" w:rsidRPr="00E2036F">
        <w:rPr>
          <w:rFonts w:hAnsi="Times New Roman" w:ascii="Times New Roman"/>
          <w:szCs w:val="24"/>
        </w:rPr>
        <w:t xml:space="preserve">u </w:t>
      </w:r>
      <w:r w:rsidR="004D2646" w:rsidRPr="00E2036F">
        <w:rPr>
          <w:rFonts w:hAnsi="Times New Roman" w:ascii="Times New Roman"/>
          <w:szCs w:val="24"/>
        </w:rPr>
        <w:t>1</w:t>
      </w:r>
      <w:r w:rsidR="008A33CE" w:rsidRPr="00E2036F">
        <w:rPr>
          <w:rFonts w:hAnsi="Times New Roman" w:ascii="Times New Roman"/>
          <w:szCs w:val="24"/>
        </w:rPr>
        <w:t>4</w:t>
      </w:r>
      <w:r w:rsidRPr="00E2036F">
        <w:rPr>
          <w:rFonts w:hAnsi="Times New Roman" w:ascii="Times New Roman"/>
          <w:szCs w:val="24"/>
        </w:rPr>
        <w:t xml:space="preserve"> sati i </w:t>
      </w:r>
      <w:r w:rsidR="006C1815">
        <w:rPr>
          <w:rFonts w:hAnsi="Times New Roman" w:ascii="Times New Roman"/>
          <w:szCs w:val="24"/>
        </w:rPr>
        <w:t>45</w:t>
      </w:r>
      <w:r w:rsidRPr="00E2036F">
        <w:rPr>
          <w:rFonts w:hAnsi="Times New Roman" w:ascii="Times New Roman"/>
          <w:szCs w:val="24"/>
        </w:rPr>
        <w:t xml:space="preserve"> minuta, kada je ovo rješenje</w:t>
      </w:r>
      <w:r w:rsidR="00B2463B" w:rsidRPr="00E2036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333F68" w:rsidR="00B2463B">
      <w:pPr>
        <w:pStyle w:val="BodyText21"/>
        <w:ind w:firstLine="0" w:left="1440"/>
        <w:jc w:val="left"/>
        <w:rPr>
          <w:rFonts w:hAnsi="Times New Roman" w:ascii="Times New Roman"/>
          <w:szCs w:val="24"/>
        </w:rPr>
      </w:pPr>
    </w:p>
    <w:p w:rsidRDefault="003A3023" w:rsidP="00333F68" w:rsidR="003A3023" w:rsidRPr="00F019FA">
      <w:pPr>
        <w:pStyle w:val="BodyText21"/>
        <w:numPr>
          <w:ilvl w:val="0"/>
          <w:numId w:val="5"/>
        </w:numPr>
        <w:ind w:hanging="709" w:left="709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EE69E5" w:rsidRPr="00F019FA">
        <w:rPr>
          <w:rFonts w:hAnsi="Times New Roman" w:ascii="Times New Roman"/>
          <w:szCs w:val="24"/>
        </w:rPr>
        <w:t xml:space="preserve">Za stečajnog upravitelja imenuje se </w:t>
      </w:r>
      <w:r w:rsidR="005675ED" w:rsidRPr="00F019FA">
        <w:rPr>
          <w:rFonts w:hAnsi="Times New Roman" w:ascii="Times New Roman"/>
          <w:szCs w:val="24"/>
        </w:rPr>
        <w:t xml:space="preserve">David Jakovljević iz Sesveta, Kašinska 7, </w:t>
      </w:r>
      <w:r w:rsidRPr="00F019FA">
        <w:rPr>
          <w:rFonts w:hAnsi="Times New Roman" w:ascii="Times New Roman"/>
          <w:szCs w:val="24"/>
        </w:rPr>
        <w:t xml:space="preserve"> </w:t>
      </w:r>
    </w:p>
    <w:p w:rsidRDefault="003A3023" w:rsidP="003A3023" w:rsidR="008A33CE" w:rsidRPr="00F019FA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  <w:r w:rsidRPr="00F019FA">
        <w:rPr>
          <w:rFonts w:hAnsi="Times New Roman" w:ascii="Times New Roman"/>
          <w:szCs w:val="24"/>
          <w:lang w:val="en-GB"/>
        </w:rPr>
        <w:t xml:space="preserve">             </w:t>
      </w:r>
      <w:r w:rsidRPr="00F019FA">
        <w:rPr>
          <w:rFonts w:hAnsi="Times New Roman" w:ascii="Times New Roman"/>
          <w:szCs w:val="24"/>
        </w:rPr>
        <w:t xml:space="preserve">      </w:t>
      </w:r>
      <w:r w:rsidR="005675ED" w:rsidRPr="00F019FA">
        <w:rPr>
          <w:rFonts w:hAnsi="Times New Roman" w:ascii="Times New Roman"/>
          <w:szCs w:val="24"/>
        </w:rPr>
        <w:t>10360 Sesvete</w:t>
      </w:r>
      <w:r w:rsidR="006C1815">
        <w:rPr>
          <w:rFonts w:hAnsi="Times New Roman" w:ascii="Times New Roman"/>
          <w:szCs w:val="24"/>
        </w:rPr>
        <w:t>, OIB:</w:t>
      </w:r>
      <w:r w:rsidR="00DB5DE1" w:rsidRPr="00F019FA">
        <w:rPr>
          <w:rFonts w:hAnsi="Times New Roman" w:ascii="Times New Roman"/>
          <w:szCs w:val="24"/>
        </w:rPr>
        <w:t xml:space="preserve"> </w:t>
      </w:r>
      <w:r w:rsidR="00F019FA" w:rsidRPr="00F019FA">
        <w:rPr>
          <w:rFonts w:hAnsi="Times New Roman" w:ascii="Times New Roman"/>
          <w:szCs w:val="24"/>
        </w:rPr>
        <w:t>63014812654</w:t>
      </w:r>
    </w:p>
    <w:p w:rsidRDefault="006125E1" w:rsidP="00333F68" w:rsidR="006125E1" w:rsidRPr="0077740D">
      <w:pPr>
        <w:pStyle w:val="BodyText21"/>
        <w:ind w:firstLine="0" w:left="0"/>
        <w:jc w:val="left"/>
        <w:rPr>
          <w:rFonts w:hAnsi="Times New Roman" w:ascii="Times New Roman"/>
          <w:szCs w:val="24"/>
        </w:rPr>
      </w:pPr>
    </w:p>
    <w:p w:rsidRDefault="00EE69E5" w:rsidP="00E2036F" w:rsidR="00523DAF">
      <w:pPr>
        <w:numPr>
          <w:ilvl w:val="0"/>
          <w:numId w:val="5"/>
        </w:numPr>
        <w:tabs>
          <w:tab w:pos="-1276" w:val="left"/>
        </w:tabs>
        <w:ind w:hanging="1146"/>
        <w:rPr>
          <w:rFonts w:hAnsi="Times New Roman" w:ascii="Times New Roman"/>
          <w:szCs w:val="24"/>
          <w:lang w:val="hr-HR"/>
        </w:rPr>
      </w:pPr>
      <w:r w:rsidRPr="00523DAF">
        <w:rPr>
          <w:rFonts w:hAnsi="Times New Roman" w:ascii="Times New Roman"/>
          <w:szCs w:val="24"/>
          <w:lang w:val="hr-HR"/>
        </w:rPr>
        <w:t>Zaključuje se stečajni postupak nad</w:t>
      </w:r>
      <w:r w:rsidR="00251AA7" w:rsidRPr="00523DAF">
        <w:rPr>
          <w:rFonts w:hAnsi="Times New Roman" w:ascii="Times New Roman"/>
          <w:szCs w:val="24"/>
          <w:lang w:val="hr-HR"/>
        </w:rPr>
        <w:t xml:space="preserve"> dužnikom</w:t>
      </w:r>
      <w:r w:rsidR="00523DAF" w:rsidRPr="00523DAF">
        <w:rPr>
          <w:rFonts w:hAnsi="Times New Roman" w:ascii="Times New Roman"/>
          <w:szCs w:val="24"/>
          <w:lang w:val="hr-HR"/>
        </w:rPr>
        <w:t xml:space="preserve"> </w:t>
      </w:r>
      <w:r w:rsidR="00E2036F" w:rsidRPr="00E2036F">
        <w:rPr>
          <w:rFonts w:hAnsi="Times New Roman" w:ascii="Times New Roman"/>
          <w:szCs w:val="24"/>
          <w:lang w:val="hr-HR"/>
        </w:rPr>
        <w:t>GRADNJA DUGA jednostavno društvo s ograničenom odgovornošću za građenje i usluge, Štakorovec, Jablanova ulica 15, OIB: 31319238902</w:t>
      </w:r>
    </w:p>
    <w:p w:rsidRDefault="00F019FA" w:rsidP="00333F68" w:rsidR="00EE69E5" w:rsidRPr="00523DAF">
      <w:pPr>
        <w:numPr>
          <w:ilvl w:val="0"/>
          <w:numId w:val="5"/>
        </w:numPr>
        <w:tabs>
          <w:tab w:pos="-1276" w:val="left"/>
        </w:tabs>
        <w:ind w:hanging="709"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="00B2463B" w:rsidRPr="00523DAF">
        <w:rPr>
          <w:rFonts w:hAnsi="Times New Roman" w:ascii="Times New Roman"/>
          <w:szCs w:val="24"/>
          <w:lang w:val="hr-HR"/>
        </w:rPr>
        <w:t>Nakon po</w:t>
      </w:r>
      <w:r w:rsidR="00EE69E5" w:rsidRPr="00523DAF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523DAF">
        <w:rPr>
          <w:rFonts w:hAnsi="Times New Roman" w:ascii="Times New Roman"/>
          <w:szCs w:val="24"/>
          <w:lang w:val="hr-HR"/>
        </w:rPr>
        <w:t>ovog rješenja</w:t>
      </w:r>
      <w:r w:rsidR="007C089F" w:rsidRPr="00523DAF">
        <w:rPr>
          <w:rFonts w:hAnsi="Times New Roman" w:ascii="Times New Roman"/>
          <w:szCs w:val="24"/>
          <w:lang w:val="hr-HR"/>
        </w:rPr>
        <w:t xml:space="preserve">, </w:t>
      </w:r>
      <w:r w:rsidR="00EE69E5" w:rsidRPr="00523DAF">
        <w:rPr>
          <w:rFonts w:hAnsi="Times New Roman" w:ascii="Times New Roman"/>
          <w:szCs w:val="24"/>
          <w:lang w:val="hr-HR"/>
        </w:rPr>
        <w:t>dužnik</w:t>
      </w:r>
      <w:r w:rsidR="00B2463B" w:rsidRPr="00523DA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23DA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F84459">
        <w:rPr>
          <w:rFonts w:hAnsi="Times New Roman" w:ascii="Times New Roman"/>
          <w:lang w:val="hr-HR"/>
        </w:rPr>
        <w:t xml:space="preserve"> 27</w:t>
      </w:r>
      <w:r w:rsidR="005675ED" w:rsidRPr="00333F68">
        <w:rPr>
          <w:rFonts w:hAnsi="Times New Roman" w:ascii="Times New Roman"/>
          <w:lang w:val="hr-HR"/>
        </w:rPr>
        <w:t>.</w:t>
      </w:r>
      <w:r w:rsidR="00DB5DE1" w:rsidRPr="00333F68">
        <w:rPr>
          <w:rFonts w:hAnsi="Times New Roman" w:ascii="Times New Roman"/>
          <w:lang w:val="hr-HR"/>
        </w:rPr>
        <w:t xml:space="preserve"> listopada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5675ED">
        <w:rPr>
          <w:rFonts w:hAnsi="Times New Roman" w:ascii="Times New Roman"/>
          <w:lang w:val="hr-HR"/>
        </w:rPr>
        <w:t>05.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Zaključkom od </w:t>
      </w:r>
      <w:r w:rsidR="00F84459">
        <w:rPr>
          <w:rFonts w:hAnsi="Times New Roman" w:ascii="Times New Roman"/>
          <w:lang w:val="hr-HR"/>
        </w:rPr>
        <w:t>27</w:t>
      </w:r>
      <w:r w:rsidR="006C1815">
        <w:rPr>
          <w:rFonts w:hAnsi="Times New Roman" w:ascii="Times New Roman"/>
          <w:lang w:val="hr-HR"/>
        </w:rPr>
        <w:t>. l</w:t>
      </w:r>
      <w:r w:rsidR="00DB5DE1">
        <w:rPr>
          <w:rFonts w:hAnsi="Times New Roman" w:ascii="Times New Roman"/>
          <w:lang w:val="hr-HR"/>
        </w:rPr>
        <w:t>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 w:rsidRPr="00D3747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3747C">
      <w:pPr>
        <w:jc w:val="both"/>
        <w:rPr>
          <w:rFonts w:hAnsi="Times New Roman" w:ascii="Times New Roman"/>
          <w:lang w:val="hr-HR"/>
        </w:rPr>
      </w:pPr>
      <w:r w:rsidRPr="00D3747C">
        <w:rPr>
          <w:rFonts w:hAnsi="Times New Roman" w:ascii="Times New Roman"/>
          <w:lang w:val="hr-HR"/>
        </w:rPr>
        <w:tab/>
        <w:t>Temeljem gore navedenog, smatra se da je</w:t>
      </w:r>
      <w:r w:rsidR="007C089F" w:rsidRPr="00D3747C">
        <w:rPr>
          <w:rFonts w:hAnsi="Times New Roman" w:ascii="Times New Roman"/>
          <w:lang w:val="hr-HR"/>
        </w:rPr>
        <w:t xml:space="preserve"> dužnik  nesposoban za plaćanje</w:t>
      </w:r>
      <w:r w:rsidRPr="00D3747C">
        <w:rPr>
          <w:rFonts w:hAnsi="Times New Roman" w:ascii="Times New Roman"/>
          <w:lang w:val="hr-HR"/>
        </w:rPr>
        <w:t xml:space="preserve">, te je stoga odlučeno </w:t>
      </w:r>
      <w:r w:rsidR="00867F16" w:rsidRPr="00D3747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3747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D3747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3747C">
      <w:pPr>
        <w:jc w:val="center"/>
        <w:rPr>
          <w:rFonts w:hAnsi="Times New Roman" w:ascii="Times New Roman"/>
          <w:lang w:val="hr-HR"/>
        </w:rPr>
      </w:pPr>
      <w:r w:rsidRPr="00D3747C">
        <w:rPr>
          <w:rFonts w:hAnsi="Times New Roman" w:ascii="Times New Roman"/>
          <w:lang w:val="hr-HR"/>
        </w:rPr>
        <w:t>U Zagrebu</w:t>
      </w:r>
      <w:r w:rsidR="006125E1" w:rsidRPr="00D3747C">
        <w:rPr>
          <w:rFonts w:hAnsi="Times New Roman" w:ascii="Times New Roman"/>
          <w:lang w:val="hr-HR"/>
        </w:rPr>
        <w:t>,</w:t>
      </w:r>
      <w:r w:rsidR="00F019FA" w:rsidRPr="00D3747C">
        <w:rPr>
          <w:rFonts w:hAnsi="Times New Roman" w:ascii="Times New Roman"/>
          <w:lang w:val="hr-HR"/>
        </w:rPr>
        <w:t xml:space="preserve"> 28. veljače</w:t>
      </w:r>
      <w:r w:rsidR="006125E1" w:rsidRPr="00D3747C">
        <w:rPr>
          <w:rFonts w:hAnsi="Times New Roman" w:ascii="Times New Roman"/>
          <w:lang w:val="hr-HR"/>
        </w:rPr>
        <w:t xml:space="preserve"> </w:t>
      </w:r>
      <w:r w:rsidR="00DB5DE1" w:rsidRPr="00D3747C">
        <w:rPr>
          <w:rFonts w:hAnsi="Times New Roman" w:ascii="Times New Roman"/>
          <w:lang w:val="hr-HR"/>
        </w:rPr>
        <w:t>2018</w:t>
      </w:r>
      <w:r w:rsidRPr="00D3747C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D3747C">
      <w:pPr>
        <w:jc w:val="center"/>
        <w:rPr>
          <w:rFonts w:hAnsi="Times New Roman" w:ascii="Times New Roman"/>
          <w:lang w:val="hr-HR"/>
        </w:rPr>
      </w:pPr>
    </w:p>
    <w:p w:rsidRDefault="00D44D4F" w:rsidP="00D3747C" w:rsidR="00D44D4F" w:rsidRPr="00D3747C">
      <w:pPr>
        <w:ind w:firstLine="720" w:left="5040"/>
        <w:jc w:val="right"/>
        <w:rPr>
          <w:rFonts w:hAnsi="Times New Roman" w:ascii="Times New Roman"/>
          <w:lang w:val="hr-HR"/>
        </w:rPr>
      </w:pPr>
      <w:r w:rsidRPr="00D3747C">
        <w:rPr>
          <w:rFonts w:hAnsi="Times New Roman" w:ascii="Times New Roman"/>
          <w:lang w:val="hr-HR"/>
        </w:rPr>
        <w:t xml:space="preserve">      SUDAC:</w:t>
      </w:r>
    </w:p>
    <w:p w:rsidRDefault="006125E1" w:rsidP="00D3747C" w:rsidR="00D3747C" w:rsidRPr="00D3747C">
      <w:pPr>
        <w:jc w:val="right"/>
        <w:rPr>
          <w:rFonts w:hAnsi="Times New Roman" w:ascii="Times New Roman"/>
        </w:rPr>
      </w:pPr>
      <w:r w:rsidRPr="00D3747C">
        <w:rPr>
          <w:rFonts w:hAnsi="Times New Roman" w:ascii="Times New Roman"/>
          <w:lang w:val="hr-HR"/>
        </w:rPr>
        <w:t>Vjekoslav Zaninović</w:t>
      </w:r>
      <w:r w:rsidR="00D3747C" w:rsidRPr="00D3747C">
        <w:rPr>
          <w:rFonts w:hAnsi="Times New Roman" w:ascii="Times New Roman"/>
          <w:lang w:val="hr-HR"/>
        </w:rPr>
        <w:t xml:space="preserve">, </w:t>
      </w:r>
      <w:r w:rsidR="00D3747C" w:rsidRPr="00D3747C">
        <w:rPr>
          <w:rFonts w:hAnsi="Times New Roman" w:ascii="Times New Roman"/>
        </w:rPr>
        <w:t>v.r.</w:t>
      </w:r>
    </w:p>
    <w:p w:rsidRDefault="00D3747C" w:rsidP="00D3747C" w:rsidR="00D3747C" w:rsidRPr="00D3747C">
      <w:pPr>
        <w:jc w:val="right"/>
        <w:rPr>
          <w:rFonts w:hAnsi="Times New Roman" w:ascii="Times New Roman"/>
        </w:rPr>
      </w:pPr>
      <w:r w:rsidRPr="00D3747C">
        <w:rPr>
          <w:rFonts w:hAnsi="Times New Roman" w:ascii="Times New Roman"/>
        </w:rPr>
        <w:t>Za točnost otpravka</w:t>
      </w:r>
    </w:p>
    <w:p w:rsidRDefault="00D3747C" w:rsidP="00D3747C" w:rsidR="00D3747C" w:rsidRPr="00D3747C">
      <w:pPr>
        <w:jc w:val="right"/>
        <w:rPr>
          <w:rFonts w:hAnsi="Times New Roman" w:ascii="Times New Roman"/>
        </w:rPr>
      </w:pPr>
      <w:r w:rsidRPr="00D3747C">
        <w:rPr>
          <w:rFonts w:hAnsi="Times New Roman" w:ascii="Times New Roman"/>
        </w:rPr>
        <w:t>Ovlašteni službenik</w:t>
      </w:r>
    </w:p>
    <w:p w:rsidRDefault="00D3747C" w:rsidP="00D3747C" w:rsidR="00D3747C" w:rsidRPr="00D3747C">
      <w:pPr>
        <w:jc w:val="right"/>
        <w:rPr>
          <w:rFonts w:hAnsi="Times New Roman" w:ascii="Times New Roman"/>
        </w:rPr>
      </w:pPr>
      <w:r w:rsidRPr="00D3747C">
        <w:rPr>
          <w:rFonts w:hAnsi="Times New Roman" w:ascii="Times New Roman"/>
        </w:rPr>
        <w:t xml:space="preserve">Branimir Tot </w:t>
      </w:r>
    </w:p>
    <w:p w:rsidRDefault="00D44D4F" w:rsidP="00D44D4F" w:rsidR="00D44D4F" w:rsidRPr="0042162E">
      <w:pPr>
        <w:jc w:val="right"/>
        <w:rPr>
          <w:rFonts w:hAnsi="Times New Roman" w:ascii="Times New Roman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3747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F019FA">
      <w:rPr>
        <w:rFonts w:hAnsi="Times New Roman" w:ascii="Times New Roman"/>
        <w:lang w:val="hr-HR"/>
      </w:rPr>
      <w:t>570</w:t>
    </w:r>
    <w:r w:rsidR="00DB5DE1">
      <w:rPr>
        <w:rFonts w:hAnsi="Times New Roman" w:ascii="Times New Roman"/>
        <w:lang w:val="hr-HR"/>
      </w:rPr>
      <w:t>-201</w:t>
    </w:r>
    <w:r w:rsidR="00F019FA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1B30C1"/>
    <w:rsid w:val="00251AA7"/>
    <w:rsid w:val="00285209"/>
    <w:rsid w:val="002C25BF"/>
    <w:rsid w:val="002E0D6B"/>
    <w:rsid w:val="00333F68"/>
    <w:rsid w:val="003A3023"/>
    <w:rsid w:val="0042162E"/>
    <w:rsid w:val="00481ADF"/>
    <w:rsid w:val="004D2646"/>
    <w:rsid w:val="00523DAF"/>
    <w:rsid w:val="00532B71"/>
    <w:rsid w:val="005675ED"/>
    <w:rsid w:val="005940E9"/>
    <w:rsid w:val="006125E1"/>
    <w:rsid w:val="006356C5"/>
    <w:rsid w:val="006C181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F2939"/>
    <w:rsid w:val="00D3747C"/>
    <w:rsid w:val="00D44D4F"/>
    <w:rsid w:val="00D955F3"/>
    <w:rsid w:val="00D978FE"/>
    <w:rsid w:val="00DB17F8"/>
    <w:rsid w:val="00DB29D2"/>
    <w:rsid w:val="00DB4528"/>
    <w:rsid w:val="00DB5DE1"/>
    <w:rsid w:val="00E2036F"/>
    <w:rsid w:val="00E4489A"/>
    <w:rsid w:val="00EA284B"/>
    <w:rsid w:val="00EE5750"/>
    <w:rsid w:val="00EE69E5"/>
    <w:rsid w:val="00F019FA"/>
    <w:rsid w:val="00F62A72"/>
    <w:rsid w:val="00F667BC"/>
    <w:rsid w:val="00F84459"/>
    <w:rsid w:val="00FB6763"/>
    <w:rsid w:val="00FC5D22"/>
    <w:rsid w:val="00FD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7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4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4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4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4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7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4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4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4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4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St-570/2018</izvorni_sadrzaj>
    <derivirana_varijabla naziv="DomainObject.Predmet.OznakaBroj_1">St-570/2018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DUGA jednostavno društvo s ograničenom odgovornošću za građenje i usluge</izvorni_sadrzaj>
    <derivirana_varijabla naziv="DomainObject.Predmet.ProtustrankaFormated_1">  GRADNJA DUGA jednostavno društvo s ograničenom odgovornošću za građenje i usluge</derivirana_varijabla>
  </DomainObject.Predmet.ProtustrankaFormated>
  <DomainObject.Predmet.ProtustrankaFormatedOIB>
    <izvorni_sadrzaj>  GRADNJA DUGA jednostavno društvo s ograničenom odgovornošću za građenje i usluge, OIB 31319238902</izvorni_sadrzaj>
    <derivirana_varijabla naziv="DomainObject.Predmet.ProtustrankaFormatedOIB_1">  GRADNJA DUGA jednostavno društvo s ograničenom odgovornošću za građenje i usluge, OIB 31319238902</derivirana_varijabla>
  </DomainObject.Predmet.ProtustrankaFormatedOIB>
  <DomainObject.Predmet.ProtustrankaFormatedWithAdress>
    <izvorni_sadrzaj> GRADNJA DUGA jednostavno društvo s ograničenom odgovornošću za građenje i usluge, Jablanova ulica 15, 10370 Štakorovec</izvorni_sadrzaj>
    <derivirana_varijabla naziv="DomainObject.Predmet.ProtustrankaFormatedWithAdress_1"> GRADNJA DUGA jednostavno društvo s ograničenom odgovornošću za građenje i usluge, Jablanova ulica 15, 10370 Štakorovec</derivirana_varijabla>
  </DomainObject.Predmet.ProtustrankaFormatedWithAdress>
  <DomainObject.Predmet.ProtustrankaFormatedWithAdressOIB>
    <izvorni_sadrzaj> GRADNJA DUGA jednostavno društvo s ograničenom odgovornošću za građenje i usluge, OIB 31319238902, Jablanova ulica 15, 10370 Štakorovec</izvorni_sadrzaj>
    <derivirana_varijabla naziv="DomainObject.Predmet.ProtustrankaFormatedWithAdressOIB_1"> GRADNJA DUGA jednostavno društvo s ograničenom odgovornošću za građenje i usluge, OIB 31319238902, Jablanova ulica 15, 10370 Štakorovec</derivirana_varijabla>
  </DomainObject.Predmet.ProtustrankaFormatedWithAdressOIB>
  <DomainObject.Predmet.ProtustrankaWithAdress>
    <izvorni_sadrzaj>GRADNJA DUGA jednostavno društvo s ograničenom odgovornošću za građenje i usluge Jablanova ulica 15, 10370 Štakorovec</izvorni_sadrzaj>
    <derivirana_varijabla naziv="DomainObject.Predmet.ProtustrankaWithAdress_1">GRADNJA DUGA jednostavno društvo s ograničenom odgovornošću za građenje i usluge Jablanova ulica 15, 10370 Štakorovec</derivirana_varijabla>
  </DomainObject.Predmet.ProtustrankaWithAdress>
  <DomainObject.Predmet.ProtustrankaWithAdressOIB>
    <izvorni_sadrzaj>GRADNJA DUGA jednostavno društvo s ograničenom odgovornošću za građenje i usluge, OIB 31319238902, Jablanova ulica 15, 10370 Štakorovec</izvorni_sadrzaj>
    <derivirana_varijabla naziv="DomainObject.Predmet.ProtustrankaWithAdressOIB_1">GRADNJA DUGA jednostavno društvo s ograničenom odgovornošću za građenje i usluge, OIB 31319238902, Jablanova ulica 15, 10370 Štakorovec</derivirana_varijabla>
  </DomainObject.Predmet.ProtustrankaWithAdressOIB>
  <DomainObject.Predmet.ProtustrankaNazivFormated>
    <izvorni_sadrzaj>GRADNJA DUGA jednostavno društvo s ograničenom odgovornošću za građenje i usluge</izvorni_sadrzaj>
    <derivirana_varijabla naziv="DomainObject.Predmet.ProtustrankaNazivFormated_1">GRADNJA DUGA jednostavno društvo s ograničenom odgovornošću za građenje i usluge</derivirana_varijabla>
  </DomainObject.Predmet.ProtustrankaNazivFormated>
  <DomainObject.Predmet.ProtustrankaNazivFormatedOIB>
    <izvorni_sadrzaj>GRADNJA DUGA jednostavno društvo s ograničenom odgovornošću za građenje i usluge, OIB 31319238902</izvorni_sadrzaj>
    <derivirana_varijabla naziv="DomainObject.Predmet.ProtustrankaNazivFormatedOIB_1">GRADNJA DUGA jednostavno društvo s ograničenom odgovornošću za građenje i usluge, OIB 31319238902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DUGA jednostavno društvo s ograničenom odgovornošću za građenje i usluge</item>
    </izvorni_sadrzaj>
    <derivirana_varijabla naziv="DomainObject.Predmet.ProtuStrankaListFormated_1">
      <item>GRADNJA DUGA jednostavno društvo s ograničenom odgovornošću za građenje i usluge</item>
    </derivirana_varijabla>
  </DomainObject.Predmet.ProtuStrankaListFormated>
  <DomainObject.Predmet.ProtuStrankaListFormatedOIB>
    <izvorni_sadrzaj>
      <item>GRADNJA DUGA jednostavno društvo s ograničenom odgovornošću za građenje i usluge, OIB 31319238902</item>
    </izvorni_sadrzaj>
    <derivirana_varijabla naziv="DomainObject.Predmet.ProtuStrankaListFormatedOIB_1">
      <item>GRADNJA DUGA jednostavno društvo s ograničenom odgovornošću za građenje i usluge, OIB 31319238902</item>
    </derivirana_varijabla>
  </DomainObject.Predmet.ProtuStrankaListFormatedOIB>
  <DomainObject.Predmet.ProtuStrankaListFormatedWithAdress>
    <izvorni_sadrzaj>
      <item>GRADNJA DUGA jednostavno društvo s ograničenom odgovornošću za građenje i usluge, Jablanova ulica 15, 10370 Štakorovec</item>
    </izvorni_sadrzaj>
    <derivirana_varijabla naziv="DomainObject.Predmet.ProtuStrankaListFormatedWithAdress_1">
      <item>GRADNJA DUGA jednostavno društvo s ograničenom odgovornošću za građenje i usluge, Jablanova ulica 15, 10370 Štakorovec</item>
    </derivirana_varijabla>
  </DomainObject.Predmet.ProtuStrankaListFormatedWithAdress>
  <DomainObject.Predmet.ProtuStrankaListFormatedWithAdressOIB>
    <izvorni_sadrzaj>
      <item>GRADNJA DUGA jednostavno društvo s ograničenom odgovornošću za građenje i usluge, OIB 31319238902, Jablanova ulica 15, 10370 Štakorovec</item>
    </izvorni_sadrzaj>
    <derivirana_varijabla naziv="DomainObject.Predmet.ProtuStrankaListFormatedWithAdressOIB_1">
      <item>GRADNJA DUGA jednostavno društvo s ograničenom odgovornošću za građenje i usluge, OIB 31319238902, Jablanova ulica 15, 10370 Štakorovec</item>
    </derivirana_varijabla>
  </DomainObject.Predmet.ProtuStrankaListFormatedWithAdressOIB>
  <DomainObject.Predmet.ProtuStrankaListNazivFormated>
    <izvorni_sadrzaj>
      <item>GRADNJA DUGA jednostavno društvo s ograničenom odgovornošću za građenje i usluge</item>
    </izvorni_sadrzaj>
    <derivirana_varijabla naziv="DomainObject.Predmet.ProtuStrankaListNazivFormated_1">
      <item>GRADNJA DUGA jednostavno društvo s ograničenom odgovornošću za građenje i usluge</item>
    </derivirana_varijabla>
  </DomainObject.Predmet.ProtuStrankaListNazivFormated>
  <DomainObject.Predmet.ProtuStrankaListNazivFormatedOIB>
    <izvorni_sadrzaj>
      <item>GRADNJA DUGA jednostavno društvo s ograničenom odgovornošću za građenje i usluge, OIB 31319238902</item>
    </izvorni_sadrzaj>
    <derivirana_varijabla naziv="DomainObject.Predmet.ProtuStrankaListNazivFormatedOIB_1">
      <item>GRADNJA DUGA jednostavno društvo s ograničenom odgovornošću za građenje i usluge, OIB 31319238902</item>
    </derivirana_varijabla>
  </DomainObject.Predmet.ProtuStrankaListNazivFormatedOIB>
  <DomainObject.Predmet.OstaliListFormated>
    <izvorni_sadrzaj>
      <item>Dejan Pastva</item>
    </izvorni_sadrzaj>
    <derivirana_varijabla naziv="DomainObject.Predmet.OstaliListFormated_1">
      <item>Dejan Pastva</item>
    </derivirana_varijabla>
  </DomainObject.Predmet.OstaliListFormated>
  <DomainObject.Predmet.OstaliListFormatedOIB>
    <izvorni_sadrzaj>
      <item>Dejan Pastva, OIB 39784785749</item>
    </izvorni_sadrzaj>
    <derivirana_varijabla naziv="DomainObject.Predmet.OstaliListFormatedOIB_1">
      <item>Dejan Pastva, OIB 39784785749</item>
    </derivirana_varijabla>
  </DomainObject.Predmet.OstaliListFormatedOIB>
  <DomainObject.Predmet.OstaliListFormatedWithAdress>
    <izvorni_sadrzaj>
      <item>Dejan Pastva, Jablanova Ulica 15, 10370 Štakorovec</item>
    </izvorni_sadrzaj>
    <derivirana_varijabla naziv="DomainObject.Predmet.OstaliListFormatedWithAdress_1">
      <item>Dejan Pastva, Jablanova Ulica 15, 10370 Štakorovec</item>
    </derivirana_varijabla>
  </DomainObject.Predmet.OstaliListFormatedWithAdress>
  <DomainObject.Predmet.OstaliListFormatedWithAdressOIB>
    <izvorni_sadrzaj>
      <item>Dejan Pastva, OIB 39784785749, Jablanova Ulica 15, 10370 Štakorovec</item>
    </izvorni_sadrzaj>
    <derivirana_varijabla naziv="DomainObject.Predmet.OstaliListFormatedWithAdressOIB_1">
      <item>Dejan Pastva, OIB 39784785749, Jablanova Ulica 15, 10370 Štakorovec</item>
    </derivirana_varijabla>
  </DomainObject.Predmet.OstaliListFormatedWithAdressOIB>
  <DomainObject.Predmet.OstaliListNazivFormated>
    <izvorni_sadrzaj>
      <item>Dejan Pastva</item>
    </izvorni_sadrzaj>
    <derivirana_varijabla naziv="DomainObject.Predmet.OstaliListNazivFormated_1">
      <item>Dejan Pastva</item>
    </derivirana_varijabla>
  </DomainObject.Predmet.OstaliListNazivFormated>
  <DomainObject.Predmet.OstaliListNazivFormatedOIB>
    <izvorni_sadrzaj>
      <item>Dejan Pastva, OIB 39784785749</item>
    </izvorni_sadrzaj>
    <derivirana_varijabla naziv="DomainObject.Predmet.OstaliListNazivFormatedOIB_1">
      <item>Dejan Pastva, OIB 39784785749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DUGA jednostavno društvo s ograničenom odgovornošću za građenje i usluge</izvorni_sadrzaj>
    <derivirana_varijabla naziv="DomainObject.Predmet.ProtustrankaIDrugi_1">GRADNJA DUGA jednostavno društvo s ograničenom odgovornošću za građenje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DUGA jednostavno društvo s ograničenom odgovornošću za građenje i usluge, OIB 31319238902, Jablanova ulica 15, 10370 Štakorovec</izvorni_sadrzaj>
    <derivirana_varijabla naziv="DomainObject.Predmet.ProtustrankaIDrugiAdressOIB_1">GRADNJA DUGA jednostavno društvo s ograničenom odgovornošću za građenje i usluge, OIB 31319238902, Jablanova ulica 15, 10370 Štakorovec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 DUGA jednostavno društvo s ograničenom odgovornošću za građenje i usluge</item>
      <item>FINA Regionalni centar Zagreb</item>
      <item>Dejan Pastva</item>
    </izvorni_sadrzaj>
    <derivirana_varijabla naziv="DomainObject.Predmet.SudioniciListNaziv_1">
      <item>GRADNJA DUGA jednostavno društvo s ograničenom odgovornošću za građenje i usluge</item>
      <item>FINA Regionalni centar Zagreb</item>
      <item>Dejan Pastva</item>
    </derivirana_varijabla>
  </DomainObject.Predmet.SudioniciListNaziv>
  <DomainObject.Predmet.SudioniciListAdressOIB>
    <izvorni_sadrzaj>
      <item>GRADNJA DUGA jednostavno društvo s ograničenom odgovornošću za građenje i usluge, OIB 31319238902, Jablanova ulica 15,10370 Štakorovec</item>
      <item>FINA Regionalni centar Zagreb, OIB 85821130368, Trg svibanjskih žrtava 1995. 1,10000 Zagreb</item>
      <item>Dejan Pastva, OIB 39784785749, Jablanova Ulica 15,10370 Štakorovec</item>
    </izvorni_sadrzaj>
    <derivirana_varijabla naziv="DomainObject.Predmet.SudioniciListAdressOIB_1">
      <item>GRADNJA DUGA jednostavno društvo s ograničenom odgovornošću za građenje i usluge, OIB 31319238902, Jablanova ulica 15,10370 Štakorovec</item>
      <item>FINA Regionalni centar Zagreb, OIB 85821130368, Trg svibanjskih žrtava 1995. 1,10000 Zagreb</item>
      <item>Dejan Pastva, OIB 39784785749, Jablanova Ulica 15,10370 Štakorovec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31319238902</item>
      <item>, OIB 85821130368</item>
      <item>, OIB 39784785749</item>
    </izvorni_sadrzaj>
    <derivirana_varijabla naziv="DomainObject.Predmet.SudioniciListNazivOIB_1">
      <item>, OIB 31319238902</item>
      <item>, OIB 85821130368</item>
      <item>, OIB 39784785749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03F1EA-9A3B-4D4E-83AD-42C0240A57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2157</properties:Characters>
  <properties:Lines>71</properties:Lines>
  <properties:Paragraphs>27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2018-02-28T13:30:00Z</cp:lastPrinted>
  <dcterms:modified xmlns:xsi="http://www.w3.org/2001/XMLSchema-instance" xsi:type="dcterms:W3CDTF">2018-02-28T13:31:00Z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(Stečaj 570-18.docx)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