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3a3cb" w14:paraId="ee3a3c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04CEF">
        <w:rPr>
          <w:sz w:val="24"/>
          <w:szCs w:val="24"/>
        </w:rPr>
        <w:t>342</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04CEF">
        <w:rPr>
          <w:sz w:val="24"/>
          <w:szCs w:val="24"/>
          <w:lang w:val="pt-BR"/>
        </w:rPr>
        <w:t>SEVEN GOLD j.d.o.o., Zagreb, Ruščenica 37, OIB: 20849308463,</w:t>
      </w:r>
      <w:r w:rsidR="007669AF">
        <w:rPr>
          <w:sz w:val="24"/>
          <w:szCs w:val="24"/>
          <w:lang w:val="pt-BR"/>
        </w:rPr>
        <w:t xml:space="preserve"> </w:t>
      </w:r>
      <w:r w:rsidR="00704CEF">
        <w:rPr>
          <w:sz w:val="24"/>
          <w:szCs w:val="24"/>
          <w:lang w:val="pt-BR"/>
        </w:rPr>
        <w:t>14</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04CEF" w:rsidRPr="00704CEF">
        <w:rPr>
          <w:sz w:val="24"/>
          <w:szCs w:val="24"/>
          <w:lang w:val="pt-BR"/>
        </w:rPr>
        <w:t>SEVEN GOLD j.d.o.o., Zagreb, Ruščenica 37, OIB: 20849308463</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704CEF" w:rsidRPr="00704CEF">
        <w:rPr>
          <w:sz w:val="24"/>
          <w:szCs w:val="24"/>
        </w:rPr>
        <w:t>080874833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704CEF">
        <w:rPr>
          <w:sz w:val="24"/>
          <w:szCs w:val="24"/>
        </w:rPr>
        <w:t xml:space="preserve">Mariji Mesar Pleško iz Čepelovca, Planinska 110, OIB: </w:t>
      </w:r>
      <w:r w:rsidR="00704CEF" w:rsidRPr="00704CEF">
        <w:rPr>
          <w:sz w:val="24"/>
          <w:szCs w:val="24"/>
        </w:rPr>
        <w:t>80426503696</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704CEF" w:rsidP="007B593F" w:rsidR="007B593F" w:rsidRPr="00E974B3">
      <w:pPr>
        <w:ind w:left="1003"/>
        <w:jc w:val="both"/>
        <w:rPr>
          <w:sz w:val="24"/>
          <w:szCs w:val="24"/>
        </w:rPr>
      </w:pPr>
      <w:r>
        <w:rPr>
          <w:sz w:val="24"/>
          <w:szCs w:val="24"/>
        </w:rPr>
        <w:t>9. ožujak</w:t>
      </w:r>
      <w:r w:rsidR="009C08A6">
        <w:rPr>
          <w:sz w:val="24"/>
          <w:szCs w:val="24"/>
        </w:rPr>
        <w:t xml:space="preserve"> 2017</w:t>
      </w:r>
      <w:r w:rsidR="000F32D6" w:rsidRPr="00E974B3">
        <w:rPr>
          <w:sz w:val="24"/>
          <w:szCs w:val="24"/>
        </w:rPr>
        <w:t xml:space="preserve">. u </w:t>
      </w:r>
      <w:r>
        <w:rPr>
          <w:sz w:val="24"/>
          <w:szCs w:val="24"/>
        </w:rPr>
        <w:t>11.1</w:t>
      </w:r>
      <w:r w:rsidR="005C3D9B">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04CEF">
        <w:rPr>
          <w:sz w:val="24"/>
          <w:szCs w:val="24"/>
          <w:lang w:val="pt-BR"/>
        </w:rPr>
        <w:t>Seven gold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04CEF">
        <w:rPr>
          <w:sz w:val="24"/>
          <w:szCs w:val="24"/>
        </w:rPr>
        <w:t>27</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04CEF">
        <w:rPr>
          <w:sz w:val="24"/>
          <w:szCs w:val="24"/>
        </w:rPr>
        <w:t>77.238,43</w:t>
      </w:r>
      <w:r w:rsidR="00500C65" w:rsidRPr="00E974B3">
        <w:rPr>
          <w:sz w:val="24"/>
          <w:szCs w:val="24"/>
        </w:rPr>
        <w:t xml:space="preserve"> kn, </w:t>
      </w:r>
      <w:r w:rsidR="00DE1976" w:rsidRPr="00E974B3">
        <w:rPr>
          <w:sz w:val="24"/>
          <w:szCs w:val="24"/>
        </w:rPr>
        <w:t>kao i</w:t>
      </w:r>
      <w:r w:rsidR="00704CEF">
        <w:rPr>
          <w:sz w:val="24"/>
          <w:szCs w:val="24"/>
        </w:rPr>
        <w:t xml:space="preserve"> da dužnik ima 2</w:t>
      </w:r>
      <w:r w:rsidR="00EB4003" w:rsidRPr="00E974B3">
        <w:rPr>
          <w:sz w:val="24"/>
          <w:szCs w:val="24"/>
        </w:rPr>
        <w:t xml:space="preserve"> zaposlen</w:t>
      </w:r>
      <w:r w:rsidR="00704CEF">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04CEF">
        <w:rPr>
          <w:sz w:val="24"/>
          <w:szCs w:val="24"/>
        </w:rPr>
        <w:t>14</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F3A4A">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F3A4A" w:rsidP="004E13E6" w:rsidR="008F3A4A">
      <w:pPr>
        <w:jc w:val="right"/>
        <w:rPr>
          <w:sz w:val="24"/>
          <w:szCs w:val="24"/>
        </w:rPr>
      </w:pPr>
    </w:p>
    <w:p w:rsidRDefault="008F3A4A" w:rsidP="004E13E6" w:rsidR="008F3A4A" w:rsidRPr="008F3A4A">
      <w:pPr>
        <w:jc w:val="right"/>
        <w:rPr>
          <w:sz w:val="24"/>
          <w:szCs w:val="24"/>
        </w:rPr>
      </w:pPr>
      <w:r w:rsidRPr="008F3A4A">
        <w:rPr>
          <w:sz w:val="24"/>
          <w:szCs w:val="24"/>
        </w:rPr>
        <w:t>Za točnost otpravka</w:t>
      </w:r>
    </w:p>
    <w:p w:rsidRDefault="008F3A4A" w:rsidP="004E13E6" w:rsidR="008F3A4A" w:rsidRPr="008F3A4A">
      <w:pPr>
        <w:jc w:val="right"/>
        <w:rPr>
          <w:sz w:val="24"/>
          <w:szCs w:val="24"/>
        </w:rPr>
      </w:pPr>
      <w:r w:rsidRPr="008F3A4A">
        <w:rPr>
          <w:sz w:val="24"/>
          <w:szCs w:val="24"/>
        </w:rPr>
        <w:t>ovlašteni službenik</w:t>
      </w:r>
    </w:p>
    <w:p w:rsidRDefault="008F3A4A" w:rsidP="004E13E6" w:rsidR="008F3A4A" w:rsidRPr="008F3A4A">
      <w:pPr>
        <w:jc w:val="right"/>
        <w:rPr>
          <w:sz w:val="24"/>
          <w:szCs w:val="24"/>
        </w:rPr>
      </w:pPr>
      <w:r w:rsidRPr="008F3A4A">
        <w:rPr>
          <w:sz w:val="24"/>
          <w:szCs w:val="24"/>
        </w:rPr>
        <w:t>Katica Franjić</w:t>
      </w:r>
    </w:p>
    <w:p w:rsidRDefault="00CE3B7D" w:rsidP="008E6A96" w:rsidR="00CE3B7D" w:rsidRPr="008F3A4A">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4AF0">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704CEF">
      <w:rPr>
        <w:sz w:val="24"/>
        <w:szCs w:val="24"/>
      </w:rPr>
      <w:t>St-342</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04AF0"/>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A0F7C"/>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8F3A4A"/>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3A4A"/>
    <w:rPr>
      <w:color w:val="808080"/>
      <w:bdr w:space="0" w:sz="0" w:color="auto" w:val="none"/>
      <w:shd w:fill="auto" w:color="auto" w:val="clear"/>
    </w:rPr>
  </w:style>
  <w:style w:customStyle="true" w:styleId="eSPISCCParagraphDefaultFont" w:type="character">
    <w:name w:val="eSPIS_CC_Paragraph Default Font"/>
    <w:basedOn w:val="Zadanifontodlomka"/>
    <w:rsid w:val="008F3A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A4A"/>
    <w:rPr>
      <w:bdr w:space="0" w:sz="0" w:color="auto" w:val="none"/>
      <w:shd w:fill="FFFFCC" w:color="auto" w:val="clear"/>
      <w:lang w:val="hr-HR"/>
    </w:rPr>
  </w:style>
  <w:style w:customStyle="true" w:styleId="PozadinaSvijetloCrvena" w:type="character">
    <w:name w:val="Pozadina_SvijetloCrvena"/>
    <w:basedOn w:val="eSPISCCParagraphDefaultFont"/>
    <w:rsid w:val="008F3A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A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3A4A"/>
    <w:rPr>
      <w:color w:val="808080"/>
      <w:bdr w:color="auto" w:space="0" w:sz="0" w:val="none"/>
      <w:shd w:color="auto" w:fill="auto" w:val="clear"/>
    </w:rPr>
  </w:style>
  <w:style w:customStyle="1" w:styleId="eSPISCCParagraphDefaultFont" w:type="character">
    <w:name w:val="eSPIS_CC_Paragraph Default Font"/>
    <w:basedOn w:val="Zadanifontodlomka"/>
    <w:rsid w:val="008F3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3A4A"/>
    <w:rPr>
      <w:bdr w:color="auto" w:space="0" w:sz="0" w:val="none"/>
      <w:shd w:color="auto" w:fill="FFFFCC" w:val="clear"/>
      <w:lang w:val="hr-HR"/>
    </w:rPr>
  </w:style>
  <w:style w:customStyle="1" w:styleId="PozadinaSvijetloCrvena" w:type="character">
    <w:name w:val="Pozadina_SvijetloCrvena"/>
    <w:basedOn w:val="eSPISCCParagraphDefaultFont"/>
    <w:rsid w:val="008F3A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3A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St-342/2017</izvorni_sadrzaj>
    <derivirana_varijabla naziv="DomainObject.Predmet.OznakaBroj_1">St-342/2017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SEVEN GOLD j.d.o.o.</izvorni_sadrzaj>
    <derivirana_varijabla naziv="DomainObject.Predmet.ProtustrankaFormated_1">  SEVEN GOLD j.d.o.o.</derivirana_varijabla>
  </DomainObject.Predmet.ProtustrankaFormated>
  <DomainObject.Predmet.ProtustrankaFormatedOIB>
    <izvorni_sadrzaj>  SEVEN GOLD j.d.o.o., OIB 20849308463</izvorni_sadrzaj>
    <derivirana_varijabla naziv="DomainObject.Predmet.ProtustrankaFormatedOIB_1">  SEVEN GOLD j.d.o.o., OIB 20849308463</derivirana_varijabla>
  </DomainObject.Predmet.ProtustrankaFormatedOIB>
  <DomainObject.Predmet.ProtustrankaFormatedWithAdress>
    <izvorni_sadrzaj> SEVEN GOLD j.d.o.o., Ruščenica 37, 10000 Zagreb</izvorni_sadrzaj>
    <derivirana_varijabla naziv="DomainObject.Predmet.ProtustrankaFormatedWithAdress_1"> SEVEN GOLD j.d.o.o., Ruščenica 37, 10000 Zagreb</derivirana_varijabla>
  </DomainObject.Predmet.ProtustrankaFormatedWithAdress>
  <DomainObject.Predmet.ProtustrankaFormatedWithAdressOIB>
    <izvorni_sadrzaj> SEVEN GOLD j.d.o.o., OIB 20849308463, Ruščenica 37, 10000 Zagreb</izvorni_sadrzaj>
    <derivirana_varijabla naziv="DomainObject.Predmet.ProtustrankaFormatedWithAdressOIB_1"> SEVEN GOLD j.d.o.o., OIB 20849308463, Ruščenica 37, 10000 Zagreb</derivirana_varijabla>
  </DomainObject.Predmet.ProtustrankaFormatedWithAdressOIB>
  <DomainObject.Predmet.ProtustrankaWithAdress>
    <izvorni_sadrzaj>SEVEN GOLD j.d.o.o. Ruščenica 37, 10000 Zagreb</izvorni_sadrzaj>
    <derivirana_varijabla naziv="DomainObject.Predmet.ProtustrankaWithAdress_1">SEVEN GOLD j.d.o.o. Ruščenica 37, 10000 Zagreb</derivirana_varijabla>
  </DomainObject.Predmet.ProtustrankaWithAdress>
  <DomainObject.Predmet.ProtustrankaWithAdressOIB>
    <izvorni_sadrzaj>SEVEN GOLD j.d.o.o., OIB 20849308463, Ruščenica 37, 10000 Zagreb</izvorni_sadrzaj>
    <derivirana_varijabla naziv="DomainObject.Predmet.ProtustrankaWithAdressOIB_1">SEVEN GOLD j.d.o.o., OIB 20849308463, Ruščenica 37, 10000 Zagreb</derivirana_varijabla>
  </DomainObject.Predmet.ProtustrankaWithAdressOIB>
  <DomainObject.Predmet.ProtustrankaNazivFormated>
    <izvorni_sadrzaj>SEVEN GOLD j.d.o.o.</izvorni_sadrzaj>
    <derivirana_varijabla naziv="DomainObject.Predmet.ProtustrankaNazivFormated_1">SEVEN GOLD j.d.o.o.</derivirana_varijabla>
  </DomainObject.Predmet.ProtustrankaNazivFormated>
  <DomainObject.Predmet.ProtustrankaNazivFormatedOIB>
    <izvorni_sadrzaj>SEVEN GOLD j.d.o.o., OIB 20849308463</izvorni_sadrzaj>
    <derivirana_varijabla naziv="DomainObject.Predmet.ProtustrankaNazivFormatedOIB_1">SEVEN GOLD j.d.o.o., OIB 20849308463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SEVEN GOLD j.d.o.o.</item>
    </izvorni_sadrzaj>
    <derivirana_varijabla naziv="DomainObject.Predmet.ProtuStrankaListFormated_1">
      <item>SEVEN GOLD j.d.o.o.</item>
    </derivirana_varijabla>
  </DomainObject.Predmet.ProtuStrankaListFormated>
  <DomainObject.Predmet.ProtuStrankaListFormatedOIB>
    <izvorni_sadrzaj>
      <item>SEVEN GOLD j.d.o.o., OIB 20849308463</item>
    </izvorni_sadrzaj>
    <derivirana_varijabla naziv="DomainObject.Predmet.ProtuStrankaListFormatedOIB_1">
      <item>SEVEN GOLD j.d.o.o., OIB 20849308463</item>
    </derivirana_varijabla>
  </DomainObject.Predmet.ProtuStrankaListFormatedOIB>
  <DomainObject.Predmet.ProtuStrankaListFormatedWithAdress>
    <izvorni_sadrzaj>
      <item>SEVEN GOLD j.d.o.o., Ruščenica 37, 10000 Zagreb</item>
    </izvorni_sadrzaj>
    <derivirana_varijabla naziv="DomainObject.Predmet.ProtuStrankaListFormatedWithAdress_1">
      <item>SEVEN GOLD j.d.o.o., Ruščenica 37, 10000 Zagreb</item>
    </derivirana_varijabla>
  </DomainObject.Predmet.ProtuStrankaListFormatedWithAdress>
  <DomainObject.Predmet.ProtuStrankaListFormatedWithAdressOIB>
    <izvorni_sadrzaj>
      <item>SEVEN GOLD j.d.o.o., OIB 20849308463, Ruščenica 37, 10000 Zagreb</item>
    </izvorni_sadrzaj>
    <derivirana_varijabla naziv="DomainObject.Predmet.ProtuStrankaListFormatedWithAdressOIB_1">
      <item>SEVEN GOLD j.d.o.o., OIB 20849308463, Ruščenica 37, 10000 Zagreb</item>
    </derivirana_varijabla>
  </DomainObject.Predmet.ProtuStrankaListFormatedWithAdressOIB>
  <DomainObject.Predmet.ProtuStrankaListNazivFormated>
    <izvorni_sadrzaj>
      <item>SEVEN GOLD j.d.o.o.</item>
    </izvorni_sadrzaj>
    <derivirana_varijabla naziv="DomainObject.Predmet.ProtuStrankaListNazivFormated_1">
      <item>SEVEN GOLD j.d.o.o.</item>
    </derivirana_varijabla>
  </DomainObject.Predmet.ProtuStrankaListNazivFormated>
  <DomainObject.Predmet.ProtuStrankaListNazivFormatedOIB>
    <izvorni_sadrzaj>
      <item>SEVEN GOLD j.d.o.o., OIB 20849308463</item>
    </izvorni_sadrzaj>
    <derivirana_varijabla naziv="DomainObject.Predmet.ProtuStrankaListNazivFormatedOIB_1">
      <item>SEVEN GOLD j.d.o.o., OIB 20849308463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SEVEN GOLD j.d.o.o.</izvorni_sadrzaj>
    <derivirana_varijabla naziv="DomainObject.Predmet.ProtustrankaIDrugi_1">SEVEN GOLD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SEVEN GOLD j.d.o.o., OIB 20849308463, Ruščenica 37, 10000 Zagreb</izvorni_sadrzaj>
    <derivirana_varijabla naziv="DomainObject.Predmet.ProtustrankaIDrugiAdressOIB_1">SEVEN GOLD j.d.o.o., OIB 20849308463, Ruščenica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SEVEN GOLD j.d.o.o.</item>
    </izvorni_sadrzaj>
    <derivirana_varijabla naziv="DomainObject.Predmet.SudioniciListNaziv_1">
      <item>FINA Regionalni centar Zagreb</item>
      <item>SEVEN GOLD j.d.o.o.</item>
    </derivirana_varijabla>
  </DomainObject.Predmet.SudioniciListNaziv>
  <DomainObject.Predmet.SudioniciListAdressOIB>
    <izvorni_sadrzaj>
      <item>FINA Regionalni centar Zagreb, OIB 85821130368, Trg svibanjskih žrtava 1995. 1,10000 Zagreb</item>
      <item>SEVEN GOLD j.d.o.o., OIB 20849308463, Ruščenica 37,10000 Zagreb</item>
    </izvorni_sadrzaj>
    <derivirana_varijabla naziv="DomainObject.Predmet.SudioniciListAdressOIB_1">
      <item>FINA Regionalni centar Zagreb, OIB 85821130368, Trg svibanjskih žrtava 1995. 1,10000 Zagreb</item>
      <item>SEVEN GOLD j.d.o.o., OIB 20849308463, Ruščenica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20849308463</item>
    </izvorni_sadrzaj>
    <derivirana_varijabla naziv="DomainObject.Predmet.SudioniciListNazivOIB_1">
      <item>, OIB 85821130368</item>
      <item>, OIB 20849308463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5DBBF-F82E-4694-AF2A-F62678741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5174</properties:Characters>
  <properties:Lines>136</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2017-02-14T08:10:00Z</dcterms:created>
  <dc:creator>Unknown</dc:creator>
  <cp:lastModifiedBy>Katica Franjić</cp:lastModifiedBy>
  <cp:lastPrinted>2017-02-14T09:37:00Z</cp:lastPrinted>
  <dcterms:modified xmlns:xsi="http://www.w3.org/2001/XMLSchema-instance" xsi:type="dcterms:W3CDTF">2017-02-14T09:37:00Z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