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ee3b7" w14:paraId="4eee3b7" w:rsidRDefault="00F4491A" w:rsidP="00F4491A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4491A" w:rsidR="00AE649C" w:rsidRPr="00B76F3C">
      <w:pPr>
        <w:pStyle w:val="NormaleSPIS"/>
        <w:spacing w:after="0"/>
      </w:pPr>
    </w:p>
    <w:p w:rsidRDefault="00F4491A" w:rsidP="00F4491A" w:rsidR="00F4491A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F4491A" w:rsidP="00F4491A" w:rsidR="00F4491A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F4491A" w:rsidP="00F4491A" w:rsidR="00F4491A" w:rsidRPr="00F4491A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F4491A" w:rsidP="00F4491A" w:rsidR="00F4491A">
      <w:pPr>
        <w:spacing w:after="0"/>
        <w:jc w:val="right"/>
      </w:pPr>
      <w:r>
        <w:t>Poslovni broj: 2 St-76/2019-5</w:t>
      </w:r>
    </w:p>
    <w:p w:rsidRDefault="00F4491A" w:rsidP="00F4491A" w:rsidR="00F4491A">
      <w:pPr>
        <w:spacing w:after="0"/>
      </w:pPr>
    </w:p>
    <w:p w:rsidRDefault="00F4491A" w:rsidP="00F4491A" w:rsidR="00F4491A">
      <w:pPr>
        <w:spacing w:after="0"/>
      </w:pPr>
    </w:p>
    <w:p w:rsidRDefault="00F4491A" w:rsidP="00F4491A" w:rsidR="00F4491A">
      <w:pPr>
        <w:spacing w:after="0"/>
      </w:pPr>
    </w:p>
    <w:p w:rsidRDefault="00F4491A" w:rsidP="00F4491A" w:rsidR="00F4491A">
      <w:pPr>
        <w:spacing w:after="0"/>
        <w:jc w:val="center"/>
      </w:pPr>
      <w:r>
        <w:t>U    I M E   R E P U B L I K E   H R V A T S K E</w:t>
      </w:r>
    </w:p>
    <w:p w:rsidRDefault="00F4491A" w:rsidP="00F4491A" w:rsidR="00F4491A">
      <w:pPr>
        <w:spacing w:after="0"/>
        <w:jc w:val="center"/>
      </w:pPr>
    </w:p>
    <w:p w:rsidRDefault="00F4491A" w:rsidP="00F4491A" w:rsidR="00F4491A">
      <w:pPr>
        <w:spacing w:after="0"/>
        <w:jc w:val="center"/>
      </w:pPr>
      <w:r>
        <w:t>R J E Š E N J E</w:t>
      </w:r>
    </w:p>
    <w:p w:rsidRDefault="00F4491A" w:rsidP="00F4491A" w:rsidR="00F4491A">
      <w:pPr>
        <w:spacing w:after="0"/>
      </w:pPr>
    </w:p>
    <w:p w:rsidRDefault="00F4491A" w:rsidP="00F4491A" w:rsidR="00F4491A">
      <w:pPr>
        <w:spacing w:after="0"/>
      </w:pPr>
    </w:p>
    <w:p w:rsidRDefault="00F4491A" w:rsidP="00F4491A" w:rsidR="00F4491A">
      <w:pPr>
        <w:spacing w:after="0"/>
        <w:jc w:val="both"/>
      </w:pPr>
      <w:r>
        <w:t xml:space="preserve">Trgovački sud u Bjelovaru, po sucu Tomislavu Mrazoviću, kao sucu pojedincu, na prijedlog sudskog savjetnika Miroslava Lovrekovića, u skraćenom stečajnom postupku nad dužnikom EXTRA društvo s ograničenom odgovornošću za izdavačku djelatnost i usluge, Bjelovar, Šetalište dr. I. Lebovića 28, MBS: 010097134, OIB: 77148538096, 28. svibnja 2019. </w:t>
      </w:r>
    </w:p>
    <w:p w:rsidRDefault="00F4491A" w:rsidP="00F4491A" w:rsidR="00F4491A">
      <w:pPr>
        <w:spacing w:after="0"/>
        <w:jc w:val="both"/>
      </w:pPr>
    </w:p>
    <w:p w:rsidRDefault="00F4491A" w:rsidP="00F4491A" w:rsidR="00F4491A">
      <w:pPr>
        <w:spacing w:after="0"/>
        <w:jc w:val="both"/>
      </w:pPr>
    </w:p>
    <w:p w:rsidRDefault="00F4491A" w:rsidP="00F4491A" w:rsidR="00F4491A">
      <w:pPr>
        <w:spacing w:after="0"/>
        <w:jc w:val="center"/>
      </w:pPr>
      <w:r>
        <w:t>r i j e š i o   j e</w:t>
      </w:r>
    </w:p>
    <w:p w:rsidRDefault="00F4491A" w:rsidP="00F4491A" w:rsidR="00F4491A">
      <w:pPr>
        <w:spacing w:after="0"/>
        <w:jc w:val="center"/>
        <w:rPr>
          <w:b/>
        </w:rPr>
      </w:pPr>
    </w:p>
    <w:p w:rsidRDefault="00F4491A" w:rsidP="00F4491A" w:rsidR="00F4491A">
      <w:pPr>
        <w:spacing w:after="0"/>
        <w:jc w:val="center"/>
        <w:rPr>
          <w:b/>
        </w:rPr>
      </w:pPr>
    </w:p>
    <w:p w:rsidRDefault="00F4491A" w:rsidP="00F4491A" w:rsidR="00F4491A">
      <w:pPr>
        <w:spacing w:after="0"/>
        <w:jc w:val="both"/>
      </w:pPr>
      <w:r>
        <w:rPr>
          <w:b/>
        </w:rPr>
        <w:tab/>
      </w:r>
      <w:r>
        <w:t>1. Obustavlja se skraćeni stečajni postupak.</w:t>
      </w:r>
    </w:p>
    <w:p w:rsidRDefault="00F4491A" w:rsidP="00F4491A" w:rsidR="00F4491A">
      <w:pPr>
        <w:spacing w:after="0"/>
        <w:jc w:val="both"/>
      </w:pPr>
    </w:p>
    <w:p w:rsidRDefault="00F4491A" w:rsidP="00F4491A" w:rsidR="00F4491A">
      <w:pPr>
        <w:spacing w:after="0"/>
        <w:jc w:val="both"/>
      </w:pPr>
      <w:r>
        <w:tab/>
        <w:t>2. Sud će posebnim rješenjem odlučiti o prijedlogu vjerovnika za pokretanje stečajnog postupka.</w:t>
      </w:r>
    </w:p>
    <w:p w:rsidRDefault="00F4491A" w:rsidP="00F4491A" w:rsidR="00F4491A">
      <w:pPr>
        <w:spacing w:after="0"/>
        <w:jc w:val="center"/>
      </w:pPr>
    </w:p>
    <w:p w:rsidRDefault="00F4491A" w:rsidP="00F4491A" w:rsidR="00F4491A">
      <w:pPr>
        <w:spacing w:after="0"/>
        <w:jc w:val="center"/>
      </w:pPr>
    </w:p>
    <w:p w:rsidRDefault="00F4491A" w:rsidP="00F4491A" w:rsidR="00F4491A">
      <w:pPr>
        <w:tabs>
          <w:tab w:pos="1797" w:val="left"/>
          <w:tab w:pos="4536" w:val="center"/>
        </w:tabs>
        <w:spacing w:after="0"/>
      </w:pPr>
      <w:r>
        <w:tab/>
      </w:r>
      <w:r>
        <w:tab/>
        <w:t>Obrazloženje</w:t>
      </w:r>
    </w:p>
    <w:p w:rsidRDefault="00F4491A" w:rsidP="00F4491A" w:rsidR="00F4491A">
      <w:pPr>
        <w:spacing w:after="0"/>
        <w:jc w:val="both"/>
        <w:rPr>
          <w:b/>
        </w:rPr>
      </w:pPr>
    </w:p>
    <w:p w:rsidRDefault="00F4491A" w:rsidP="00F4491A" w:rsidR="00F4491A">
      <w:pPr>
        <w:spacing w:after="0"/>
        <w:jc w:val="both"/>
        <w:rPr>
          <w:b/>
        </w:rPr>
      </w:pPr>
    </w:p>
    <w:p w:rsidRDefault="00F4491A" w:rsidP="00F4491A" w:rsidR="00F4491A">
      <w:pPr>
        <w:spacing w:after="0"/>
        <w:jc w:val="both"/>
      </w:pPr>
      <w:r>
        <w:rPr>
          <w:b/>
        </w:rPr>
        <w:tab/>
      </w:r>
      <w:r>
        <w:t>U skraćenom stečajnom postupku nad dužnikom, Trgovački sud u Bjelovaru je oglasom od 4. travnja 2019. godine, koji je objavljen na mrežnoj stranici e-Oglasna ploča sudova 4. travnja 2019. godine, među ostalim pozvao vjerovnike da u roku od 45 dana od objave oglasa na mrežnoj stranci e-Oglasna ploča sudova prelože otvaranje stečajnog postupka nad dužnikom.</w:t>
      </w:r>
    </w:p>
    <w:p w:rsidRDefault="00F4491A" w:rsidP="00F4491A" w:rsidR="00F4491A">
      <w:pPr>
        <w:spacing w:after="0"/>
        <w:jc w:val="both"/>
      </w:pPr>
    </w:p>
    <w:p w:rsidRDefault="00F4491A" w:rsidP="00F4491A" w:rsidR="00F4491A">
      <w:pPr>
        <w:spacing w:after="0"/>
        <w:jc w:val="both"/>
      </w:pPr>
      <w:r>
        <w:tab/>
        <w:t>Republika Hrvatska, Ministarstvo financija, Porezna uprava Područni ured Bjelovar, kao vjerovnik podnijela je prijedlog za otvaranje stečajnog postupka nad dužnikom 14. svibnja 2019. godine.</w:t>
      </w:r>
    </w:p>
    <w:p w:rsidRDefault="00F4491A" w:rsidP="00F4491A" w:rsidR="00F4491A">
      <w:pPr>
        <w:spacing w:after="0"/>
        <w:jc w:val="both"/>
      </w:pPr>
    </w:p>
    <w:p w:rsidRDefault="00F4491A" w:rsidP="00F4491A" w:rsidR="00F4491A">
      <w:pPr>
        <w:spacing w:after="0"/>
        <w:jc w:val="both"/>
      </w:pPr>
      <w: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(NN broj 71/15 i 104/17 – dalje SZ).</w:t>
      </w:r>
    </w:p>
    <w:p w:rsidRDefault="00F4491A" w:rsidP="00F4491A" w:rsidR="00F4491A">
      <w:pPr>
        <w:spacing w:after="0"/>
        <w:jc w:val="both"/>
      </w:pPr>
    </w:p>
    <w:p w:rsidRDefault="00F4491A" w:rsidP="00F4491A" w:rsidR="00F4491A">
      <w:pPr>
        <w:spacing w:after="0"/>
      </w:pPr>
      <w:r>
        <w:br w:type="page"/>
      </w:r>
    </w:p>
    <w:p w:rsidRDefault="00F4491A" w:rsidP="00F4491A" w:rsidR="00F4491A">
      <w:pPr>
        <w:spacing w:after="0"/>
        <w:jc w:val="both"/>
      </w:pPr>
    </w:p>
    <w:p w:rsidRDefault="00F4491A" w:rsidP="00F4491A" w:rsidR="00F4491A">
      <w:pPr>
        <w:spacing w:after="0"/>
        <w:jc w:val="both"/>
        <w:rPr>
          <w:b/>
        </w:rPr>
      </w:pPr>
      <w:r>
        <w:tab/>
        <w:t>Stoga je skraćeni stečajni postupak nad dužnikom obustavljen i temeljem odredbe čl. 433. SZ-a riješeno je kao u izreci.</w:t>
      </w:r>
      <w:r>
        <w:rPr>
          <w:b/>
        </w:rPr>
        <w:tab/>
      </w:r>
    </w:p>
    <w:p w:rsidRDefault="00F4491A" w:rsidP="00F4491A" w:rsidR="00F4491A">
      <w:pPr>
        <w:spacing w:after="0"/>
        <w:jc w:val="both"/>
      </w:pPr>
      <w:r>
        <w:tab/>
      </w:r>
    </w:p>
    <w:p w:rsidRDefault="00F4491A" w:rsidP="00F4491A" w:rsidR="00F4491A">
      <w:pPr>
        <w:spacing w:after="0"/>
        <w:jc w:val="both"/>
      </w:pPr>
    </w:p>
    <w:p w:rsidRDefault="00F4491A" w:rsidP="00F4491A" w:rsidR="00F4491A">
      <w:pPr>
        <w:spacing w:after="0"/>
        <w:jc w:val="center"/>
      </w:pPr>
      <w:r>
        <w:t>U Bjelovaru 28. svibnja 2019.</w:t>
      </w:r>
    </w:p>
    <w:p w:rsidRDefault="00F4491A" w:rsidP="00F4491A" w:rsidR="00F4491A">
      <w:pPr>
        <w:spacing w:after="0"/>
        <w:jc w:val="both"/>
      </w:pPr>
    </w:p>
    <w:p w:rsidRDefault="00F4491A" w:rsidP="00F4491A" w:rsidR="00F4491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F4491A" w:rsidP="00F4491A" w:rsidR="00F4491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TOMISLAV MRAZOVIĆ, v.r.</w:t>
      </w:r>
    </w:p>
    <w:p w:rsidRDefault="00F4491A" w:rsidP="00F4491A" w:rsidR="00F4491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 – ovlašteni službenik</w:t>
      </w:r>
    </w:p>
    <w:p w:rsidRDefault="00F4491A" w:rsidP="00F4491A" w:rsidR="00F4491A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Romana Tremski</w:t>
      </w:r>
      <w:r>
        <w:rPr>
          <w:b/>
        </w:rPr>
        <w:tab/>
        <w:t xml:space="preserve"> </w:t>
      </w:r>
    </w:p>
    <w:p w:rsidRDefault="00F4491A" w:rsidP="00F4491A" w:rsidR="00F4491A">
      <w:pPr>
        <w:spacing w:after="0"/>
        <w:jc w:val="both"/>
      </w:pPr>
    </w:p>
    <w:p w:rsidRDefault="00F4491A" w:rsidP="00F4491A" w:rsidR="00F4491A">
      <w:pPr>
        <w:spacing w:after="0"/>
        <w:jc w:val="both"/>
      </w:pPr>
    </w:p>
    <w:p w:rsidRDefault="00F4491A" w:rsidP="00F4491A" w:rsidR="00F4491A">
      <w:pPr>
        <w:spacing w:after="0"/>
        <w:jc w:val="both"/>
      </w:pPr>
    </w:p>
    <w:p w:rsidRDefault="00F4491A" w:rsidP="00F4491A" w:rsidR="00F4491A">
      <w:pPr>
        <w:spacing w:after="0"/>
        <w:jc w:val="both"/>
      </w:pPr>
    </w:p>
    <w:p w:rsidRDefault="00F4491A" w:rsidP="00F4491A" w:rsidR="00F4491A">
      <w:pPr>
        <w:spacing w:after="0"/>
        <w:jc w:val="both"/>
      </w:pPr>
    </w:p>
    <w:p w:rsidRDefault="00F4491A" w:rsidP="00F4491A" w:rsidR="00F4491A">
      <w:pPr>
        <w:spacing w:after="0"/>
        <w:jc w:val="both"/>
      </w:pPr>
      <w:r>
        <w:t>POUKA O PRAVNOM LIJEKU: Protiv ovog rješenja dopuštena je žalba Visokom trgovačkom sudu Republike Hrvatske u Zagrebu. Žalba se podnosi u tri istovjetna primjerka putem ovoga suda, u roku od 8 dana od dana dostave ovoga rješenja.</w:t>
      </w:r>
    </w:p>
    <w:p w:rsidRDefault="00F4491A" w:rsidP="00F4491A" w:rsidR="00F4491A">
      <w:pPr>
        <w:spacing w:after="0"/>
        <w:jc w:val="both"/>
      </w:pPr>
    </w:p>
    <w:p w:rsidRDefault="00F4491A" w:rsidP="00F4491A" w:rsidR="00AE649C" w:rsidRPr="00B76F3C">
      <w:pPr>
        <w:spacing w:after="0"/>
        <w:jc w:val="both"/>
      </w:pPr>
      <w:r>
        <w:t>Nacrt odluke izradio sudski savjetnik Miroslav Lovreković.</w:t>
      </w:r>
    </w:p>
    <w:sectPr w:rsidSect="00F4491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4106759"/>
      <w:docPartObj>
        <w:docPartGallery w:val="Page Numbers (Top of Page)"/>
        <w:docPartUnique/>
      </w:docPartObj>
    </w:sdtPr>
    <w:sdtContent>
      <w:p w:rsidRDefault="00F4491A" w:rsidP="00F4491A" w:rsidR="00F4491A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0373">
          <w:t>2</w:t>
        </w:r>
        <w:r>
          <w:fldChar w:fldCharType="end"/>
        </w:r>
      </w:p>
    </w:sdtContent>
  </w:sdt>
  <w:p w:rsidRDefault="00F4491A" w:rsidP="00F4491A" w:rsidR="008333A9">
    <w:pPr>
      <w:spacing w:after="0"/>
      <w:jc w:val="right"/>
    </w:pPr>
    <w:r>
      <w:t>Poslovni broj: 2 St-76/2019-5</w:t>
    </w:r>
  </w:p>
  <w:p w:rsidRDefault="00F4491A" w:rsidP="00F4491A" w:rsidR="00F4491A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373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491A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502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324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Obustava radi prij. za otvaranje steč. RH</izvorni_sadrzaj>
    <derivirana_varijabla naziv="DomainObject.Primjedba_1">Obustava radi prij. za otvaranje steč. RH</derivirana_varijabla>
  </DomainObject.Primjedba>
  <DomainObject.Oznaka>
    <izvorni_sadrzaj>St-76/2019-5</izvorni_sadrzaj>
    <derivirana_varijabla naziv="DomainObject.Oznaka_1">St-76/2019-5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St-76/2019</izvorni_sadrzaj>
    <derivirana_varijabla naziv="DomainObject.Predmet.OznakaBroj_1">St-76/2019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EXTRA društvo s ograničenom odgovornošću za izdavačku djelatnost i usluge zastupanog po punomoćniku Zvjezdan Crlenjak</izvorni_sadrzaj>
    <derivirana_varijabla naziv="DomainObject.Predmet.ProtustrankaFormated_1">  EXTRA društvo s ograničenom odgovornošću za izdavačku djelatnost i usluge zastupanog po punomoćniku Zvjezdan Crlenjak</derivirana_varijabla>
  </DomainObject.Predmet.ProtustrankaFormated>
  <DomainObject.Predmet.ProtustrankaFormatedOIB>
    <izvorni_sadrzaj>  EXTRA društvo s ograničenom odgovornošću za izdavačku djelatnost i usluge, OIB 77148538096 zastupanog po punomoćniku Zvjezdan Crlenjak</izvorni_sadrzaj>
    <derivirana_varijabla naziv="DomainObject.Predmet.ProtustrankaFormatedOIB_1">  EXTRA društvo s ograničenom odgovornošću za izdavačku djelatnost i usluge, OIB 77148538096 zastupanog po punomoćniku Zvjezdan Crlenjak</derivirana_varijabla>
  </DomainObject.Predmet.ProtustrankaFormatedOIB>
  <DomainObject.Predmet.ProtustrankaFormatedWithAdress>
    <izvorni_sadrzaj> EXTRA društvo s ograničenom odgovornošću za izdavačku djelatnost i usluge, Šetalište dr.I.Lebovića 28, 43000 Bjelovar zastupanog po punomoćniku Zvjezdan Crlenjak</izvorni_sadrzaj>
    <derivirana_varijabla naziv="DomainObject.Predmet.ProtustrankaFormatedWithAdress_1"> EXTRA društvo s ograničenom odgovornošću za izdavačku djelatnost i usluge, Šetalište dr.I.Lebovića 28, 43000 Bjelovar zastupanog po punomoćniku Zvjezdan Crlenjak</derivirana_varijabla>
  </DomainObject.Predmet.ProtustrankaFormatedWithAdress>
  <DomainObject.Predmet.ProtustrankaFormatedWithAdressOIB>
    <izvorni_sadrzaj> EXTRA društvo s ograničenom odgovornošću za izdavačku djelatnost i usluge, OIB 77148538096, Šetalište dr.I.Lebovića 28, 43000 Bjelovar zastupanog po punomoćniku Zvjezdan Crlenjak</izvorni_sadrzaj>
    <derivirana_varijabla naziv="DomainObject.Predmet.ProtustrankaFormatedWithAdressOIB_1"> EXTRA društvo s ograničenom odgovornošću za izdavačku djelatnost i usluge, OIB 77148538096, Šetalište dr.I.Lebovića 28, 43000 Bjelovar zastupanog po punomoćniku Zvjezdan Crlenjak</derivirana_varijabla>
  </DomainObject.Predmet.ProtustrankaFormatedWithAdressOIB>
  <DomainObject.Predmet.ProtustrankaWithAdress>
    <izvorni_sadrzaj>EXTRA društvo s ograničenom odgovornošću za izdavačku djelatnost i usluge Šetalište dr.I.Lebovića 28, 43000 Bjelovar</izvorni_sadrzaj>
    <derivirana_varijabla naziv="DomainObject.Predmet.ProtustrankaWithAdress_1">EXTRA društvo s ograničenom odgovornošću za izdavačku djelatnost i usluge Šetalište dr.I.Lebovića 28, 43000 Bjelovar</derivirana_varijabla>
  </DomainObject.Predmet.ProtustrankaWithAdress>
  <DomainObject.Predmet.ProtustrankaWithAdressOIB>
    <izvorni_sadrzaj>EXTRA društvo s ograničenom odgovornošću za izdavačku djelatnost i usluge, OIB 77148538096, Šetalište dr.I.Lebovića 28, 43000 Bjelovar</izvorni_sadrzaj>
    <derivirana_varijabla naziv="DomainObject.Predmet.ProtustrankaWithAdressOIB_1">EXTRA društvo s ograničenom odgovornošću za izdavačku djelatnost i usluge, OIB 77148538096, Šetalište dr.I.Lebovića 28, 43000 Bjelovar</derivirana_varijabla>
  </DomainObject.Predmet.ProtustrankaWithAdressOIB>
  <DomainObject.Predmet.ProtustrankaNazivFormated>
    <izvorni_sadrzaj>EXTRA društvo s ograničenom odgovornošću za izdavačku djelatnost i usluge</izvorni_sadrzaj>
    <derivirana_varijabla naziv="DomainObject.Predmet.ProtustrankaNazivFormated_1">EXTRA društvo s ograničenom odgovornošću za izdavačku djelatnost i usluge</derivirana_varijabla>
  </DomainObject.Predmet.ProtustrankaNazivFormated>
  <DomainObject.Predmet.ProtustrankaNazivFormatedOIB>
    <izvorni_sadrzaj>EXTRA društvo s ograničenom odgovornošću za izdavačku djelatnost i usluge, OIB 77148538096</izvorni_sadrzaj>
    <derivirana_varijabla naziv="DomainObject.Predmet.ProtustrankaNazivFormatedOIB_1">EXTRA društvo s ograničenom odgovornošću za izdavačku djelatnost i usluge, OIB 77148538096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REPUBLIKA HRVATSKA, Ministarstvo financija, Porezna uprava, Područni ured Bjelovar zastupanog po punomoćniku Županijsko državno odvjetništvo u Bjelovaru</izvorni_sadrzaj>
    <derivirana_varijabla naziv="DomainObject.Predmet.StrankaFormated_1">  FINA, RC ZAGREB, Podružnica BJELOVAR; REPUBLIKA HRVATSKA, Ministarstvo financija, Porezna uprava, Područni ured Bjelovar zastupanog po punomoćniku Županijsko državno odvjetništvo u Bjelovaru</derivirana_varijabla>
  </DomainObject.Predmet.StrankaFormated>
  <DomainObject.Predmet.StrankaFormatedOIB>
    <izvorni_sadrzaj>  FINA, RC ZAGREB, Podružnica BJELOVAR, OIB 85821130368; REPUBLIKA HRVATSKA, Ministarstvo financija, Porezna uprava, Područni ured Bjelovar, OIB 52634238587 zastupanog po punomoćniku Županijsko državno odvjetništvo u Bjelovaru</izvorni_sadrzaj>
    <derivirana_varijabla naziv="DomainObject.Predmet.StrankaFormatedOIB_1">  FINA, RC ZAGREB, Podružnica BJELOVAR, OIB 85821130368; REPUBLIKA HRVATSKA, Ministarstvo financija, Porezna uprava, Područni ured Bjelovar,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REPUBLIKA HRVATSKA, Ministarstvo financija, Porezna uprava, Područni ured Bjelovar zastupanog po punomoćniku Županijsko državno odvjetništvo u Bjelovaru</izvorni_sadrzaj>
    <derivirana_varijabla naziv="DomainObject.Predmet.StrankaFormatedWithAdress_1"> FINA, RC ZAGREB, Podružnica BJELOVAR, F. Supila 4, 43000 Bjelovar; REPUBLIKA HRVATSKA, Ministarstvo financija, Porezna uprava, Područni ured Bjelovar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REPUBLIKA HRVATSKA, Ministarstvo financija, Porezna uprava, Područni ured Bjelovar,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REPUBLIKA HRVATSKA, Ministarstvo financija, Porezna uprava, Područni ured Bjelovar,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Bjelovar,REPUBLIKA HRVATSKA, Ministarstvo financija, Porezna uprava, Područni ured Bjelovar </izvorni_sadrzaj>
    <derivirana_varijabla naziv="DomainObject.Predmet.StrankaWithAdress_1">FINA, RC ZAGREB, Podružnica BJELOVAR F. Supila 4,43000 Bjelovar,REPUBLIKA HRVATSKA, Ministarstvo financija, Porezna uprava, Područni ured Bjelovar </derivirana_varijabla>
  </DomainObject.Predmet.StrankaWithAdress>
  <DomainObject.Predmet.StrankaWithAdressOIB>
    <izvorni_sadrzaj>FINA, RC ZAGREB, Podružnica BJELOVAR, OIB 85821130368, F. Supila 4,43000 Bjelovar,REPUBLIKA HRVATSKA, Ministarstvo financija, Porezna uprava, Područni ured Bjelovar, OIB 52634238587</izvorni_sadrzaj>
    <derivirana_varijabla naziv="DomainObject.Predmet.StrankaWithAdressOIB_1">FINA, RC ZAGREB, Podružnica BJELOVAR, OIB 85821130368, F. Supila 4,43000 Bjelovar,REPUBLIKA HRVATSKA, Ministarstvo financija, Porezna uprava, Područni ured Bjelovar, OIB 52634238587</derivirana_varijabla>
  </DomainObject.Predmet.StrankaWithAdressOIB>
  <DomainObject.Predmet.StrankaNazivFormated>
    <izvorni_sadrzaj>FINA, RC ZAGREB, Podružnica BJELOVAR,REPUBLIKA HRVATSKA, Ministarstvo financija, Porezna uprava, Područni ured Bjelovar</izvorni_sadrzaj>
    <derivirana_varijabla naziv="DomainObject.Predmet.StrankaNazivFormated_1">FINA, RC ZAGREB, Podružnica BJELOVAR,REPUBLIKA HRVATSKA, Ministarstvo financija, Porezna uprava, Područni ured Bjelovar</derivirana_varijabla>
  </DomainObject.Predmet.StrankaNazivFormated>
  <DomainObject.Predmet.StrankaNazivFormatedOIB>
    <izvorni_sadrzaj>FINA, RC ZAGREB, Podružnica BJELOVAR, OIB 85821130368,REPUBLIKA HRVATSKA, Ministarstvo financija, Porezna uprava, Područni ured Bjelovar, OIB 52634238587</izvorni_sadrzaj>
    <derivirana_varijabla naziv="DomainObject.Predmet.StrankaNazivFormatedOIB_1">FINA, RC ZAGREB, Podružnica BJELOVAR, OIB 85821130368,REPUBLIKA HRVATSKA, Ministarstvo financija, Porezna uprava, Područni ured Bjelovar,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  <item>REPUBLIKA HRVATSKA, Ministarstvo financija, Porezna uprava, Područni ured Bjelovar zastupanog po punomoćniku Županijsko državno odvjetništvo u Bjelovaru</item>
    </izvorni_sadrzaj>
    <derivirana_varijabla naziv="DomainObject.Predmet.StrankaListFormated_1">
      <item>FINA, RC ZAGREB, Podružnica BJELOVAR</item>
      <item>REPUBLIKA HRVATSKA, Ministarstvo financija, Porezna uprava, Područni ured Bjelovar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REPUBLIKA HRVATSKA, Ministarstvo financija, Porezna uprava, Područni ured Bjelovar,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REPUBLIKA HRVATSKA, Ministarstvo financija, Porezna uprava, Područni ured Bjelovar,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REPUBLIKA HRVATSKA, Ministarstvo financija, Porezna uprava, Područni ured Bjelovar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REPUBLIKA HRVATSKA, Ministarstvo financija, Porezna uprava, Područni ured Bjelovar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REPUBLIKA HRVATSKA, Ministarstvo financija, Porezna uprava, Područni ured Bjelovar,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REPUBLIKA HRVATSKA, Ministarstvo financija, Porezna uprava, Područni ured Bjelovar,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REPUBLIKA HRVATSKA, Ministarstvo financija, Porezna uprava, Područni ured Bjelovar</item>
    </izvorni_sadrzaj>
    <derivirana_varijabla naziv="DomainObject.Predmet.StrankaListNazivFormated_1">
      <item>FINA, RC ZAGREB, Podružnica BJELOVAR</item>
      <item>REPUBLIKA HRVATSKA, Ministarstvo financija, Porezna uprava, Područni ured Bjelovar</item>
    </derivirana_varijabla>
  </DomainObject.Predmet.StrankaListNazivFormated>
  <DomainObject.Predmet.StrankaListNazivFormatedOIB>
    <izvorni_sadrzaj>
      <item>FINA, RC ZAGREB, Podružnica BJELOVAR, OIB 85821130368</item>
      <item>REPUBLIKA HRVATSKA, Ministarstvo financija, Porezna uprava, Područni ured Bjelovar, OIB 52634238587</item>
    </izvorni_sadrzaj>
    <derivirana_varijabla naziv="DomainObject.Predmet.StrankaListNazivFormatedOIB_1">
      <item>FINA, RC ZAGREB, Podružnica BJELOVAR, OIB 85821130368</item>
      <item>REPUBLIKA HRVATSKA, Ministarstvo financija, Porezna uprava, Područni ured Bjelovar, OIB 52634238587</item>
    </derivirana_varijabla>
  </DomainObject.Predmet.StrankaListNazivFormatedOIB>
  <DomainObject.Predmet.ProtuStrankaListFormated>
    <izvorni_sadrzaj>
      <item>EXTRA društvo s ograničenom odgovornošću za izdavačku djelatnost i usluge zastupanog po punomoćniku Zvjezdan Crlenjak</item>
    </izvorni_sadrzaj>
    <derivirana_varijabla naziv="DomainObject.Predmet.ProtuStrankaListFormated_1">
      <item>EXTRA društvo s ograničenom odgovornošću za izdavačku djelatnost i usluge zastupanog po punomoćniku Zvjezdan Crlenjak</item>
    </derivirana_varijabla>
  </DomainObject.Predmet.ProtuStrankaListFormated>
  <DomainObject.Predmet.ProtuStrankaListFormatedOIB>
    <izvorni_sadrzaj>
      <item>EXTRA društvo s ograničenom odgovornošću za izdavačku djelatnost i usluge, OIB 77148538096 zastupanog po punomoćniku Zvjezdan Crlenjak</item>
    </izvorni_sadrzaj>
    <derivirana_varijabla naziv="DomainObject.Predmet.ProtuStrankaListFormatedOIB_1">
      <item>EXTRA društvo s ograničenom odgovornošću za izdavačku djelatnost i usluge, OIB 77148538096 zastupanog po punomoćniku Zvjezdan Crlenjak</item>
    </derivirana_varijabla>
  </DomainObject.Predmet.ProtuStrankaListFormatedOIB>
  <DomainObject.Predmet.ProtuStrankaListFormatedWithAdress>
    <izvorni_sadrzaj>
      <item>EXTRA društvo s ograničenom odgovornošću za izdavačku djelatnost i usluge, Šetalište dr.I.Lebovića 28, 43000 Bjelovar zastupanog po punomoćniku Zvjezdan Crlenjak</item>
    </izvorni_sadrzaj>
    <derivirana_varijabla naziv="DomainObject.Predmet.ProtuStrankaListFormatedWithAdress_1">
      <item>EXTRA društvo s ograničenom odgovornošću za izdavačku djelatnost i usluge, Šetalište dr.I.Lebovića 28, 43000 Bjelovar zastupanog po punomoćniku Zvjezdan Crlenjak</item>
    </derivirana_varijabla>
  </DomainObject.Predmet.ProtuStrankaListFormatedWithAdress>
  <DomainObject.Predmet.ProtuStrankaListFormatedWithAdressOIB>
    <izvorni_sadrzaj>
      <item>EXTRA društvo s ograničenom odgovornošću za izdavačku djelatnost i usluge, OIB 77148538096, Šetalište dr.I.Lebovića 28, 43000 Bjelovar zastupanog po punomoćniku Zvjezdan Crlenjak</item>
    </izvorni_sadrzaj>
    <derivirana_varijabla naziv="DomainObject.Predmet.ProtuStrankaListFormatedWithAdressOIB_1">
      <item>EXTRA društvo s ograničenom odgovornošću za izdavačku djelatnost i usluge, OIB 77148538096, Šetalište dr.I.Lebovića 28, 43000 Bjelovar zastupanog po punomoćniku Zvjezdan Crlenjak</item>
    </derivirana_varijabla>
  </DomainObject.Predmet.ProtuStrankaListFormatedWithAdressOIB>
  <DomainObject.Predmet.ProtuStrankaListNazivFormated>
    <izvorni_sadrzaj>
      <item>EXTRA društvo s ograničenom odgovornošću za izdavačku djelatnost i usluge</item>
    </izvorni_sadrzaj>
    <derivirana_varijabla naziv="DomainObject.Predmet.ProtuStrankaListNazivFormated_1">
      <item>EXTRA društvo s ograničenom odgovornošću za izdavačku djelatnost i usluge</item>
    </derivirana_varijabla>
  </DomainObject.Predmet.ProtuStrankaListNazivFormated>
  <DomainObject.Predmet.ProtuStrankaListNazivFormatedOIB>
    <izvorni_sadrzaj>
      <item>EXTRA društvo s ograničenom odgovornošću za izdavačku djelatnost i usluge, OIB 77148538096</item>
    </izvorni_sadrzaj>
    <derivirana_varijabla naziv="DomainObject.Predmet.ProtuStrankaListNazivFormatedOIB_1">
      <item>EXTRA društvo s ograničenom odgovornošću za izdavačku djelatnost i usluge, OIB 77148538096</item>
    </derivirana_varijabla>
  </DomainObject.Predmet.ProtuStrankaListNazivFormatedOIB>
  <DomainObject.Predmet.OstaliListFormated>
    <izvorni_sadrzaj>
      <item>Zvjezdan Crlenjak punomoćnik sudionika u postupku EXTRA društvo s ograničenom odgovornošću za izdavačku djelatnost i usluge</item>
      <item>Županijsko državno odvjetništvo u Bjelovaru punomoćnik sudionika u postupku REPUBLIKA HRVATSKA, Ministarstvo financija, Porezna uprava, Područni ured Bjelovar</item>
    </izvorni_sadrzaj>
    <derivirana_varijabla naziv="DomainObject.Predmet.OstaliListFormated_1">
      <item>Zvjezdan Crlenjak punomoćnik sudionika u postupku EXTRA društvo s ograničenom odgovornošću za izdavačku djelatnost i usluge</item>
      <item>Županijsko državno odvjetništvo u Bjelovaru punomoćnik sudionika u postupku REPUBLIKA HRVATSKA, Ministarstvo financija, Porezna uprava, Područni ured Bjelovar</item>
    </derivirana_varijabla>
  </DomainObject.Predmet.OstaliListFormated>
  <DomainObject.Predmet.OstaliListFormatedOIB>
    <izvorni_sadrzaj>
      <item>Zvjezdan Crlenjak, OIB 41578732400 punomoćnik sudionika u postupku EXTRA društvo s ograničenom odgovornošću za izdavačku djelatnost i usluge</item>
      <item>Županijsko državno odvjetništvo u Bjelovaru, OIB 86821435474 punomoćnik sudionika u postupku REPUBLIKA HRVATSKA, Ministarstvo financija, Porezna uprava, Područni ured Bjelovar</item>
    </izvorni_sadrzaj>
    <derivirana_varijabla naziv="DomainObject.Predmet.OstaliListFormatedOIB_1">
      <item>Zvjezdan Crlenjak, OIB 41578732400 punomoćnik sudionika u postupku EXTRA društvo s ograničenom odgovornošću za izdavačku djelatnost i usluge</item>
      <item>Županijsko državno odvjetništvo u Bjelovaru, OIB 86821435474 punomoćnik sudionika u postupku REPUBLIKA HRVATSKA, Ministarstvo financija, Porezna uprava, Područni ured Bjelovar</item>
    </derivirana_varijabla>
  </DomainObject.Predmet.OstaliListFormatedOIB>
  <DomainObject.Predmet.OstaliListFormatedWithAdress>
    <izvorni_sadrzaj>
      <item>Zvjezdan Crlenjak, Vlatka Mačeka 21, 43000 Bjelovar punomoćnik sudionika u postupku EXTRA društvo s ograničenom odgovornošću za izdavačku djelatnost i usluge</item>
      <item>Županijsko državno odvjetništvo u Bjelovaru punomoćnik sudionika u postupku REPUBLIKA HRVATSKA, Ministarstvo financija, Porezna uprava, Područni ured Bjelovar</item>
    </izvorni_sadrzaj>
    <derivirana_varijabla naziv="DomainObject.Predmet.OstaliListFormatedWithAdress_1">
      <item>Zvjezdan Crlenjak, Vlatka Mačeka 21, 43000 Bjelovar punomoćnik sudionika u postupku EXTRA društvo s ograničenom odgovornošću za izdavačku djelatnost i usluge</item>
      <item>Županijsko državno odvjetništvo u Bjelovaru punomoćnik sudionika u postupku REPUBLIKA HRVATSKA, Ministarstvo financija, Porezna uprava, Područni ured Bjelovar</item>
    </derivirana_varijabla>
  </DomainObject.Predmet.OstaliListFormatedWithAdress>
  <DomainObject.Predmet.OstaliListFormatedWithAdressOIB>
    <izvorni_sadrzaj>
      <item>Zvjezdan Crlenjak, OIB 41578732400, Vlatka Mačeka 21, 43000 Bjelovar punomoćnik sudionika u postupku EXTRA društvo s ograničenom odgovornošću za izdavačku djelatnost i usluge</item>
      <item>Županijsko državno odvjetništvo u Bjelovaru, OIB 86821435474 punomoćnik sudionika u postupku REPUBLIKA HRVATSKA, Ministarstvo financija, Porezna uprava, Područni ured Bjelovar</item>
    </izvorni_sadrzaj>
    <derivirana_varijabla naziv="DomainObject.Predmet.OstaliListFormatedWithAdressOIB_1">
      <item>Zvjezdan Crlenjak, OIB 41578732400, Vlatka Mačeka 21, 43000 Bjelovar punomoćnik sudionika u postupku EXTRA društvo s ograničenom odgovornošću za izdavačku djelatnost i usluge</item>
      <item>Županijsko državno odvjetništvo u Bjelovaru, OIB 86821435474 punomoćnik sudionika u postupku REPUBLIKA HRVATSKA, Ministarstvo financija, Porezna uprava, Područni ured Bjelovar</item>
    </derivirana_varijabla>
  </DomainObject.Predmet.OstaliListFormatedWithAdressOIB>
  <DomainObject.Predmet.OstaliListNazivFormated>
    <izvorni_sadrzaj>
      <item>Zvjezdan Crlenjak</item>
      <item>Županijsko državno odvjetništvo u Bjelovaru</item>
    </izvorni_sadrzaj>
    <derivirana_varijabla naziv="DomainObject.Predmet.OstaliListNazivFormated_1">
      <item>Zvjezdan Crlenjak</item>
      <item>Županijsko državno odvjetništvo u Bjelovaru</item>
    </derivirana_varijabla>
  </DomainObject.Predmet.OstaliListNazivFormated>
  <DomainObject.Predmet.OstaliListNazivFormatedOIB>
    <izvorni_sadrzaj>
      <item>Zvjezdan Crlenjak, OIB 41578732400</item>
      <item>Županijsko državno odvjetništvo u Bjelovaru, OIB 86821435474</item>
    </izvorni_sadrzaj>
    <derivirana_varijabla naziv="DomainObject.Predmet.OstaliListNazivFormatedOIB_1">
      <item>Zvjezdan Crlenjak, OIB 41578732400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>St-76/2019-5</izvorni_sadrzaj>
    <derivirana_varijabla naziv="DomainObject.PoslovniBrojDokumenta_1">St-76/2019-5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EXTRA društvo s ograničenom odgovornošću za izdavačku djelatnost i usluge</izvorni_sadrzaj>
    <derivirana_varijabla naziv="DomainObject.Predmet.ProtustrankaIDrugi_1">EXTRA društvo s ograničenom odgovornošću za izdavačku djelatnost i usluge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EXTRA društvo s ograničenom odgovornošću za izdavačku djelatnost i usluge, OIB 77148538096, Šetalište dr.I.Lebovića 28, 43000 Bjelovar</izvorni_sadrzaj>
    <derivirana_varijabla naziv="DomainObject.Predmet.ProtustrankaIDrugiAdressOIB_1">EXTRA društvo s ograničenom odgovornošću za izdavačku djelatnost i usluge, OIB 77148538096, Šetalište dr.I.Lebovića 28,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EXTRA društvo s ograničenom odgovornošću za izdavačku djelatnost i usluge</item>
      <item>REPUBLIKA HRVATSKA, Ministarstvo financija, Porezna uprava, Područni ured Bjelovar</item>
      <item>Zvjezdan Crlenjak</item>
      <item>Županijsko državno odvjetništvo u Bjelovaru</item>
    </izvorni_sadrzaj>
    <derivirana_varijabla naziv="DomainObject.Predmet.SudioniciListNaziv_1">
      <item>FINA, RC ZAGREB, Podružnica BJELOVAR</item>
      <item>EXTRA društvo s ograničenom odgovornošću za izdavačku djelatnost i usluge</item>
      <item>REPUBLIKA HRVATSKA, Ministarstvo financija, Porezna uprava, Područni ured Bjelovar</item>
      <item>Zvjezdan Crlenjak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EXTRA društvo s ograničenom odgovornošću za izdavačku djelatnost i usluge, OIB 77148538096, Šetalište dr.I.Lebovića 28,43000 Bjelovar</item>
      <item>REPUBLIKA HRVATSKA, Ministarstvo financija, Porezna uprava, Područni ured Bjelovar, OIB 52634238587</item>
      <item>Zvjezdan Crlenjak, OIB 41578732400, Vlatka Mačeka 21,43000 Bjelovar</item>
      <item>Županijsko državno odvjetništvo u Bjelovaru, OIB 86821435474</item>
    </izvorni_sadrzaj>
    <derivirana_varijabla naziv="DomainObject.Predmet.SudioniciListAdressOIB_1">
      <item>FINA, RC ZAGREB, Podružnica BJELOVAR, OIB 85821130368, F. Supila 4,43000 Bjelovar</item>
      <item>EXTRA društvo s ograničenom odgovornošću za izdavačku djelatnost i usluge, OIB 77148538096, Šetalište dr.I.Lebovića 28,43000 Bjelovar</item>
      <item>REPUBLIKA HRVATSKA, Ministarstvo financija, Porezna uprava, Područni ured Bjelovar, OIB 52634238587</item>
      <item>Zvjezdan Crlenjak, OIB 41578732400, Vlatka Mačeka 21,43000 Bjelovar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022849-419D-41F7-BB09-9B967DA8CE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1714</properties:Characters>
  <properties:Lines>69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2019-05-28T07:39:00Z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St-76/2019-5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