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d3f23" w14:paraId="a4d3f23" w:rsidRDefault="008E2607" w:rsidP="008E2607" w:rsidR="008E2607">
      <w:pPr>
        <w15:collapsed w:val="false"/>
      </w:pPr>
      <w:bookmarkStart w:name="_GoBack" w:id="0"/>
      <w:bookmarkEnd w:id="0"/>
    </w:p>
    <w:p w:rsidRDefault="008E2607" w:rsidP="008E2607" w:rsidR="008E2607">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E2607" w:rsidP="008E2607" w:rsidR="008E2607" w:rsidRPr="00D21A2C"/>
    <w:p w:rsidRDefault="008E2607" w:rsidP="008E2607" w:rsidR="008E2607" w:rsidRPr="00B82754">
      <w:pPr>
        <w:ind w:hanging="720" w:left="360"/>
        <w:rPr>
          <w:b/>
        </w:rPr>
      </w:pPr>
      <w:r w:rsidRPr="00B82754">
        <w:rPr>
          <w:b/>
        </w:rPr>
        <w:t xml:space="preserve">     REPUBLIKA HRVATSKA</w:t>
      </w:r>
    </w:p>
    <w:p w:rsidRDefault="008E2607" w:rsidP="002B24DF" w:rsidR="00392F93" w:rsidRPr="002B24D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92F93" w:rsidP="008E2607" w:rsidR="00392F93"/>
    <w:p w:rsidRDefault="002B24DF" w:rsidP="008E2607" w:rsidR="002B24DF"/>
    <w:p w:rsidRDefault="002B24DF" w:rsidP="008E2607" w:rsidR="002B24DF"/>
    <w:p w:rsidRDefault="008E2607" w:rsidP="009855F3" w:rsidR="008E2607">
      <w:pPr>
        <w:pStyle w:val="Naslov1"/>
        <w:rPr>
          <w:b w:val="false"/>
          <w:sz w:val="24"/>
        </w:rPr>
      </w:pPr>
      <w:r w:rsidRPr="008E2607">
        <w:rPr>
          <w:b w:val="false"/>
          <w:sz w:val="24"/>
        </w:rPr>
        <w:t>Z A K L J U Č A K</w:t>
      </w:r>
    </w:p>
    <w:p w:rsidRDefault="00392F93" w:rsidP="00A77BA4" w:rsidR="00392F93"/>
    <w:p w:rsidRDefault="002B24DF" w:rsidP="00A77BA4" w:rsidR="002B24DF"/>
    <w:p w:rsidRDefault="002B24DF" w:rsidP="00A77BA4" w:rsidR="002B24DF"/>
    <w:p w:rsidRDefault="00A92EA1" w:rsidP="002B24DF" w:rsidR="00517DA4">
      <w:pPr>
        <w:pStyle w:val="Tijeloteksta"/>
        <w:ind w:firstLine="708"/>
      </w:pPr>
      <w:r>
        <w:t xml:space="preserve">Trgovački sud u Osijeku, po sucu pojedincu Jadranki Herman kao stečajnom sucu, u stečajnom postupku nad dužnikom </w:t>
      </w:r>
      <w:r w:rsidR="00DB6285">
        <w:rPr>
          <w:color w:val="000000"/>
        </w:rPr>
        <w:t>LISAC d.o.o. za usluge i trgovinu, u stečaju, Vukovar, Miroslava Krleže 17, MBS: 030077974, OIB: 65587696984</w:t>
      </w:r>
      <w:r>
        <w:t xml:space="preserve">,  </w:t>
      </w:r>
      <w:r w:rsidR="00A77BA4">
        <w:t>dana</w:t>
      </w:r>
      <w:r w:rsidR="00DB6285">
        <w:t xml:space="preserve"> </w:t>
      </w:r>
      <w:r w:rsidR="00392F93">
        <w:t>16. srpnja</w:t>
      </w:r>
      <w:r w:rsidR="00A77BA4">
        <w:t xml:space="preserve"> 2018. </w:t>
      </w:r>
    </w:p>
    <w:p w:rsidRDefault="00392F93" w:rsidP="00472F09" w:rsidR="00392F93">
      <w:pPr>
        <w:pStyle w:val="Tijeloteksta"/>
      </w:pPr>
    </w:p>
    <w:p w:rsidRDefault="002B24DF" w:rsidP="00472F09" w:rsidR="002B24DF">
      <w:pPr>
        <w:pStyle w:val="Tijeloteksta"/>
      </w:pPr>
    </w:p>
    <w:p w:rsidRDefault="002B24DF" w:rsidP="00472F09" w:rsidR="002B24DF">
      <w:pPr>
        <w:pStyle w:val="Tijeloteksta"/>
      </w:pPr>
    </w:p>
    <w:p w:rsidRDefault="001051FD" w:rsidP="00A92EA1" w:rsidR="00517DA4">
      <w:pPr>
        <w:jc w:val="center"/>
      </w:pPr>
      <w:r>
        <w:t>z a k l j u č i o     j e</w:t>
      </w:r>
    </w:p>
    <w:p w:rsidRDefault="00392F93" w:rsidP="00922070" w:rsidR="00392F93"/>
    <w:p w:rsidRDefault="002B24DF" w:rsidP="00922070" w:rsidR="002B24DF"/>
    <w:p w:rsidRDefault="00392F93" w:rsidP="00392F93" w:rsidR="00DB6285">
      <w:r>
        <w:tab/>
        <w:t>Utvrđuje se vrijednost nekretnine u</w:t>
      </w:r>
      <w:r w:rsidR="00DB6285">
        <w:t>pisanih u Zk. ul. 8131 k.o. Vukovar:</w:t>
      </w:r>
    </w:p>
    <w:p w:rsidRDefault="002B24DF" w:rsidP="00392F93" w:rsidR="002B24DF"/>
    <w:p w:rsidRDefault="00DB6285" w:rsidP="00DB6285" w:rsidR="00DB6285">
      <w:pPr>
        <w:pStyle w:val="Odlomakpopisa"/>
        <w:numPr>
          <w:ilvl w:val="0"/>
          <w:numId w:val="17"/>
        </w:numPr>
        <w:jc w:val="both"/>
      </w:pPr>
      <w:r>
        <w:t>kč. br. 4401/1  u  naravi dio kuće broj 17 i dvor u Ul. M. Krleže sa 227 m2,</w:t>
      </w:r>
    </w:p>
    <w:p w:rsidRDefault="00DB6285" w:rsidP="00DB6285" w:rsidR="00DB6285">
      <w:pPr>
        <w:pStyle w:val="Odlomakpopisa"/>
        <w:numPr>
          <w:ilvl w:val="0"/>
          <w:numId w:val="17"/>
        </w:numPr>
        <w:jc w:val="both"/>
      </w:pPr>
      <w:r>
        <w:t>kč. br. 4403/20 u naravi dio kuće broj 17 i</w:t>
      </w:r>
      <w:r w:rsidR="00392F93">
        <w:t xml:space="preserve"> dvor u Ul. M. Krleže sa 392 m2,</w:t>
      </w:r>
    </w:p>
    <w:p w:rsidRDefault="00392F93" w:rsidP="00392F93" w:rsidR="00392F93">
      <w:pPr>
        <w:ind w:left="1488"/>
        <w:jc w:val="both"/>
      </w:pPr>
      <w:r>
        <w:t>u iznosu od 385.600,00 kn.</w:t>
      </w:r>
    </w:p>
    <w:p w:rsidRDefault="00517DA4" w:rsidP="00FF53EC" w:rsidR="00517DA4">
      <w:pPr>
        <w:jc w:val="both"/>
      </w:pPr>
    </w:p>
    <w:p w:rsidRDefault="002B24DF" w:rsidP="00FF53EC" w:rsidR="002B24DF" w:rsidRPr="00A56185">
      <w:pPr>
        <w:jc w:val="both"/>
      </w:pPr>
    </w:p>
    <w:p w:rsidRDefault="00FF53EC" w:rsidP="00FF53EC" w:rsidR="00FF53EC" w:rsidRPr="00A56185">
      <w:pPr>
        <w:jc w:val="center"/>
      </w:pPr>
      <w:r w:rsidRPr="00A56185">
        <w:t>Obrazloženje</w:t>
      </w:r>
    </w:p>
    <w:p w:rsidRDefault="00352A90" w:rsidP="00FF53EC" w:rsidR="00352A90">
      <w:pPr>
        <w:jc w:val="both"/>
      </w:pPr>
    </w:p>
    <w:p w:rsidRDefault="002B24DF" w:rsidP="00FF53EC" w:rsidR="002B24DF">
      <w:pPr>
        <w:jc w:val="both"/>
      </w:pPr>
    </w:p>
    <w:p w:rsidRDefault="002B24DF" w:rsidP="00FF53EC" w:rsidR="002B24DF" w:rsidRPr="00A56185">
      <w:pPr>
        <w:jc w:val="both"/>
      </w:pPr>
    </w:p>
    <w:p w:rsidRDefault="00352A90" w:rsidP="00A92EA1" w:rsidR="00517DA4">
      <w:pPr>
        <w:ind w:firstLine="708"/>
        <w:jc w:val="both"/>
      </w:pPr>
      <w:r>
        <w:t xml:space="preserve">Na ročištu za određivanje vrijednosti nekretnina održanom 12. lipnja 2018. zakonski zastupnik razlučnog vjerovnika RH MF Porezna uprava Područni ured Slavonija i Baranja, budući nije imao uvid u procjenu nekretnine opisane u izreci ovog zaključka, zatražio je dostavu procjene i dodatni rok za očitovanje. Razlučni vjerovnik Addiko bank d.d. Zagreb (ranije Hypo Alpe-Adria-Bank d.d. Zagreb), iako uredno pozvan, na isto ročište nije pristupio. </w:t>
      </w:r>
    </w:p>
    <w:p w:rsidRDefault="00352A90" w:rsidP="00A92EA1" w:rsidR="00352A90">
      <w:pPr>
        <w:ind w:firstLine="708"/>
        <w:jc w:val="both"/>
      </w:pPr>
    </w:p>
    <w:p w:rsidRDefault="00352A90" w:rsidP="00A92EA1" w:rsidR="00352A90">
      <w:pPr>
        <w:ind w:firstLine="708"/>
        <w:jc w:val="both"/>
      </w:pPr>
      <w:r>
        <w:t xml:space="preserve">Dana 19. lipnja 2018. </w:t>
      </w:r>
      <w:r w:rsidR="005C41C8">
        <w:t xml:space="preserve">sud je zaprimio pisanu suglasnost razlučnog vjerovnika RH Ministarstvo financija Porezna uprava Područni ured Slavonija i Baranja na procjenu tržišne vrijednosti predmetnih nekretnina. Također, razlučni vjerovnik Addiko bank d.d. Zagreb 26. lipnja 2018. stečajnoj upraviteljici dužnika dostavio je svoju pisanu suglasnost na procjenu tržišne vrijednosti predmetnih nekretnina. </w:t>
      </w:r>
    </w:p>
    <w:p w:rsidRDefault="005C41C8" w:rsidP="00A92EA1" w:rsidR="005C41C8">
      <w:pPr>
        <w:ind w:firstLine="708"/>
        <w:jc w:val="both"/>
      </w:pPr>
    </w:p>
    <w:p w:rsidRDefault="002B24DF" w:rsidP="00A92EA1" w:rsidR="002B24DF">
      <w:pPr>
        <w:ind w:firstLine="708"/>
        <w:jc w:val="both"/>
      </w:pPr>
    </w:p>
    <w:p w:rsidRDefault="002B24DF" w:rsidP="00A92EA1" w:rsidR="002B24DF">
      <w:pPr>
        <w:ind w:firstLine="708"/>
        <w:jc w:val="both"/>
      </w:pPr>
    </w:p>
    <w:p w:rsidRDefault="002B24DF" w:rsidP="00A92EA1" w:rsidR="002B24DF">
      <w:pPr>
        <w:ind w:firstLine="708"/>
        <w:jc w:val="both"/>
      </w:pPr>
    </w:p>
    <w:p w:rsidRDefault="002B24DF" w:rsidP="002B24DF" w:rsidR="002B24DF">
      <w:pPr>
        <w:ind w:firstLine="708"/>
        <w:jc w:val="center"/>
      </w:pPr>
      <w:r>
        <w:lastRenderedPageBreak/>
        <w:t>2</w:t>
      </w:r>
    </w:p>
    <w:p w:rsidRDefault="002B24DF" w:rsidP="002B24DF" w:rsidR="002B24DF">
      <w:pPr>
        <w:ind w:firstLine="708"/>
        <w:jc w:val="center"/>
      </w:pPr>
    </w:p>
    <w:p w:rsidRDefault="002B24DF" w:rsidP="002B24DF" w:rsidR="002B24DF">
      <w:pPr>
        <w:ind w:firstLine="708"/>
        <w:jc w:val="center"/>
      </w:pPr>
    </w:p>
    <w:p w:rsidRDefault="002B24DF" w:rsidP="002B24DF" w:rsidR="002B24DF">
      <w:pPr>
        <w:ind w:firstLine="708"/>
        <w:jc w:val="center"/>
      </w:pPr>
    </w:p>
    <w:p w:rsidRDefault="002B24DF" w:rsidP="002B24DF" w:rsidR="002B24DF">
      <w:pPr>
        <w:ind w:firstLine="708"/>
        <w:jc w:val="center"/>
      </w:pPr>
    </w:p>
    <w:p w:rsidRDefault="005C41C8" w:rsidP="00A92EA1" w:rsidR="005C41C8">
      <w:pPr>
        <w:ind w:firstLine="708"/>
        <w:jc w:val="both"/>
      </w:pPr>
      <w:r>
        <w:t>Slijedom gore navedenog odlučeno je kao u izreci temeljem čl. 92. Ovršnog zakona (Narodne novine (Narodne novine broj 112/12, 25/13, 93/14, 55/16 i 73/17)</w:t>
      </w:r>
      <w:r w:rsidR="005C5E7E">
        <w:t>, a u vezi s čl. 247. Stečajnog zakona (Narodne novine 71/15 i 104/17).</w:t>
      </w:r>
    </w:p>
    <w:p w:rsidRDefault="00517DA4" w:rsidP="00517DA4" w:rsidR="00517DA4">
      <w:pPr>
        <w:jc w:val="both"/>
      </w:pPr>
    </w:p>
    <w:p w:rsidRDefault="002B24DF" w:rsidP="00517DA4" w:rsidR="002B24DF" w:rsidRPr="00A56185">
      <w:pPr>
        <w:jc w:val="both"/>
      </w:pPr>
    </w:p>
    <w:p w:rsidRDefault="00912890" w:rsidP="00A92EA1" w:rsidR="00A60048">
      <w:pPr>
        <w:jc w:val="center"/>
      </w:pPr>
      <w:r>
        <w:t>U Osijeku</w:t>
      </w:r>
      <w:r w:rsidR="00CF0210">
        <w:t xml:space="preserve"> </w:t>
      </w:r>
      <w:r w:rsidR="005C41C8">
        <w:t>16. srpanj</w:t>
      </w:r>
      <w:r w:rsidR="00A569B1">
        <w:t xml:space="preserve"> </w:t>
      </w:r>
      <w:r w:rsidR="00A60048">
        <w:t xml:space="preserve"> 2018.</w:t>
      </w:r>
    </w:p>
    <w:p w:rsidRDefault="002B24DF" w:rsidP="00A92EA1" w:rsidR="002B24DF">
      <w:pPr>
        <w:jc w:val="center"/>
      </w:pPr>
    </w:p>
    <w:p w:rsidRDefault="002B24DF" w:rsidP="00A92EA1" w:rsidR="002B24DF">
      <w:pPr>
        <w:jc w:val="center"/>
      </w:pPr>
    </w:p>
    <w:p w:rsidRDefault="005C5E7E" w:rsidP="00A92EA1" w:rsidR="005C5E7E">
      <w:pPr>
        <w:jc w:val="center"/>
      </w:pPr>
    </w:p>
    <w:p w:rsidRDefault="001E716B" w:rsidP="001E716B" w:rsidR="00517DA4">
      <w:r>
        <w:t>Zapisničar</w:t>
      </w:r>
    </w:p>
    <w:p w:rsidRDefault="00A77BA4" w:rsidP="001E716B" w:rsidR="00517DA4">
      <w:r>
        <w:t>Maja Kocijan</w:t>
      </w:r>
    </w:p>
    <w:p w:rsidRDefault="001E716B" w:rsidP="001E716B" w:rsidR="001E716B">
      <w:r>
        <w:tab/>
      </w:r>
      <w:r>
        <w:tab/>
      </w:r>
      <w:r>
        <w:tab/>
      </w:r>
      <w:r>
        <w:tab/>
      </w:r>
      <w:r>
        <w:tab/>
      </w:r>
      <w:r>
        <w:tab/>
      </w:r>
      <w:r>
        <w:tab/>
      </w:r>
      <w:r>
        <w:tab/>
        <w:t>STEČAJNI SUDAC</w:t>
      </w:r>
    </w:p>
    <w:p w:rsidRDefault="001E716B" w:rsidP="001E716B" w:rsidR="007122EE">
      <w:r>
        <w:tab/>
      </w:r>
      <w:r>
        <w:tab/>
      </w:r>
      <w:r>
        <w:tab/>
      </w:r>
      <w:r>
        <w:tab/>
      </w:r>
      <w:r>
        <w:tab/>
      </w:r>
      <w:r>
        <w:tab/>
      </w:r>
      <w:r>
        <w:tab/>
      </w:r>
      <w:r>
        <w:tab/>
        <w:t xml:space="preserve">   Jadranka Herman</w:t>
      </w:r>
    </w:p>
    <w:p w:rsidRDefault="0005029C" w:rsidP="001E716B" w:rsidR="0005029C"/>
    <w:p w:rsidRDefault="005C5E7E" w:rsidP="001E716B" w:rsidR="005C5E7E"/>
    <w:p w:rsidRDefault="002B24DF" w:rsidP="001E716B" w:rsidR="002B24DF"/>
    <w:p w:rsidRDefault="00CF0210" w:rsidP="001E716B" w:rsidR="001E716B">
      <w:r>
        <w:t xml:space="preserve">UPUTA O PRAVNOM </w:t>
      </w:r>
      <w:r w:rsidR="005263F1">
        <w:t xml:space="preserve"> LIJEKU:</w:t>
      </w:r>
    </w:p>
    <w:p w:rsidRDefault="005263F1" w:rsidP="001E716B" w:rsidR="005263F1">
      <w:r>
        <w:t xml:space="preserve">Protiv </w:t>
      </w:r>
      <w:r w:rsidR="00932339">
        <w:t xml:space="preserve">zaključka </w:t>
      </w:r>
      <w:r w:rsidR="00CF0210">
        <w:t xml:space="preserve"> nije dopušten pravni lijek (članak 19. stav 7</w:t>
      </w:r>
      <w:r w:rsidR="00932339">
        <w:t xml:space="preserve">. Stečajnog zakona). </w:t>
      </w:r>
    </w:p>
    <w:p w:rsidRDefault="005C5E7E" w:rsidP="00A92EA1" w:rsidR="005C5E7E"/>
    <w:p w:rsidRDefault="002B24DF" w:rsidP="00A92EA1" w:rsidR="002B24DF"/>
    <w:p w:rsidRDefault="00374827" w:rsidP="00A92EA1" w:rsidR="00A92EA1">
      <w:r>
        <w:t>DNA:</w:t>
      </w:r>
    </w:p>
    <w:p w:rsidRDefault="00B4246D" w:rsidP="00B4246D" w:rsidR="00B4246D">
      <w:pPr>
        <w:pStyle w:val="Tijeloteksta"/>
        <w:numPr>
          <w:ilvl w:val="0"/>
          <w:numId w:val="11"/>
        </w:numPr>
        <w:jc w:val="left"/>
      </w:pPr>
      <w:r>
        <w:t>stečajna upraviteljica  Blanka Gambiraža</w:t>
      </w:r>
    </w:p>
    <w:p w:rsidRDefault="00B4246D" w:rsidP="002B24DF" w:rsidR="00B4246D" w:rsidRPr="00B5056C">
      <w:pPr>
        <w:pStyle w:val="Tijeloteksta"/>
        <w:numPr>
          <w:ilvl w:val="0"/>
          <w:numId w:val="11"/>
        </w:numPr>
        <w:jc w:val="left"/>
      </w:pPr>
      <w:r>
        <w:t xml:space="preserve">razlučni vjerovnik </w:t>
      </w:r>
      <w:r w:rsidR="005C5E7E">
        <w:t>Addiko bank d.d. Zagreb,</w:t>
      </w:r>
      <w:r w:rsidR="002B24DF">
        <w:t>Slavonska avenija 6</w:t>
      </w:r>
    </w:p>
    <w:p w:rsidRDefault="00374827" w:rsidP="00A92EA1" w:rsidR="00374827">
      <w:pPr>
        <w:pStyle w:val="Tijeloteksta"/>
        <w:numPr>
          <w:ilvl w:val="0"/>
          <w:numId w:val="11"/>
        </w:numPr>
        <w:jc w:val="left"/>
      </w:pPr>
      <w:r>
        <w:t xml:space="preserve">e-oglasna ploča </w:t>
      </w:r>
    </w:p>
    <w:p w:rsidRDefault="002B24DF" w:rsidP="00517DA4" w:rsidR="00374827">
      <w:pPr>
        <w:pStyle w:val="Tijeloteksta"/>
        <w:numPr>
          <w:ilvl w:val="0"/>
          <w:numId w:val="11"/>
        </w:numPr>
        <w:jc w:val="left"/>
      </w:pPr>
      <w:r>
        <w:t>kal. 31/7</w:t>
      </w:r>
    </w:p>
    <w:sectPr w:rsidSect="002B24DF" w:rsidR="00374827">
      <w:headerReference w:type="default" r:id="rId11"/>
      <w:pgSz w:code="9" w:h="16838" w:w="11906"/>
      <w:pgMar w:gutter="0" w:footer="709" w:header="709" w:left="1417" w:bottom="568" w:right="1417" w:top="15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2C00" w:rsidP="007E2C00" w:rsidR="007E2C00">
      <w:r>
        <w:separator/>
      </w:r>
    </w:p>
  </w:endnote>
  <w:endnote w:id="0" w:type="continuationSeparator">
    <w:p w:rsidRDefault="007E2C00" w:rsidP="007E2C00" w:rsidR="007E2C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2C00" w:rsidP="007E2C00" w:rsidR="007E2C00">
      <w:r>
        <w:separator/>
      </w:r>
    </w:p>
  </w:footnote>
  <w:footnote w:id="0" w:type="continuationSeparator">
    <w:p w:rsidRDefault="007E2C00" w:rsidP="007E2C00" w:rsidR="007E2C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B94" w:rsidP="00497B94" w:rsidR="00497B94">
    <w:pPr>
      <w:jc w:val="right"/>
    </w:pPr>
    <w:r>
      <w:t>1</w:t>
    </w:r>
    <w:r w:rsidR="00392F93">
      <w:t>3 St-920/16-34</w:t>
    </w:r>
  </w:p>
  <w:p w:rsidRDefault="007E2C00" w:rsidP="00497B94" w:rsidR="007E2C00" w:rsidRPr="00497B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C7F0A"/>
    <w:multiLevelType w:val="hybridMultilevel"/>
    <w:tmpl w:val="C37AD9A8"/>
    <w:lvl w:tplc="9AECC1D0" w:ilvl="0">
      <w:start w:val="13"/>
      <w:numFmt w:val="bullet"/>
      <w:lvlText w:val="-"/>
      <w:lvlJc w:val="left"/>
      <w:pPr>
        <w:ind w:hanging="360" w:left="1488"/>
      </w:pPr>
      <w:rPr>
        <w:rFonts w:cs="Times New Roman" w:eastAsia="Times New Roman" w:hAnsi="Times New Roman" w:ascii="Times New Roman" w:hint="default"/>
      </w:rPr>
    </w:lvl>
    <w:lvl w:tentative="true" w:tplc="041A0003" w:ilvl="1">
      <w:start w:val="1"/>
      <w:numFmt w:val="bullet"/>
      <w:lvlText w:val="o"/>
      <w:lvlJc w:val="left"/>
      <w:pPr>
        <w:ind w:hanging="360" w:left="2208"/>
      </w:pPr>
      <w:rPr>
        <w:rFonts w:cs="Courier New" w:hAnsi="Courier New" w:ascii="Courier New" w:hint="default"/>
      </w:rPr>
    </w:lvl>
    <w:lvl w:tentative="true" w:tplc="041A0005" w:ilvl="2">
      <w:start w:val="1"/>
      <w:numFmt w:val="bullet"/>
      <w:lvlText w:val=""/>
      <w:lvlJc w:val="left"/>
      <w:pPr>
        <w:ind w:hanging="360" w:left="2928"/>
      </w:pPr>
      <w:rPr>
        <w:rFonts w:hAnsi="Wingdings" w:ascii="Wingdings" w:hint="default"/>
      </w:rPr>
    </w:lvl>
    <w:lvl w:tentative="true" w:tplc="041A0001" w:ilvl="3">
      <w:start w:val="1"/>
      <w:numFmt w:val="bullet"/>
      <w:lvlText w:val=""/>
      <w:lvlJc w:val="left"/>
      <w:pPr>
        <w:ind w:hanging="360" w:left="3648"/>
      </w:pPr>
      <w:rPr>
        <w:rFonts w:hAnsi="Symbol" w:ascii="Symbol" w:hint="default"/>
      </w:rPr>
    </w:lvl>
    <w:lvl w:tentative="true" w:tplc="041A0003" w:ilvl="4">
      <w:start w:val="1"/>
      <w:numFmt w:val="bullet"/>
      <w:lvlText w:val="o"/>
      <w:lvlJc w:val="left"/>
      <w:pPr>
        <w:ind w:hanging="360" w:left="4368"/>
      </w:pPr>
      <w:rPr>
        <w:rFonts w:cs="Courier New" w:hAnsi="Courier New" w:ascii="Courier New" w:hint="default"/>
      </w:rPr>
    </w:lvl>
    <w:lvl w:tentative="true" w:tplc="041A0005" w:ilvl="5">
      <w:start w:val="1"/>
      <w:numFmt w:val="bullet"/>
      <w:lvlText w:val=""/>
      <w:lvlJc w:val="left"/>
      <w:pPr>
        <w:ind w:hanging="360" w:left="5088"/>
      </w:pPr>
      <w:rPr>
        <w:rFonts w:hAnsi="Wingdings" w:ascii="Wingdings" w:hint="default"/>
      </w:rPr>
    </w:lvl>
    <w:lvl w:tentative="true" w:tplc="041A0001" w:ilvl="6">
      <w:start w:val="1"/>
      <w:numFmt w:val="bullet"/>
      <w:lvlText w:val=""/>
      <w:lvlJc w:val="left"/>
      <w:pPr>
        <w:ind w:hanging="360" w:left="5808"/>
      </w:pPr>
      <w:rPr>
        <w:rFonts w:hAnsi="Symbol" w:ascii="Symbol" w:hint="default"/>
      </w:rPr>
    </w:lvl>
    <w:lvl w:tentative="true" w:tplc="041A0003" w:ilvl="7">
      <w:start w:val="1"/>
      <w:numFmt w:val="bullet"/>
      <w:lvlText w:val="o"/>
      <w:lvlJc w:val="left"/>
      <w:pPr>
        <w:ind w:hanging="360" w:left="6528"/>
      </w:pPr>
      <w:rPr>
        <w:rFonts w:cs="Courier New" w:hAnsi="Courier New" w:ascii="Courier New" w:hint="default"/>
      </w:rPr>
    </w:lvl>
    <w:lvl w:tentative="true" w:tplc="041A0005" w:ilvl="8">
      <w:start w:val="1"/>
      <w:numFmt w:val="bullet"/>
      <w:lvlText w:val=""/>
      <w:lvlJc w:val="left"/>
      <w:pPr>
        <w:ind w:hanging="360" w:left="7248"/>
      </w:pPr>
      <w:rPr>
        <w:rFonts w:hAnsi="Wingdings" w:ascii="Wingdings" w:hint="default"/>
      </w:rPr>
    </w:lvl>
  </w:abstractNum>
  <w:abstractNum w:abstractNumId="1">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F130D0"/>
    <w:multiLevelType w:val="hybridMultilevel"/>
    <w:tmpl w:val="81F8693C"/>
    <w:lvl w:tplc="569C2A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4021D"/>
    <w:multiLevelType w:val="hybridMultilevel"/>
    <w:tmpl w:val="1F323678"/>
    <w:lvl w:tplc="937A3B58" w:ilvl="0">
      <w:start w:val="13"/>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4">
    <w:nsid w:val="1D4758C4"/>
    <w:multiLevelType w:val="hybridMultilevel"/>
    <w:tmpl w:val="9CC4B0D6"/>
    <w:lvl w:tplc="4352089C" w:ilvl="0">
      <w:start w:val="26"/>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328E22A1"/>
    <w:multiLevelType w:val="hybridMultilevel"/>
    <w:tmpl w:val="C60664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511537"/>
    <w:multiLevelType w:val="hybridMultilevel"/>
    <w:tmpl w:val="38B84F8C"/>
    <w:lvl w:tplc="C174059A" w:ilvl="0">
      <w:start w:val="12"/>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7">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F63D8A"/>
    <w:multiLevelType w:val="hybridMultilevel"/>
    <w:tmpl w:val="33303B50"/>
    <w:lvl w:tplc="E6E8DEA6" w:ilvl="0">
      <w:start w:val="16"/>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9">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467A7586"/>
    <w:multiLevelType w:val="hybridMultilevel"/>
    <w:tmpl w:val="36466EE8"/>
    <w:lvl w:tplc="BD283730" w:ilvl="0">
      <w:start w:val="1"/>
      <w:numFmt w:val="decimal"/>
      <w:lvlText w:val="%1."/>
      <w:lvlJc w:val="left"/>
      <w:pPr>
        <w:ind w:hanging="360" w:left="1065"/>
      </w:pPr>
      <w:rPr>
        <w:b w:val="fals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1">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A462F8E"/>
    <w:multiLevelType w:val="hybridMultilevel"/>
    <w:tmpl w:val="1B92F9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61820099"/>
    <w:multiLevelType w:val="hybridMultilevel"/>
    <w:tmpl w:val="CBC4D60E"/>
    <w:lvl w:tplc="0EA2C6E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6614497A"/>
    <w:multiLevelType w:val="hybridMultilevel"/>
    <w:tmpl w:val="EB6AF4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7">
    <w:nsid w:val="7680709E"/>
    <w:multiLevelType w:val="hybridMultilevel"/>
    <w:tmpl w:val="A7586A22"/>
    <w:lvl w:tplc="A986E74A" w:ilvl="0">
      <w:start w:val="13"/>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8">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78DC5038"/>
    <w:multiLevelType w:val="hybridMultilevel"/>
    <w:tmpl w:val="0302D3C0"/>
    <w:lvl w:tplc="31E8FEC8" w:ilvl="0">
      <w:start w:val="2"/>
      <w:numFmt w:val="decimalZero"/>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0">
    <w:nsid w:val="7EA67156"/>
    <w:multiLevelType w:val="hybridMultilevel"/>
    <w:tmpl w:val="C26AD53C"/>
    <w:lvl w:tplc="71A081DE" w:ilvl="0">
      <w:start w:val="4"/>
      <w:numFmt w:val="bullet"/>
      <w:lvlText w:val="-"/>
      <w:lvlJc w:val="left"/>
      <w:pPr>
        <w:ind w:hanging="360" w:left="1488"/>
      </w:pPr>
      <w:rPr>
        <w:rFonts w:cs="Times New Roman" w:eastAsia="Times New Roman" w:hAnsi="Times New Roman" w:ascii="Times New Roman" w:hint="default"/>
      </w:rPr>
    </w:lvl>
    <w:lvl w:tentative="true" w:tplc="041A0003" w:ilvl="1">
      <w:start w:val="1"/>
      <w:numFmt w:val="bullet"/>
      <w:lvlText w:val="o"/>
      <w:lvlJc w:val="left"/>
      <w:pPr>
        <w:ind w:hanging="360" w:left="2208"/>
      </w:pPr>
      <w:rPr>
        <w:rFonts w:cs="Courier New" w:hAnsi="Courier New" w:ascii="Courier New" w:hint="default"/>
      </w:rPr>
    </w:lvl>
    <w:lvl w:tentative="true" w:tplc="041A0005" w:ilvl="2">
      <w:start w:val="1"/>
      <w:numFmt w:val="bullet"/>
      <w:lvlText w:val=""/>
      <w:lvlJc w:val="left"/>
      <w:pPr>
        <w:ind w:hanging="360" w:left="2928"/>
      </w:pPr>
      <w:rPr>
        <w:rFonts w:hAnsi="Wingdings" w:ascii="Wingdings" w:hint="default"/>
      </w:rPr>
    </w:lvl>
    <w:lvl w:tentative="true" w:tplc="041A0001" w:ilvl="3">
      <w:start w:val="1"/>
      <w:numFmt w:val="bullet"/>
      <w:lvlText w:val=""/>
      <w:lvlJc w:val="left"/>
      <w:pPr>
        <w:ind w:hanging="360" w:left="3648"/>
      </w:pPr>
      <w:rPr>
        <w:rFonts w:hAnsi="Symbol" w:ascii="Symbol" w:hint="default"/>
      </w:rPr>
    </w:lvl>
    <w:lvl w:tentative="true" w:tplc="041A0003" w:ilvl="4">
      <w:start w:val="1"/>
      <w:numFmt w:val="bullet"/>
      <w:lvlText w:val="o"/>
      <w:lvlJc w:val="left"/>
      <w:pPr>
        <w:ind w:hanging="360" w:left="4368"/>
      </w:pPr>
      <w:rPr>
        <w:rFonts w:cs="Courier New" w:hAnsi="Courier New" w:ascii="Courier New" w:hint="default"/>
      </w:rPr>
    </w:lvl>
    <w:lvl w:tentative="true" w:tplc="041A0005" w:ilvl="5">
      <w:start w:val="1"/>
      <w:numFmt w:val="bullet"/>
      <w:lvlText w:val=""/>
      <w:lvlJc w:val="left"/>
      <w:pPr>
        <w:ind w:hanging="360" w:left="5088"/>
      </w:pPr>
      <w:rPr>
        <w:rFonts w:hAnsi="Wingdings" w:ascii="Wingdings" w:hint="default"/>
      </w:rPr>
    </w:lvl>
    <w:lvl w:tentative="true" w:tplc="041A0001" w:ilvl="6">
      <w:start w:val="1"/>
      <w:numFmt w:val="bullet"/>
      <w:lvlText w:val=""/>
      <w:lvlJc w:val="left"/>
      <w:pPr>
        <w:ind w:hanging="360" w:left="5808"/>
      </w:pPr>
      <w:rPr>
        <w:rFonts w:hAnsi="Symbol" w:ascii="Symbol" w:hint="default"/>
      </w:rPr>
    </w:lvl>
    <w:lvl w:tentative="true" w:tplc="041A0003" w:ilvl="7">
      <w:start w:val="1"/>
      <w:numFmt w:val="bullet"/>
      <w:lvlText w:val="o"/>
      <w:lvlJc w:val="left"/>
      <w:pPr>
        <w:ind w:hanging="360" w:left="6528"/>
      </w:pPr>
      <w:rPr>
        <w:rFonts w:cs="Courier New" w:hAnsi="Courier New" w:ascii="Courier New" w:hint="default"/>
      </w:rPr>
    </w:lvl>
    <w:lvl w:tentative="true" w:tplc="041A0005" w:ilvl="8">
      <w:start w:val="1"/>
      <w:numFmt w:val="bullet"/>
      <w:lvlText w:val=""/>
      <w:lvlJc w:val="left"/>
      <w:pPr>
        <w:ind w:hanging="360" w:left="7248"/>
      </w:pPr>
      <w:rPr>
        <w:rFonts w:hAnsi="Wingdings" w:ascii="Wingdings" w:hint="default"/>
      </w:rPr>
    </w:lvl>
  </w:abstractNum>
  <w:num w:numId="1">
    <w:abstractNumId w:val="15"/>
  </w:num>
  <w:num w:numId="2">
    <w:abstractNumId w:val="12"/>
  </w:num>
  <w:num w:numId="3">
    <w:abstractNumId w:val="9"/>
  </w:num>
  <w:num w:numId="4">
    <w:abstractNumId w:val="11"/>
  </w:num>
  <w:num w:numId="5">
    <w:abstractNumId w:val="2"/>
  </w:num>
  <w:num w:numId="6">
    <w:abstractNumId w:val="19"/>
  </w:num>
  <w:num w:numId="7">
    <w:abstractNumId w:val="1"/>
  </w:num>
  <w:num w:numId="8">
    <w:abstractNumId w:val="13"/>
  </w:num>
  <w:num w:numId="9">
    <w:abstractNumId w:val="17"/>
  </w:num>
  <w:num w:numId="10">
    <w:abstractNumId w:val="6"/>
  </w:num>
  <w:num w:numId="11">
    <w:abstractNumId w:val="7"/>
  </w:num>
  <w:num w:numId="12">
    <w:abstractNumId w:val="0"/>
  </w:num>
  <w:num w:numId="13">
    <w:abstractNumId w:val="8"/>
  </w:num>
  <w:num w:numId="14">
    <w:abstractNumId w:val="20"/>
  </w:num>
  <w:num w:numId="15">
    <w:abstractNumId w:val="4"/>
  </w:num>
  <w:num w:numId="16">
    <w:abstractNumId w:val="14"/>
  </w:num>
  <w:num w:numId="17">
    <w:abstractNumId w:val="16"/>
  </w:num>
  <w:num w:numId="18">
    <w:abstractNumId w:val="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65CB"/>
    <w:rsid w:val="00006DC8"/>
    <w:rsid w:val="00013BE4"/>
    <w:rsid w:val="000174FE"/>
    <w:rsid w:val="00020773"/>
    <w:rsid w:val="00020E57"/>
    <w:rsid w:val="00022D38"/>
    <w:rsid w:val="00027F50"/>
    <w:rsid w:val="00030E23"/>
    <w:rsid w:val="00033616"/>
    <w:rsid w:val="00042BDD"/>
    <w:rsid w:val="0005029C"/>
    <w:rsid w:val="0005396D"/>
    <w:rsid w:val="00054A28"/>
    <w:rsid w:val="000644FD"/>
    <w:rsid w:val="00067ECC"/>
    <w:rsid w:val="00072D98"/>
    <w:rsid w:val="00074DFF"/>
    <w:rsid w:val="000773AC"/>
    <w:rsid w:val="00077596"/>
    <w:rsid w:val="000A604F"/>
    <w:rsid w:val="000B0BDD"/>
    <w:rsid w:val="000C20F1"/>
    <w:rsid w:val="000D05DE"/>
    <w:rsid w:val="000D070D"/>
    <w:rsid w:val="000D0D6D"/>
    <w:rsid w:val="000D1B7B"/>
    <w:rsid w:val="000E414B"/>
    <w:rsid w:val="00101E37"/>
    <w:rsid w:val="001051FD"/>
    <w:rsid w:val="00106ADA"/>
    <w:rsid w:val="00111495"/>
    <w:rsid w:val="00115DF9"/>
    <w:rsid w:val="001212CA"/>
    <w:rsid w:val="00140577"/>
    <w:rsid w:val="00143A3D"/>
    <w:rsid w:val="001444B7"/>
    <w:rsid w:val="00146A6E"/>
    <w:rsid w:val="001545BA"/>
    <w:rsid w:val="00156A96"/>
    <w:rsid w:val="0016016C"/>
    <w:rsid w:val="00163019"/>
    <w:rsid w:val="00165F5F"/>
    <w:rsid w:val="0017290A"/>
    <w:rsid w:val="00172E30"/>
    <w:rsid w:val="00176338"/>
    <w:rsid w:val="00190AA6"/>
    <w:rsid w:val="001926FE"/>
    <w:rsid w:val="00196DD1"/>
    <w:rsid w:val="0019752C"/>
    <w:rsid w:val="001A0170"/>
    <w:rsid w:val="001A6201"/>
    <w:rsid w:val="001B004A"/>
    <w:rsid w:val="001C16DE"/>
    <w:rsid w:val="001C4693"/>
    <w:rsid w:val="001D0ADA"/>
    <w:rsid w:val="001E716B"/>
    <w:rsid w:val="001E75FC"/>
    <w:rsid w:val="001F7DF8"/>
    <w:rsid w:val="00200B6E"/>
    <w:rsid w:val="0020298B"/>
    <w:rsid w:val="0020629A"/>
    <w:rsid w:val="00212B3A"/>
    <w:rsid w:val="00212F71"/>
    <w:rsid w:val="002142C7"/>
    <w:rsid w:val="00223C8E"/>
    <w:rsid w:val="002316A9"/>
    <w:rsid w:val="00231B84"/>
    <w:rsid w:val="00232E4E"/>
    <w:rsid w:val="00241BAD"/>
    <w:rsid w:val="002655B4"/>
    <w:rsid w:val="00271D8B"/>
    <w:rsid w:val="00275CB7"/>
    <w:rsid w:val="00281834"/>
    <w:rsid w:val="00283484"/>
    <w:rsid w:val="00285D3B"/>
    <w:rsid w:val="00291B9C"/>
    <w:rsid w:val="00293D91"/>
    <w:rsid w:val="00295A96"/>
    <w:rsid w:val="002B24DF"/>
    <w:rsid w:val="002D56BB"/>
    <w:rsid w:val="002D64BA"/>
    <w:rsid w:val="002D7D92"/>
    <w:rsid w:val="002E47BC"/>
    <w:rsid w:val="002E55AF"/>
    <w:rsid w:val="002E5641"/>
    <w:rsid w:val="002F2BD0"/>
    <w:rsid w:val="003008BE"/>
    <w:rsid w:val="00313F98"/>
    <w:rsid w:val="00327B99"/>
    <w:rsid w:val="00331EDA"/>
    <w:rsid w:val="00340E2C"/>
    <w:rsid w:val="00343E51"/>
    <w:rsid w:val="003474E2"/>
    <w:rsid w:val="00352A90"/>
    <w:rsid w:val="00353062"/>
    <w:rsid w:val="00354C2C"/>
    <w:rsid w:val="00355170"/>
    <w:rsid w:val="003643E1"/>
    <w:rsid w:val="003655EB"/>
    <w:rsid w:val="00374827"/>
    <w:rsid w:val="00390542"/>
    <w:rsid w:val="00392F93"/>
    <w:rsid w:val="003A3BC5"/>
    <w:rsid w:val="003B04BE"/>
    <w:rsid w:val="003B6100"/>
    <w:rsid w:val="003B7710"/>
    <w:rsid w:val="003C46B3"/>
    <w:rsid w:val="003C679B"/>
    <w:rsid w:val="003D65AF"/>
    <w:rsid w:val="003E0190"/>
    <w:rsid w:val="003E045A"/>
    <w:rsid w:val="003E08E5"/>
    <w:rsid w:val="003E147C"/>
    <w:rsid w:val="003E350A"/>
    <w:rsid w:val="003E675B"/>
    <w:rsid w:val="00400334"/>
    <w:rsid w:val="004075CE"/>
    <w:rsid w:val="00410B24"/>
    <w:rsid w:val="004115E5"/>
    <w:rsid w:val="004168D3"/>
    <w:rsid w:val="00417F48"/>
    <w:rsid w:val="00420977"/>
    <w:rsid w:val="004229E3"/>
    <w:rsid w:val="0042301D"/>
    <w:rsid w:val="00423A35"/>
    <w:rsid w:val="00432ABD"/>
    <w:rsid w:val="00437419"/>
    <w:rsid w:val="004407C7"/>
    <w:rsid w:val="00446754"/>
    <w:rsid w:val="00446D6E"/>
    <w:rsid w:val="0045299D"/>
    <w:rsid w:val="00463140"/>
    <w:rsid w:val="00463FE6"/>
    <w:rsid w:val="00465526"/>
    <w:rsid w:val="0046562D"/>
    <w:rsid w:val="00472F09"/>
    <w:rsid w:val="00473689"/>
    <w:rsid w:val="0047377F"/>
    <w:rsid w:val="004806AD"/>
    <w:rsid w:val="00482A3A"/>
    <w:rsid w:val="00494F34"/>
    <w:rsid w:val="004967FC"/>
    <w:rsid w:val="00497410"/>
    <w:rsid w:val="00497B94"/>
    <w:rsid w:val="004A5B92"/>
    <w:rsid w:val="004B3E77"/>
    <w:rsid w:val="004C0219"/>
    <w:rsid w:val="004C0CAE"/>
    <w:rsid w:val="004C53D6"/>
    <w:rsid w:val="004D5F3D"/>
    <w:rsid w:val="004E32D2"/>
    <w:rsid w:val="004E5065"/>
    <w:rsid w:val="004F66CF"/>
    <w:rsid w:val="00500BBD"/>
    <w:rsid w:val="005027E2"/>
    <w:rsid w:val="005119D7"/>
    <w:rsid w:val="00513B98"/>
    <w:rsid w:val="00513FB9"/>
    <w:rsid w:val="00517DA4"/>
    <w:rsid w:val="005263F1"/>
    <w:rsid w:val="005310F8"/>
    <w:rsid w:val="005353F8"/>
    <w:rsid w:val="005361F9"/>
    <w:rsid w:val="005405F2"/>
    <w:rsid w:val="00541E58"/>
    <w:rsid w:val="00544912"/>
    <w:rsid w:val="0055624C"/>
    <w:rsid w:val="00557EEA"/>
    <w:rsid w:val="005617AE"/>
    <w:rsid w:val="005700BB"/>
    <w:rsid w:val="0057513D"/>
    <w:rsid w:val="00576650"/>
    <w:rsid w:val="005A4ABC"/>
    <w:rsid w:val="005A5C0E"/>
    <w:rsid w:val="005B403D"/>
    <w:rsid w:val="005B4DD1"/>
    <w:rsid w:val="005C0DA7"/>
    <w:rsid w:val="005C12C6"/>
    <w:rsid w:val="005C3C6F"/>
    <w:rsid w:val="005C41C8"/>
    <w:rsid w:val="005C5C85"/>
    <w:rsid w:val="005C5E7E"/>
    <w:rsid w:val="005D6588"/>
    <w:rsid w:val="005E21A5"/>
    <w:rsid w:val="005F73AB"/>
    <w:rsid w:val="00607E75"/>
    <w:rsid w:val="0061121A"/>
    <w:rsid w:val="00611476"/>
    <w:rsid w:val="006115EB"/>
    <w:rsid w:val="006235FB"/>
    <w:rsid w:val="0062681D"/>
    <w:rsid w:val="00645938"/>
    <w:rsid w:val="00656375"/>
    <w:rsid w:val="00656BD9"/>
    <w:rsid w:val="006671B7"/>
    <w:rsid w:val="00673710"/>
    <w:rsid w:val="00682B76"/>
    <w:rsid w:val="0068514F"/>
    <w:rsid w:val="006878E0"/>
    <w:rsid w:val="00690227"/>
    <w:rsid w:val="0069449B"/>
    <w:rsid w:val="006A3D23"/>
    <w:rsid w:val="006A56C2"/>
    <w:rsid w:val="006B3616"/>
    <w:rsid w:val="006C1C8C"/>
    <w:rsid w:val="006C6791"/>
    <w:rsid w:val="006E4601"/>
    <w:rsid w:val="006F4276"/>
    <w:rsid w:val="007060D4"/>
    <w:rsid w:val="0070675D"/>
    <w:rsid w:val="007122EE"/>
    <w:rsid w:val="00712D84"/>
    <w:rsid w:val="00713626"/>
    <w:rsid w:val="00724403"/>
    <w:rsid w:val="00725641"/>
    <w:rsid w:val="0073054D"/>
    <w:rsid w:val="0073240B"/>
    <w:rsid w:val="0073642D"/>
    <w:rsid w:val="00736970"/>
    <w:rsid w:val="007416B9"/>
    <w:rsid w:val="00744AD7"/>
    <w:rsid w:val="0074711B"/>
    <w:rsid w:val="00757D03"/>
    <w:rsid w:val="00760964"/>
    <w:rsid w:val="00761510"/>
    <w:rsid w:val="00764EA3"/>
    <w:rsid w:val="00770224"/>
    <w:rsid w:val="007762A0"/>
    <w:rsid w:val="0078379B"/>
    <w:rsid w:val="00785945"/>
    <w:rsid w:val="00787494"/>
    <w:rsid w:val="0079034C"/>
    <w:rsid w:val="007A22A0"/>
    <w:rsid w:val="007A31CF"/>
    <w:rsid w:val="007B04E9"/>
    <w:rsid w:val="007B0E8C"/>
    <w:rsid w:val="007B3231"/>
    <w:rsid w:val="007C1241"/>
    <w:rsid w:val="007C2100"/>
    <w:rsid w:val="007C326E"/>
    <w:rsid w:val="007D7E52"/>
    <w:rsid w:val="007E26A2"/>
    <w:rsid w:val="007E2C00"/>
    <w:rsid w:val="007F1960"/>
    <w:rsid w:val="007F3C1E"/>
    <w:rsid w:val="007F5322"/>
    <w:rsid w:val="007F7905"/>
    <w:rsid w:val="0080666F"/>
    <w:rsid w:val="008070F0"/>
    <w:rsid w:val="00820D28"/>
    <w:rsid w:val="00830AAE"/>
    <w:rsid w:val="00831609"/>
    <w:rsid w:val="00840A6C"/>
    <w:rsid w:val="00842030"/>
    <w:rsid w:val="00845777"/>
    <w:rsid w:val="008676EE"/>
    <w:rsid w:val="008737C5"/>
    <w:rsid w:val="00890926"/>
    <w:rsid w:val="008B061F"/>
    <w:rsid w:val="008D0834"/>
    <w:rsid w:val="008D6DA3"/>
    <w:rsid w:val="008E0262"/>
    <w:rsid w:val="008E2607"/>
    <w:rsid w:val="008E4B8C"/>
    <w:rsid w:val="008E51EB"/>
    <w:rsid w:val="008F04BB"/>
    <w:rsid w:val="008F36EA"/>
    <w:rsid w:val="009001D6"/>
    <w:rsid w:val="00903527"/>
    <w:rsid w:val="00910D43"/>
    <w:rsid w:val="00912890"/>
    <w:rsid w:val="00915CDB"/>
    <w:rsid w:val="00922070"/>
    <w:rsid w:val="00932339"/>
    <w:rsid w:val="009360D9"/>
    <w:rsid w:val="00937A18"/>
    <w:rsid w:val="00946D9D"/>
    <w:rsid w:val="00976E5E"/>
    <w:rsid w:val="0098127F"/>
    <w:rsid w:val="009847DF"/>
    <w:rsid w:val="009855F3"/>
    <w:rsid w:val="0099066D"/>
    <w:rsid w:val="00994095"/>
    <w:rsid w:val="00994DCA"/>
    <w:rsid w:val="009973F4"/>
    <w:rsid w:val="009A23AD"/>
    <w:rsid w:val="009A7387"/>
    <w:rsid w:val="009B1ADD"/>
    <w:rsid w:val="009B40E0"/>
    <w:rsid w:val="009B64E6"/>
    <w:rsid w:val="009C13EB"/>
    <w:rsid w:val="009C6677"/>
    <w:rsid w:val="009D3E70"/>
    <w:rsid w:val="009D636E"/>
    <w:rsid w:val="009D7946"/>
    <w:rsid w:val="009F0022"/>
    <w:rsid w:val="00A025E8"/>
    <w:rsid w:val="00A07AC6"/>
    <w:rsid w:val="00A22F9B"/>
    <w:rsid w:val="00A30AE4"/>
    <w:rsid w:val="00A318C5"/>
    <w:rsid w:val="00A37E23"/>
    <w:rsid w:val="00A402F9"/>
    <w:rsid w:val="00A50975"/>
    <w:rsid w:val="00A569B1"/>
    <w:rsid w:val="00A60048"/>
    <w:rsid w:val="00A77BA4"/>
    <w:rsid w:val="00A826BE"/>
    <w:rsid w:val="00A92EA1"/>
    <w:rsid w:val="00AB1592"/>
    <w:rsid w:val="00AB3320"/>
    <w:rsid w:val="00AB56F9"/>
    <w:rsid w:val="00AB69CA"/>
    <w:rsid w:val="00AC2C6D"/>
    <w:rsid w:val="00AE227B"/>
    <w:rsid w:val="00B35E32"/>
    <w:rsid w:val="00B4246D"/>
    <w:rsid w:val="00B45A85"/>
    <w:rsid w:val="00B47A86"/>
    <w:rsid w:val="00B607EF"/>
    <w:rsid w:val="00B66E48"/>
    <w:rsid w:val="00B670B9"/>
    <w:rsid w:val="00B701D2"/>
    <w:rsid w:val="00B70A31"/>
    <w:rsid w:val="00B73053"/>
    <w:rsid w:val="00B744A4"/>
    <w:rsid w:val="00B74508"/>
    <w:rsid w:val="00B76AA7"/>
    <w:rsid w:val="00B93CD6"/>
    <w:rsid w:val="00B9475F"/>
    <w:rsid w:val="00BA5747"/>
    <w:rsid w:val="00BA6E46"/>
    <w:rsid w:val="00BB0CEE"/>
    <w:rsid w:val="00BC33DE"/>
    <w:rsid w:val="00BC4D5C"/>
    <w:rsid w:val="00BD7AA1"/>
    <w:rsid w:val="00BE1278"/>
    <w:rsid w:val="00BE3746"/>
    <w:rsid w:val="00BF22CB"/>
    <w:rsid w:val="00C03A9F"/>
    <w:rsid w:val="00C04596"/>
    <w:rsid w:val="00C06D60"/>
    <w:rsid w:val="00C1381A"/>
    <w:rsid w:val="00C15361"/>
    <w:rsid w:val="00C1649E"/>
    <w:rsid w:val="00C3008D"/>
    <w:rsid w:val="00C34E07"/>
    <w:rsid w:val="00C34E80"/>
    <w:rsid w:val="00C40039"/>
    <w:rsid w:val="00C43A98"/>
    <w:rsid w:val="00C43EC7"/>
    <w:rsid w:val="00C514CF"/>
    <w:rsid w:val="00C65EE6"/>
    <w:rsid w:val="00C67713"/>
    <w:rsid w:val="00C67AF2"/>
    <w:rsid w:val="00C729C2"/>
    <w:rsid w:val="00C83AC3"/>
    <w:rsid w:val="00C9197B"/>
    <w:rsid w:val="00C92679"/>
    <w:rsid w:val="00CA3666"/>
    <w:rsid w:val="00CA370D"/>
    <w:rsid w:val="00CA5EA9"/>
    <w:rsid w:val="00CB1176"/>
    <w:rsid w:val="00CB2EB4"/>
    <w:rsid w:val="00CC3C24"/>
    <w:rsid w:val="00CC567A"/>
    <w:rsid w:val="00CD0847"/>
    <w:rsid w:val="00CF0210"/>
    <w:rsid w:val="00CF0605"/>
    <w:rsid w:val="00CF4431"/>
    <w:rsid w:val="00CF71B8"/>
    <w:rsid w:val="00CF7813"/>
    <w:rsid w:val="00D0584A"/>
    <w:rsid w:val="00D15F61"/>
    <w:rsid w:val="00D17872"/>
    <w:rsid w:val="00D178DC"/>
    <w:rsid w:val="00D21236"/>
    <w:rsid w:val="00D22DB4"/>
    <w:rsid w:val="00D42F58"/>
    <w:rsid w:val="00D47052"/>
    <w:rsid w:val="00D47F21"/>
    <w:rsid w:val="00D50344"/>
    <w:rsid w:val="00D6448E"/>
    <w:rsid w:val="00D64559"/>
    <w:rsid w:val="00D7518A"/>
    <w:rsid w:val="00D80C83"/>
    <w:rsid w:val="00D85A5F"/>
    <w:rsid w:val="00D86163"/>
    <w:rsid w:val="00DA5E58"/>
    <w:rsid w:val="00DB1348"/>
    <w:rsid w:val="00DB3EB6"/>
    <w:rsid w:val="00DB6285"/>
    <w:rsid w:val="00DC5D19"/>
    <w:rsid w:val="00DC7BF5"/>
    <w:rsid w:val="00DD411E"/>
    <w:rsid w:val="00DD4BCF"/>
    <w:rsid w:val="00DE58F9"/>
    <w:rsid w:val="00DF1748"/>
    <w:rsid w:val="00DF29F0"/>
    <w:rsid w:val="00E062E8"/>
    <w:rsid w:val="00E1030F"/>
    <w:rsid w:val="00E10F34"/>
    <w:rsid w:val="00E11B8B"/>
    <w:rsid w:val="00E12151"/>
    <w:rsid w:val="00E1321F"/>
    <w:rsid w:val="00E154A9"/>
    <w:rsid w:val="00E21B21"/>
    <w:rsid w:val="00E37834"/>
    <w:rsid w:val="00E430E2"/>
    <w:rsid w:val="00E44169"/>
    <w:rsid w:val="00E4584E"/>
    <w:rsid w:val="00E45CD5"/>
    <w:rsid w:val="00E545FE"/>
    <w:rsid w:val="00E55AA4"/>
    <w:rsid w:val="00E5674F"/>
    <w:rsid w:val="00E56805"/>
    <w:rsid w:val="00E65DFE"/>
    <w:rsid w:val="00E83EDB"/>
    <w:rsid w:val="00E87A25"/>
    <w:rsid w:val="00E930E3"/>
    <w:rsid w:val="00EB3D75"/>
    <w:rsid w:val="00EB6485"/>
    <w:rsid w:val="00EB7BB7"/>
    <w:rsid w:val="00EC45B6"/>
    <w:rsid w:val="00ED0232"/>
    <w:rsid w:val="00EE32FF"/>
    <w:rsid w:val="00EF08B5"/>
    <w:rsid w:val="00F031AC"/>
    <w:rsid w:val="00F1094F"/>
    <w:rsid w:val="00F135B3"/>
    <w:rsid w:val="00F36A69"/>
    <w:rsid w:val="00F402F3"/>
    <w:rsid w:val="00F42043"/>
    <w:rsid w:val="00F514B0"/>
    <w:rsid w:val="00F607DA"/>
    <w:rsid w:val="00F618C3"/>
    <w:rsid w:val="00F62AE3"/>
    <w:rsid w:val="00F74E24"/>
    <w:rsid w:val="00F75E43"/>
    <w:rsid w:val="00F76EF7"/>
    <w:rsid w:val="00F80660"/>
    <w:rsid w:val="00F84C31"/>
    <w:rsid w:val="00F8686C"/>
    <w:rsid w:val="00F86F5C"/>
    <w:rsid w:val="00F94186"/>
    <w:rsid w:val="00F964BC"/>
    <w:rsid w:val="00FB787B"/>
    <w:rsid w:val="00FD0BC8"/>
    <w:rsid w:val="00FD7A56"/>
    <w:rsid w:val="00FE4674"/>
    <w:rsid w:val="00FF1422"/>
    <w:rsid w:val="00FF3ADF"/>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cs="Tahoma" w:hAnsi="Tahoma" w:ascii="Tahoma"/>
      <w:sz w:val="16"/>
      <w:szCs w:val="16"/>
    </w:rPr>
  </w:style>
  <w:style w:styleId="Popis" w:type="paragraph">
    <w:name w:val="List"/>
    <w:basedOn w:val="Normal"/>
    <w:rsid w:val="00355170"/>
    <w:pPr>
      <w:ind w:hanging="283" w:left="283"/>
      <w:contextualSpacing/>
    </w:pPr>
  </w:style>
  <w:style w:customStyle="true" w:styleId="TijelotekstaChar" w:type="character">
    <w:name w:val="Tijelo teksta Char"/>
    <w:link w:val="Tijeloteksta"/>
    <w:rsid w:val="00770224"/>
    <w:rPr>
      <w:sz w:val="24"/>
      <w:szCs w:val="24"/>
    </w:rPr>
  </w:style>
  <w:style w:styleId="Naglaeno" w:type="character">
    <w:name w:val="Strong"/>
    <w:qFormat/>
    <w:rsid w:val="0070675D"/>
    <w:rPr>
      <w:b/>
      <w:bCs/>
    </w:rPr>
  </w:style>
  <w:style w:styleId="Odlomakpopisa" w:type="paragraph">
    <w:name w:val="List Paragraph"/>
    <w:basedOn w:val="Normal"/>
    <w:uiPriority w:val="34"/>
    <w:qFormat/>
    <w:rsid w:val="00912890"/>
    <w:pPr>
      <w:ind w:left="720"/>
      <w:contextualSpacing/>
    </w:pPr>
  </w:style>
  <w:style w:customStyle="true" w:styleId="Naslov1Char" w:type="character">
    <w:name w:val="Naslov 1 Char"/>
    <w:basedOn w:val="Zadanifontodlomka"/>
    <w:link w:val="Naslov1"/>
    <w:rsid w:val="00830AAE"/>
    <w:rPr>
      <w:b/>
      <w:bCs/>
      <w:sz w:val="28"/>
      <w:szCs w:val="24"/>
    </w:rPr>
  </w:style>
  <w:style w:styleId="Zaglavlje" w:type="paragraph">
    <w:name w:val="header"/>
    <w:basedOn w:val="Normal"/>
    <w:link w:val="ZaglavljeChar"/>
    <w:rsid w:val="007E2C00"/>
    <w:pPr>
      <w:tabs>
        <w:tab w:pos="4536" w:val="center"/>
        <w:tab w:pos="9072" w:val="right"/>
      </w:tabs>
    </w:pPr>
  </w:style>
  <w:style w:customStyle="true" w:styleId="ZaglavljeChar" w:type="character">
    <w:name w:val="Zaglavlje Char"/>
    <w:basedOn w:val="Zadanifontodlomka"/>
    <w:link w:val="Zaglavlje"/>
    <w:rsid w:val="007E2C00"/>
    <w:rPr>
      <w:sz w:val="24"/>
      <w:szCs w:val="24"/>
    </w:rPr>
  </w:style>
  <w:style w:styleId="Podnoje" w:type="paragraph">
    <w:name w:val="footer"/>
    <w:basedOn w:val="Normal"/>
    <w:link w:val="PodnojeChar"/>
    <w:rsid w:val="007E2C00"/>
    <w:pPr>
      <w:tabs>
        <w:tab w:pos="4536" w:val="center"/>
        <w:tab w:pos="9072" w:val="right"/>
      </w:tabs>
    </w:pPr>
  </w:style>
  <w:style w:customStyle="true" w:styleId="PodnojeChar" w:type="character">
    <w:name w:val="Podnožje Char"/>
    <w:basedOn w:val="Zadanifontodlomka"/>
    <w:link w:val="Podnoje"/>
    <w:rsid w:val="007E2C00"/>
    <w:rPr>
      <w:sz w:val="24"/>
      <w:szCs w:val="24"/>
    </w:rPr>
  </w:style>
  <w:style w:styleId="Tekstrezerviranogmjesta" w:type="character">
    <w:name w:val="Placeholder Text"/>
    <w:basedOn w:val="Zadanifontodlomka"/>
    <w:uiPriority w:val="99"/>
    <w:semiHidden/>
    <w:rsid w:val="00AB3320"/>
    <w:rPr>
      <w:color w:val="808080"/>
      <w:bdr w:space="0" w:sz="0" w:color="auto" w:val="none"/>
      <w:shd w:fill="auto" w:color="auto" w:val="clear"/>
    </w:rPr>
  </w:style>
  <w:style w:customStyle="true" w:styleId="eSPISCCParagraphDefaultFont" w:type="character">
    <w:name w:val="eSPIS_CC_Paragraph Default Font"/>
    <w:basedOn w:val="Zadanifontodlomka"/>
    <w:rsid w:val="00AB33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3320"/>
    <w:rPr>
      <w:bdr w:space="0" w:sz="0" w:color="auto" w:val="none"/>
      <w:shd w:fill="FFFFCC" w:color="auto" w:val="clear"/>
      <w:lang w:val="hr-HR"/>
    </w:rPr>
  </w:style>
  <w:style w:customStyle="true" w:styleId="PozadinaSvijetloCrvena" w:type="character">
    <w:name w:val="Pozadina_SvijetloCrvena"/>
    <w:basedOn w:val="eSPISCCParagraphDefaultFont"/>
    <w:rsid w:val="00AB33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33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716B"/>
    <w:rPr>
      <w:sz w:val="24"/>
      <w:szCs w:val="24"/>
    </w:rPr>
  </w:style>
  <w:style w:styleId="Naslov1" w:type="paragraph">
    <w:name w:val="heading 1"/>
    <w:basedOn w:val="Normal"/>
    <w:next w:val="Normal"/>
    <w:link w:val="Naslov1Char"/>
    <w:qFormat/>
    <w:rsid w:val="001E716B"/>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E716B"/>
    <w:pPr>
      <w:jc w:val="both"/>
    </w:pPr>
  </w:style>
  <w:style w:styleId="Tijeloteksta2" w:type="paragraph">
    <w:name w:val="Body Text 2"/>
    <w:basedOn w:val="Normal"/>
    <w:rsid w:val="001E716B"/>
    <w:pPr>
      <w:jc w:val="both"/>
    </w:pPr>
  </w:style>
  <w:style w:styleId="Tekstbalonia" w:type="paragraph">
    <w:name w:val="Balloon Text"/>
    <w:basedOn w:val="Normal"/>
    <w:semiHidden/>
    <w:rsid w:val="00F86F5C"/>
    <w:rPr>
      <w:rFonts w:ascii="Tahoma" w:cs="Tahoma" w:hAnsi="Tahoma"/>
      <w:sz w:val="16"/>
      <w:szCs w:val="16"/>
    </w:rPr>
  </w:style>
  <w:style w:styleId="Popis" w:type="paragraph">
    <w:name w:val="List"/>
    <w:basedOn w:val="Normal"/>
    <w:rsid w:val="00355170"/>
    <w:pPr>
      <w:ind w:hanging="283" w:left="283"/>
      <w:contextualSpacing/>
    </w:pPr>
  </w:style>
  <w:style w:customStyle="1" w:styleId="TijelotekstaChar" w:type="character">
    <w:name w:val="Tijelo teksta Char"/>
    <w:link w:val="Tijeloteksta"/>
    <w:rsid w:val="00770224"/>
    <w:rPr>
      <w:sz w:val="24"/>
      <w:szCs w:val="24"/>
    </w:rPr>
  </w:style>
  <w:style w:styleId="Naglaeno" w:type="character">
    <w:name w:val="Strong"/>
    <w:qFormat/>
    <w:rsid w:val="0070675D"/>
    <w:rPr>
      <w:b/>
      <w:bCs/>
    </w:rPr>
  </w:style>
  <w:style w:styleId="Odlomakpopisa" w:type="paragraph">
    <w:name w:val="List Paragraph"/>
    <w:basedOn w:val="Normal"/>
    <w:uiPriority w:val="34"/>
    <w:qFormat/>
    <w:rsid w:val="00912890"/>
    <w:pPr>
      <w:ind w:left="720"/>
      <w:contextualSpacing/>
    </w:pPr>
  </w:style>
  <w:style w:customStyle="1" w:styleId="Naslov1Char" w:type="character">
    <w:name w:val="Naslov 1 Char"/>
    <w:basedOn w:val="Zadanifontodlomka"/>
    <w:link w:val="Naslov1"/>
    <w:rsid w:val="00830AAE"/>
    <w:rPr>
      <w:b/>
      <w:bCs/>
      <w:sz w:val="28"/>
      <w:szCs w:val="24"/>
    </w:rPr>
  </w:style>
  <w:style w:styleId="Zaglavlje" w:type="paragraph">
    <w:name w:val="header"/>
    <w:basedOn w:val="Normal"/>
    <w:link w:val="ZaglavljeChar"/>
    <w:rsid w:val="007E2C00"/>
    <w:pPr>
      <w:tabs>
        <w:tab w:pos="4536" w:val="center"/>
        <w:tab w:pos="9072" w:val="right"/>
      </w:tabs>
    </w:pPr>
  </w:style>
  <w:style w:customStyle="1" w:styleId="ZaglavljeChar" w:type="character">
    <w:name w:val="Zaglavlje Char"/>
    <w:basedOn w:val="Zadanifontodlomka"/>
    <w:link w:val="Zaglavlje"/>
    <w:rsid w:val="007E2C00"/>
    <w:rPr>
      <w:sz w:val="24"/>
      <w:szCs w:val="24"/>
    </w:rPr>
  </w:style>
  <w:style w:styleId="Podnoje" w:type="paragraph">
    <w:name w:val="footer"/>
    <w:basedOn w:val="Normal"/>
    <w:link w:val="PodnojeChar"/>
    <w:rsid w:val="007E2C00"/>
    <w:pPr>
      <w:tabs>
        <w:tab w:pos="4536" w:val="center"/>
        <w:tab w:pos="9072" w:val="right"/>
      </w:tabs>
    </w:pPr>
  </w:style>
  <w:style w:customStyle="1" w:styleId="PodnojeChar" w:type="character">
    <w:name w:val="Podnožje Char"/>
    <w:basedOn w:val="Zadanifontodlomka"/>
    <w:link w:val="Podnoje"/>
    <w:rsid w:val="007E2C00"/>
    <w:rPr>
      <w:sz w:val="24"/>
      <w:szCs w:val="24"/>
    </w:rPr>
  </w:style>
  <w:style w:styleId="Tekstrezerviranogmjesta" w:type="character">
    <w:name w:val="Placeholder Text"/>
    <w:basedOn w:val="Zadanifontodlomka"/>
    <w:uiPriority w:val="99"/>
    <w:semiHidden/>
    <w:rsid w:val="00AB3320"/>
    <w:rPr>
      <w:color w:val="808080"/>
      <w:bdr w:color="auto" w:space="0" w:sz="0" w:val="none"/>
      <w:shd w:color="auto" w:fill="auto" w:val="clear"/>
    </w:rPr>
  </w:style>
  <w:style w:customStyle="1" w:styleId="eSPISCCParagraphDefaultFont" w:type="character">
    <w:name w:val="eSPIS_CC_Paragraph Default Font"/>
    <w:basedOn w:val="Zadanifontodlomka"/>
    <w:rsid w:val="00AB33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3320"/>
    <w:rPr>
      <w:bdr w:color="auto" w:space="0" w:sz="0" w:val="none"/>
      <w:shd w:color="auto" w:fill="FFFFCC" w:val="clear"/>
      <w:lang w:val="hr-HR"/>
    </w:rPr>
  </w:style>
  <w:style w:customStyle="1" w:styleId="PozadinaSvijetloCrvena" w:type="character">
    <w:name w:val="Pozadina_SvijetloCrvena"/>
    <w:basedOn w:val="eSPISCCParagraphDefaultFont"/>
    <w:rsid w:val="00AB33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33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5742825">
      <w:bodyDiv w:val="true"/>
      <w:marLeft w:val="0"/>
      <w:marRight w:val="0"/>
      <w:marTop w:val="0"/>
      <w:marBottom w:val="0"/>
      <w:divBdr>
        <w:top w:space="0" w:sz="0" w:color="auto" w:val="none"/>
        <w:left w:space="0" w:sz="0" w:color="auto" w:val="none"/>
        <w:bottom w:space="0" w:sz="0" w:color="auto" w:val="none"/>
        <w:right w:space="0" w:sz="0" w:color="auto" w:val="none"/>
      </w:divBdr>
    </w:div>
    <w:div w:id="1517966421">
      <w:bodyDiv w:val="true"/>
      <w:marLeft w:val="0"/>
      <w:marRight w:val="0"/>
      <w:marTop w:val="0"/>
      <w:marBottom w:val="0"/>
      <w:divBdr>
        <w:top w:space="0" w:sz="0" w:color="auto" w:val="none"/>
        <w:left w:space="0" w:sz="0" w:color="auto" w:val="none"/>
        <w:bottom w:space="0" w:sz="0" w:color="auto" w:val="none"/>
        <w:right w:space="0" w:sz="0" w:color="auto" w:val="none"/>
      </w:divBdr>
    </w:div>
    <w:div w:id="1569538257">
      <w:bodyDiv w:val="true"/>
      <w:marLeft w:val="0"/>
      <w:marRight w:val="0"/>
      <w:marTop w:val="0"/>
      <w:marBottom w:val="0"/>
      <w:divBdr>
        <w:top w:space="0" w:sz="0" w:color="auto" w:val="none"/>
        <w:left w:space="0" w:sz="0" w:color="auto" w:val="none"/>
        <w:bottom w:space="0" w:sz="0" w:color="auto" w:val="none"/>
        <w:right w:space="0" w:sz="0" w:color="auto" w:val="none"/>
      </w:divBdr>
    </w:div>
    <w:div w:id="17896193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LISAC d.o.o. za usluge i trgovinu</izvorni_sadrzaj>
    <derivirana_varijabla naziv="DomainObject.Predmet.ProtustrankaFormated_1">  LISAC d.o.o. za usluge i trgovinu</derivirana_varijabla>
  </DomainObject.Predmet.ProtustrankaFormated>
  <DomainObject.Predmet.ProtustrankaFormatedOIB>
    <izvorni_sadrzaj>  LISAC d.o.o. za usluge i trgovinu, OIB 65587696984</izvorni_sadrzaj>
    <derivirana_varijabla naziv="DomainObject.Predmet.ProtustrankaFormatedOIB_1">  LISAC d.o.o. za usluge i trgovinu, OIB 65587696984</derivirana_varijabla>
  </DomainObject.Predmet.ProtustrankaFormatedOIB>
  <DomainObject.Predmet.ProtustrankaFormatedWithAdress>
    <izvorni_sadrzaj> LISAC d.o.o. za usluge i trgovinu, Miroslava Krleže 17, 32000 Vukovar</izvorni_sadrzaj>
    <derivirana_varijabla naziv="DomainObject.Predmet.ProtustrankaFormatedWithAdress_1"> LISAC d.o.o. za usluge i trgovinu, Miroslava Krleže 17, 32000 Vukovar</derivirana_varijabla>
  </DomainObject.Predmet.ProtustrankaFormatedWithAdress>
  <DomainObject.Predmet.ProtustrankaFormatedWithAdressOIB>
    <izvorni_sadrzaj> LISAC d.o.o. za usluge i trgovinu, OIB 65587696984, Miroslava Krleže 17, 32000 Vukovar</izvorni_sadrzaj>
    <derivirana_varijabla naziv="DomainObject.Predmet.ProtustrankaFormatedWithAdressOIB_1"> LISAC d.o.o. za usluge i trgovinu, OIB 65587696984, Miroslava Krleže 17, 32000 Vukovar</derivirana_varijabla>
  </DomainObject.Predmet.ProtustrankaFormatedWithAdressOIB>
  <DomainObject.Predmet.ProtustrankaWithAdress>
    <izvorni_sadrzaj>LISAC d.o.o. za usluge i trgovinu Miroslava Krleže 17, 32000 Vukovar</izvorni_sadrzaj>
    <derivirana_varijabla naziv="DomainObject.Predmet.ProtustrankaWithAdress_1">LISAC d.o.o. za usluge i trgovinu Miroslava Krleže 17, 32000 Vukovar</derivirana_varijabla>
  </DomainObject.Predmet.ProtustrankaWithAdress>
  <DomainObject.Predmet.ProtustrankaWithAdressOIB>
    <izvorni_sadrzaj>LISAC d.o.o. za usluge i trgovinu, OIB 65587696984, Miroslava Krleže 17, 32000 Vukovar</izvorni_sadrzaj>
    <derivirana_varijabla naziv="DomainObject.Predmet.ProtustrankaWithAdressOIB_1">LISAC d.o.o. za usluge i trgovinu, OIB 65587696984, Miroslava Krleže 17, 32000 Vukovar</derivirana_varijabla>
  </DomainObject.Predmet.ProtustrankaWithAdressOIB>
  <DomainObject.Predmet.ProtustrankaNazivFormated>
    <izvorni_sadrzaj>LISAC d.o.o. za usluge i trgovinu</izvorni_sadrzaj>
    <derivirana_varijabla naziv="DomainObject.Predmet.ProtustrankaNazivFormated_1">LISAC d.o.o. za usluge i trgovinu</derivirana_varijabla>
  </DomainObject.Predmet.ProtustrankaNazivFormated>
  <DomainObject.Predmet.ProtustrankaNazivFormatedOIB>
    <izvorni_sadrzaj>LISAC d.o.o. za usluge i trgovinu, OIB 65587696984</izvorni_sadrzaj>
    <derivirana_varijabla naziv="DomainObject.Predmet.ProtustrankaNazivFormatedOIB_1">LISAC d.o.o. za usluge i trgovinu, OIB 65587696984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LISAC d.o.o. za usluge i trgovinu</item>
    </izvorni_sadrzaj>
    <derivirana_varijabla naziv="DomainObject.Predmet.ProtuStrankaListFormated_1">
      <item>LISAC d.o.o. za usluge i trgovinu</item>
    </derivirana_varijabla>
  </DomainObject.Predmet.ProtuStrankaListFormated>
  <DomainObject.Predmet.ProtuStrankaListFormatedOIB>
    <izvorni_sadrzaj>
      <item>LISAC d.o.o. za usluge i trgovinu, OIB 65587696984</item>
    </izvorni_sadrzaj>
    <derivirana_varijabla naziv="DomainObject.Predmet.ProtuStrankaListFormatedOIB_1">
      <item>LISAC d.o.o. za usluge i trgovinu, OIB 65587696984</item>
    </derivirana_varijabla>
  </DomainObject.Predmet.ProtuStrankaListFormatedOIB>
  <DomainObject.Predmet.ProtuStrankaListFormatedWithAdress>
    <izvorni_sadrzaj>
      <item>LISAC d.o.o. za usluge i trgovinu, Miroslava Krleže 17, 32000 Vukovar</item>
    </izvorni_sadrzaj>
    <derivirana_varijabla naziv="DomainObject.Predmet.ProtuStrankaListFormatedWithAdress_1">
      <item>LISAC d.o.o. za usluge i trgovinu, Miroslava Krleže 17, 32000 Vukovar</item>
    </derivirana_varijabla>
  </DomainObject.Predmet.ProtuStrankaListFormatedWithAdress>
  <DomainObject.Predmet.ProtuStrankaListFormatedWithAdressOIB>
    <izvorni_sadrzaj>
      <item>LISAC d.o.o. za usluge i trgovinu, OIB 65587696984, Miroslava Krleže 17, 32000 Vukovar</item>
    </izvorni_sadrzaj>
    <derivirana_varijabla naziv="DomainObject.Predmet.ProtuStrankaListFormatedWithAdressOIB_1">
      <item>LISAC d.o.o. za usluge i trgovinu, OIB 65587696984, Miroslava Krleže 17, 32000 Vukovar</item>
    </derivirana_varijabla>
  </DomainObject.Predmet.ProtuStrankaListFormatedWithAdressOIB>
  <DomainObject.Predmet.ProtuStrankaListNazivFormated>
    <izvorni_sadrzaj>
      <item>LISAC d.o.o. za usluge i trgovinu</item>
    </izvorni_sadrzaj>
    <derivirana_varijabla naziv="DomainObject.Predmet.ProtuStrankaListNazivFormated_1">
      <item>LISAC d.o.o. za usluge i trgovinu</item>
    </derivirana_varijabla>
  </DomainObject.Predmet.ProtuStrankaListNazivFormated>
  <DomainObject.Predmet.ProtuStrankaListNazivFormatedOIB>
    <izvorni_sadrzaj>
      <item>LISAC d.o.o. za usluge i trgovinu, OIB 65587696984</item>
    </izvorni_sadrzaj>
    <derivirana_varijabla naziv="DomainObject.Predmet.ProtuStrankaListNazivFormatedOIB_1">
      <item>LISAC d.o.o. za usluge i trgovinu, OIB 65587696984</item>
    </derivirana_varijabla>
  </DomainObject.Predmet.ProtuStrankaListNazivFormatedOIB>
  <DomainObject.Predmet.OstaliListFormated>
    <izvorni_sadrzaj>
      <item>Daria Lisac</item>
      <item>Robert Lisac</item>
    </izvorni_sadrzaj>
    <derivirana_varijabla naziv="DomainObject.Predmet.OstaliListFormated_1">
      <item>Daria Lisac</item>
      <item>Robert Lisac</item>
    </derivirana_varijabla>
  </DomainObject.Predmet.OstaliListFormated>
  <DomainObject.Predmet.OstaliListFormatedOIB>
    <izvorni_sadrzaj>
      <item>Daria Lisac, OIB 14771028346</item>
      <item>Robert Lisac, OIB 71745248004</item>
    </izvorni_sadrzaj>
    <derivirana_varijabla naziv="DomainObject.Predmet.OstaliListFormatedOIB_1">
      <item>Daria Lisac, OIB 14771028346</item>
      <item>Robert Lisac, OIB 71745248004</item>
    </derivirana_varijabla>
  </DomainObject.Predmet.OstaliListFormatedOIB>
  <DomainObject.Predmet.OstaliListFormatedWithAdress>
    <izvorni_sadrzaj>
      <item>Daria Lisac, Kačjak 82, 51260 Dramalj</item>
      <item>Robert Lisac, Kačjak 82, 51260 Dramalj</item>
    </izvorni_sadrzaj>
    <derivirana_varijabla naziv="DomainObject.Predmet.OstaliListFormatedWithAdress_1">
      <item>Daria Lisac, Kačjak 82, 51260 Dramalj</item>
      <item>Robert Lisac, Kačjak 82, 51260 Dramalj</item>
    </derivirana_varijabla>
  </DomainObject.Predmet.OstaliListFormatedWithAdress>
  <DomainObject.Predmet.OstaliListFormatedWithAdressOIB>
    <izvorni_sadrzaj>
      <item>Daria Lisac, OIB 14771028346, Kačjak 82, 51260 Dramalj</item>
      <item>Robert Lisac, OIB 71745248004, Kačjak 82, 51260 Dramalj</item>
    </izvorni_sadrzaj>
    <derivirana_varijabla naziv="DomainObject.Predmet.OstaliListFormatedWithAdressOIB_1">
      <item>Daria Lisac, OIB 14771028346, Kačjak 82, 51260 Dramalj</item>
      <item>Robert Lisac, OIB 71745248004, Kačjak 82, 51260 Dramalj</item>
    </derivirana_varijabla>
  </DomainObject.Predmet.OstaliListFormatedWithAdressOIB>
  <DomainObject.Predmet.OstaliListNazivFormated>
    <izvorni_sadrzaj>
      <item>Daria Lisac</item>
      <item>Robert Lisac</item>
    </izvorni_sadrzaj>
    <derivirana_varijabla naziv="DomainObject.Predmet.OstaliListNazivFormated_1">
      <item>Daria Lisac</item>
      <item>Robert Lisac</item>
    </derivirana_varijabla>
  </DomainObject.Predmet.OstaliListNazivFormated>
  <DomainObject.Predmet.OstaliListNazivFormatedOIB>
    <izvorni_sadrzaj>
      <item>Daria Lisac, OIB 14771028346</item>
      <item>Robert Lisac, OIB 71745248004</item>
    </izvorni_sadrzaj>
    <derivirana_varijabla naziv="DomainObject.Predmet.OstaliListNazivFormatedOIB_1">
      <item>Daria Lisac, OIB 14771028346</item>
      <item>Robert Lisac, OIB 71745248004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LISAC d.o.o. za usluge i trgovinu</izvorni_sadrzaj>
    <derivirana_varijabla naziv="DomainObject.Predmet.ProtustrankaIDrugi_1">LISAC d.o.o. za usluge i trgovinu</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LISAC d.o.o. za usluge i trgovinu, OIB 65587696984, Miroslava Krleže 17, 32000 Vukovar</izvorni_sadrzaj>
    <derivirana_varijabla naziv="DomainObject.Predmet.ProtustrankaIDrugiAdressOIB_1">LISAC d.o.o. za usluge i trgovinu, OIB 65587696984, Miroslava Krleže 17,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LISAC d.o.o. za usluge i trgovinu</item>
      <item>RH MF POREZNA UPRAVA, POREZNO MJESTO VUKOVAR</item>
      <item>Daria Lisac</item>
      <item>Robert Lisac</item>
    </izvorni_sadrzaj>
    <derivirana_varijabla naziv="DomainObject.Predmet.SudioniciListNaziv_1">
      <item>LISAC d.o.o. za usluge i trgovinu</item>
      <item>RH MF POREZNA UPRAVA, POREZNO MJESTO VUKOVAR</item>
      <item>Daria Lisac</item>
      <item>Robert Lisac</item>
    </derivirana_varijabla>
  </DomainObject.Predmet.SudioniciListNaziv>
  <DomainObject.Predmet.SudioniciListAdressOIB>
    <izvorni_sadrzaj>
      <item>LISAC d.o.o. za usluge i trgovinu, OIB 65587696984, Miroslava Krleže 17,32000 Vukovar</item>
      <item>RH MF POREZNA UPRAVA, POREZNO MJESTO VUKOVAR, OIB 18683136487</item>
      <item>Daria Lisac, OIB 14771028346, Kačjak 82,51260 Dramalj</item>
      <item>Robert Lisac, OIB 71745248004, Kačjak 82,51260 Dramalj</item>
    </izvorni_sadrzaj>
    <derivirana_varijabla naziv="DomainObject.Predmet.SudioniciListAdressOIB_1">
      <item>LISAC d.o.o. za usluge i trgovinu, OIB 65587696984, Miroslava Krleže 17,32000 Vukovar</item>
      <item>RH MF POREZNA UPRAVA, POREZNO MJESTO VUKOVAR, OIB 18683136487</item>
      <item>Daria Lisac, OIB 14771028346, Kačjak 82,51260 Dramalj</item>
      <item>Robert Lisac, OIB 71745248004, Kačjak 82,51260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65587696984</item>
      <item>, OIB 18683136487</item>
      <item>, OIB 14771028346</item>
      <item>, OIB 71745248004</item>
    </izvorni_sadrzaj>
    <derivirana_varijabla naziv="DomainObject.Predmet.SudioniciListNazivOIB_1">
      <item>, OIB 65587696984</item>
      <item>, OIB 18683136487</item>
      <item>, OIB 14771028346</item>
      <item>, OIB 71745248004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Bakarska 42, 31000 Osijek</item>
    </izvorni_sadrzaj>
    <derivirana_varijabla naziv="DomainObject.Predmet.StecajniUpraviteljiListAddressOIB_1">
      <item>Blanka Gambiraža, OIB 81085118009, Bakarska 42,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5E700A-2D46-478A-9F2B-98CD43740E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319</properties:Words>
  <properties:Characters>1682</properties:Characters>
  <properties:Lines>79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XIII-ST-233/03-138</vt:lpstr>
    </vt:vector>
  </properties:TitlesOfParts>
  <properties:LinksUpToDate>false</properties:LinksUpToDate>
  <properties:CharactersWithSpaces>2021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2018-07-16T10:01:00Z</dcterms:created>
  <dc:creator>hermanj</dc:creator>
  <cp:lastModifiedBy>Maja Kocijan</cp:lastModifiedBy>
  <cp:lastPrinted>2018-07-16T10:00:00Z</cp:lastPrinted>
  <dcterms:modified xmlns:xsi="http://www.w3.org/2001/XMLSchema-instance" xsi:type="dcterms:W3CDTF">2018-07-16T10:03:00Z</dcterms:modified>
  <cp:revision>3</cp:revision>
  <dc:title>XIII-ST-233/03-138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utvrđuje se  vrijednost nekretnine.docx)</vt:lpwstr>
  </prop:property>
  <prop:property name="CC_coloring" pid="4" fmtid="{D5CDD505-2E9C-101B-9397-08002B2CF9AE}">
    <vt:bool>false</vt:bool>
  </prop:property>
  <prop:property name="BrojStranica" pid="5" fmtid="{D5CDD505-2E9C-101B-9397-08002B2CF9AE}">
    <vt:i4>2</vt:i4>
  </prop:property>
</prop:Properties>
</file>