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4544fb" w14:paraId="44544f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585042">
      <w:pPr>
        <w:jc w:val="both"/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</w:p>
    <w:p w:rsidRDefault="00585042" w:rsidP="009C55C7" w:rsidR="00585042">
      <w:pPr>
        <w:jc w:val="both"/>
      </w:pPr>
    </w:p>
    <w:p w:rsidRDefault="002B2DAC" w:rsidP="00585042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134388">
        <w:rPr>
          <w:sz w:val="24"/>
          <w:szCs w:val="24"/>
        </w:rPr>
        <w:t>3591/16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3E23F7" w:rsidP="000F5B5D" w:rsidR="003E23F7" w:rsidRPr="001F122F">
      <w:pPr>
        <w:ind w:left="2880"/>
        <w:rPr>
          <w:sz w:val="24"/>
          <w:szCs w:val="24"/>
        </w:rPr>
      </w:pP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5109A9" w:rsidR="002B2DAC" w:rsidRPr="00134388">
      <w:pPr>
        <w:jc w:val="both"/>
        <w:rPr>
          <w:sz w:val="24"/>
          <w:szCs w:val="24"/>
        </w:rPr>
      </w:pPr>
      <w:r w:rsidRPr="000B1694">
        <w:rPr>
          <w:sz w:val="24"/>
          <w:szCs w:val="24"/>
        </w:rPr>
        <w:t xml:space="preserve">TRGOVAČKI SUD U ZAGREBU, po sucu </w:t>
      </w:r>
      <w:r w:rsidR="0059682F" w:rsidRPr="000B1694">
        <w:rPr>
          <w:sz w:val="24"/>
          <w:szCs w:val="24"/>
        </w:rPr>
        <w:t xml:space="preserve">tog </w:t>
      </w:r>
      <w:r w:rsidR="00417323" w:rsidRPr="000B1694">
        <w:rPr>
          <w:sz w:val="24"/>
          <w:szCs w:val="24"/>
        </w:rPr>
        <w:t>suda</w:t>
      </w:r>
      <w:r w:rsidRPr="000B1694">
        <w:rPr>
          <w:sz w:val="24"/>
          <w:szCs w:val="24"/>
        </w:rPr>
        <w:t xml:space="preserve"> Anti Galiću, kao </w:t>
      </w:r>
      <w:r w:rsidR="00417323" w:rsidRPr="000B1694">
        <w:rPr>
          <w:sz w:val="24"/>
          <w:szCs w:val="24"/>
        </w:rPr>
        <w:t>sucu pojedincu</w:t>
      </w:r>
      <w:r w:rsidRPr="000B1694">
        <w:rPr>
          <w:sz w:val="24"/>
          <w:szCs w:val="24"/>
        </w:rPr>
        <w:t xml:space="preserve">, u stečajnom postupku </w:t>
      </w:r>
      <w:r w:rsidR="007E1296" w:rsidRPr="000B1694">
        <w:rPr>
          <w:sz w:val="24"/>
          <w:szCs w:val="24"/>
        </w:rPr>
        <w:t>nad</w:t>
      </w:r>
      <w:r w:rsidR="000B1694">
        <w:rPr>
          <w:sz w:val="24"/>
          <w:szCs w:val="24"/>
        </w:rPr>
        <w:t xml:space="preserve"> stečajnim dužnikom </w:t>
      </w:r>
      <w:r w:rsidR="00EA12B9" w:rsidRPr="00134388">
        <w:rPr>
          <w:sz w:val="24"/>
          <w:szCs w:val="24"/>
        </w:rPr>
        <w:t xml:space="preserve">PINUS NIGRA d.o.o.u stečaju, Zagreb, Ilica 89, OIB 79231680891 </w:t>
      </w:r>
      <w:r w:rsidR="00894357" w:rsidRPr="00134388">
        <w:rPr>
          <w:sz w:val="24"/>
          <w:szCs w:val="24"/>
        </w:rPr>
        <w:t xml:space="preserve">nakon </w:t>
      </w:r>
      <w:r w:rsidRPr="00134388">
        <w:rPr>
          <w:sz w:val="24"/>
          <w:szCs w:val="24"/>
        </w:rPr>
        <w:t xml:space="preserve"> ispitnog ročišta od</w:t>
      </w:r>
      <w:r w:rsidR="006C3D33" w:rsidRPr="00134388">
        <w:rPr>
          <w:sz w:val="24"/>
          <w:szCs w:val="24"/>
        </w:rPr>
        <w:t>r</w:t>
      </w:r>
      <w:r w:rsidRPr="00134388">
        <w:rPr>
          <w:sz w:val="24"/>
          <w:szCs w:val="24"/>
        </w:rPr>
        <w:t>žanog dana</w:t>
      </w:r>
      <w:r w:rsidR="00F962EF" w:rsidRPr="00134388">
        <w:rPr>
          <w:sz w:val="24"/>
          <w:szCs w:val="24"/>
        </w:rPr>
        <w:t xml:space="preserve"> </w:t>
      </w:r>
      <w:r w:rsidR="00134388">
        <w:rPr>
          <w:sz w:val="24"/>
          <w:szCs w:val="24"/>
        </w:rPr>
        <w:t>16. siječnja 2019</w:t>
      </w:r>
      <w:r w:rsidR="00AB025F" w:rsidRPr="00134388">
        <w:rPr>
          <w:sz w:val="24"/>
          <w:szCs w:val="24"/>
        </w:rPr>
        <w:t>.</w:t>
      </w:r>
      <w:r w:rsidR="009030FF">
        <w:rPr>
          <w:sz w:val="24"/>
          <w:szCs w:val="24"/>
        </w:rPr>
        <w:t>, dana 1</w:t>
      </w:r>
      <w:r w:rsidR="00D84B87">
        <w:rPr>
          <w:sz w:val="24"/>
          <w:szCs w:val="24"/>
        </w:rPr>
        <w:t>8</w:t>
      </w:r>
      <w:r w:rsidR="009030FF">
        <w:rPr>
          <w:sz w:val="24"/>
          <w:szCs w:val="24"/>
        </w:rPr>
        <w:t>.siječnja 2019.</w:t>
      </w:r>
    </w:p>
    <w:p w:rsidRDefault="00A10EAA" w:rsidP="00702F8D" w:rsidR="00A10EAA" w:rsidRPr="00134388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0B1694" w:rsidP="0081273E" w:rsidR="0081273E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="0081273E" w:rsidRPr="0081273E">
        <w:rPr>
          <w:b/>
          <w:sz w:val="24"/>
          <w:szCs w:val="24"/>
        </w:rPr>
        <w:t xml:space="preserve"> viši isplatni red </w:t>
      </w:r>
    </w:p>
    <w:p w:rsidRDefault="00134388" w:rsidP="0081273E" w:rsidR="00134388">
      <w:pPr>
        <w:ind w:firstLine="708" w:left="12"/>
        <w:jc w:val="both"/>
        <w:rPr>
          <w:b/>
          <w:sz w:val="24"/>
          <w:szCs w:val="24"/>
        </w:rPr>
      </w:pPr>
    </w:p>
    <w:tbl>
      <w:tblPr>
        <w:tblW w:type="dxa" w:w="10007"/>
        <w:tblInd w:type="dxa" w:w="-796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51"/>
        <w:gridCol w:w="4253"/>
        <w:gridCol w:w="2693"/>
        <w:gridCol w:w="2410"/>
      </w:tblGrid>
      <w:tr w:rsidTr="009030FF" w:rsidR="00134388" w:rsidRPr="00A87074">
        <w:tc>
          <w:tcPr>
            <w:tcW w:type="dxa" w:w="6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42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iznos</w:t>
            </w:r>
          </w:p>
        </w:tc>
      </w:tr>
      <w:tr w:rsidTr="009030FF" w:rsidR="00134388">
        <w:tc>
          <w:tcPr>
            <w:tcW w:type="dxa" w:w="6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425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</w:t>
            </w:r>
          </w:p>
          <w:p w:rsidRDefault="00134388" w:rsidP="006D3E4E" w:rsidR="00134388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Savska cesta 41 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193.349,86 kn</w:t>
            </w:r>
          </w:p>
        </w:tc>
      </w:tr>
    </w:tbl>
    <w:p w:rsidRDefault="00134388" w:rsidP="0081273E" w:rsidR="00134388">
      <w:pPr>
        <w:ind w:firstLine="708" w:left="12"/>
        <w:jc w:val="both"/>
        <w:rPr>
          <w:b/>
          <w:sz w:val="24"/>
          <w:szCs w:val="24"/>
        </w:rPr>
      </w:pPr>
    </w:p>
    <w:p w:rsidRDefault="00400522" w:rsidP="00C82D6B" w:rsidR="00C82D6B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Drugi</w:t>
      </w:r>
      <w:r w:rsidR="00C82D6B" w:rsidRPr="0081273E">
        <w:rPr>
          <w:b/>
          <w:sz w:val="24"/>
          <w:szCs w:val="24"/>
        </w:rPr>
        <w:t xml:space="preserve"> viši isplatni red </w:t>
      </w:r>
    </w:p>
    <w:p w:rsidRDefault="00134388" w:rsidP="00C82D6B" w:rsidR="00134388">
      <w:pPr>
        <w:ind w:firstLine="708" w:left="12"/>
        <w:jc w:val="both"/>
        <w:rPr>
          <w:b/>
          <w:sz w:val="24"/>
          <w:szCs w:val="24"/>
        </w:rPr>
      </w:pPr>
    </w:p>
    <w:tbl>
      <w:tblPr>
        <w:tblW w:type="dxa" w:w="12177"/>
        <w:tblInd w:type="dxa" w:w="-796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89"/>
        <w:gridCol w:w="4315"/>
        <w:gridCol w:w="2693"/>
        <w:gridCol w:w="2410"/>
        <w:gridCol w:w="2170"/>
      </w:tblGrid>
      <w:tr w:rsidTr="006D3E4E" w:rsidR="00134388" w:rsidRPr="00A87074">
        <w:trPr>
          <w:gridAfter w:val="1"/>
          <w:wAfter w:type="dxa" w:w="2170"/>
        </w:trPr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iznos</w:t>
            </w:r>
          </w:p>
        </w:tc>
      </w:tr>
      <w:tr w:rsidTr="006D3E4E" w:rsidR="00134388" w:rsidRPr="00C00E8E">
        <w:trPr>
          <w:gridAfter w:val="1"/>
          <w:wAfter w:type="dxa" w:w="2170"/>
        </w:trPr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Porezna uprava, </w:t>
            </w:r>
          </w:p>
          <w:p w:rsidRDefault="00134388" w:rsidP="006D3E4E" w:rsidR="00134388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Savska cesta 41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FD746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FD7468">
              <w:rPr>
                <w:rFonts w:cs="Times New Roman"/>
                <w:bCs/>
                <w:sz w:val="22"/>
                <w:szCs w:val="22"/>
              </w:rPr>
              <w:t xml:space="preserve">3.569.182,27 kn </w:t>
            </w: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SAPONIA d.d., Osijek, Matije Gupca 2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37879152548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133.826,30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SVEA EKONOMI d.o.o. Zagreb, Damira Tomljanovića Gavrana 11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17863542417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36.946,98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LILAPROMET d.o.o.Zagreb, Radnička cesta 220a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27060811148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78.684,97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SBERBANK d.d. Zagreb, Varšavska 9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78427478595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361.107,58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GREBRUDER WEISS d.o.o. Zagreb, Jankomir 25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05216322294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109.276,88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 Zagreb, R.F.Mihanovića 6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81793146560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29.296,60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INA MAZIVA d.o.o. Zagreb, Radnička cesta 175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63988426425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50.117,82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FINA Zagreb, Ul. grada Vukovara 70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85821139368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3.659,02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GRADSKA PLINARA ZAGREB-OPSKRBA d.o.o., Zagreb, Radnička cesta 1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74364571096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18.708,75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ERSTE&amp; STEIERMARKISCHE BANK d.d. rijeka Jadranski trg 3/a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23057039320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1.480.847,07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D3E4E" w:rsidR="00134388" w:rsidRPr="00C00E8E">
        <w:tc>
          <w:tcPr>
            <w:tcW w:type="dxa" w:w="58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9030FF" w:rsidR="0013438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43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ERSTE&amp; STEIERMARKISCHE BANK d.d. rijeka Jadranski trg 3/a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23057039320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388" w:rsidP="006D3E4E" w:rsidR="001343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60.060,36 kn</w:t>
            </w:r>
          </w:p>
        </w:tc>
        <w:tc>
          <w:tcPr>
            <w:tcW w:type="dxa" w:w="2170"/>
            <w:tcBorders>
              <w:left w:space="0" w:sz="4" w:color="auto" w:val="single"/>
            </w:tcBorders>
          </w:tcPr>
          <w:p w:rsidRDefault="00134388" w:rsidP="006D3E4E" w:rsidR="001343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134388" w:rsidP="00134388" w:rsidR="00134388" w:rsidRPr="00CB6796">
      <w:pPr>
        <w:ind w:firstLine="720"/>
        <w:jc w:val="both"/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B2521B">
        <w:rPr>
          <w:sz w:val="24"/>
          <w:szCs w:val="24"/>
        </w:rPr>
        <w:t>16. siječnja 2019.</w:t>
      </w:r>
      <w:r w:rsidRPr="00151FCB">
        <w:rPr>
          <w:sz w:val="24"/>
          <w:szCs w:val="24"/>
        </w:rPr>
        <w:t xml:space="preserve">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9E5C17">
        <w:rPr>
          <w:sz w:val="24"/>
          <w:szCs w:val="24"/>
        </w:rPr>
        <w:t>71/15 i 104/17,</w:t>
      </w:r>
      <w:r w:rsidR="004A4F10">
        <w:rPr>
          <w:sz w:val="24"/>
          <w:szCs w:val="24"/>
        </w:rPr>
        <w:t xml:space="preserve">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>
      <w:pPr>
        <w:widowControl/>
        <w:ind w:firstLine="708"/>
        <w:jc w:val="both"/>
        <w:rPr>
          <w:sz w:val="24"/>
          <w:szCs w:val="24"/>
        </w:rPr>
      </w:pPr>
    </w:p>
    <w:p w:rsidRDefault="009E5C17" w:rsidP="009C55C7" w:rsidR="009E5C1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B2521B">
        <w:rPr>
          <w:sz w:val="24"/>
          <w:szCs w:val="24"/>
        </w:rPr>
        <w:t>1</w:t>
      </w:r>
      <w:r w:rsidR="00D84B87">
        <w:rPr>
          <w:sz w:val="24"/>
          <w:szCs w:val="24"/>
        </w:rPr>
        <w:t>8</w:t>
      </w:r>
      <w:r w:rsidR="00B2521B">
        <w:rPr>
          <w:sz w:val="24"/>
          <w:szCs w:val="24"/>
        </w:rPr>
        <w:t>. siječnja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AE3647">
        <w:rPr>
          <w:sz w:val="24"/>
          <w:szCs w:val="24"/>
        </w:rPr>
        <w:t>v.r.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AE3647" w:rsidP="00AE3647" w:rsidR="00AE3647">
      <w:pPr>
        <w:ind w:firstLine="708" w:left="3540"/>
        <w:jc w:val="both"/>
      </w:pPr>
      <w:r>
        <w:t>Za točnost otpravka, ovlašteni službenik:</w:t>
      </w:r>
    </w:p>
    <w:p w:rsidRDefault="00AE3647" w:rsidP="00AE3647" w:rsidR="00AE3647">
      <w:pPr>
        <w:ind w:firstLine="708" w:left="1416"/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C37248" w:rsidP="009C55C7" w:rsidR="00C37248">
      <w:pPr>
        <w:widowControl/>
        <w:rPr>
          <w:sz w:val="24"/>
          <w:szCs w:val="24"/>
        </w:rPr>
      </w:pPr>
    </w:p>
    <w:p w:rsidRDefault="009C55C7" w:rsidP="009702CF" w:rsidR="009C55C7" w:rsidRPr="009702CF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9702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6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9E5C17">
      <w:rPr>
        <w:b/>
        <w:sz w:val="24"/>
        <w:szCs w:val="24"/>
      </w:rPr>
      <w:tab/>
    </w:r>
    <w:r w:rsidR="009E5C17">
      <w:rPr>
        <w:b/>
        <w:sz w:val="24"/>
        <w:szCs w:val="24"/>
      </w:rPr>
      <w:tab/>
    </w:r>
    <w:r w:rsidR="009E5C17">
      <w:rPr>
        <w:b/>
        <w:sz w:val="24"/>
        <w:szCs w:val="24"/>
      </w:rPr>
      <w:tab/>
    </w:r>
    <w:r w:rsidR="009E5C17">
      <w:rPr>
        <w:b/>
        <w:sz w:val="24"/>
        <w:szCs w:val="24"/>
      </w:rPr>
      <w:tab/>
    </w:r>
    <w:r w:rsidR="009E5C17">
      <w:rPr>
        <w:b/>
        <w:sz w:val="24"/>
        <w:szCs w:val="24"/>
      </w:rPr>
      <w:tab/>
    </w:r>
    <w:r w:rsidR="009E5C17">
      <w:rPr>
        <w:b/>
        <w:sz w:val="24"/>
        <w:szCs w:val="24"/>
      </w:rPr>
      <w:tab/>
    </w:r>
    <w:r w:rsidRPr="009A6E93">
      <w:rPr>
        <w:sz w:val="24"/>
        <w:szCs w:val="24"/>
      </w:rPr>
      <w:t>40.St-</w:t>
    </w:r>
    <w:r w:rsidR="00B2521B">
      <w:rPr>
        <w:sz w:val="24"/>
        <w:szCs w:val="24"/>
      </w:rPr>
      <w:t>3591/16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7403E"/>
    <w:rsid w:val="0008173C"/>
    <w:rsid w:val="00085349"/>
    <w:rsid w:val="00091873"/>
    <w:rsid w:val="000A21F1"/>
    <w:rsid w:val="000A2632"/>
    <w:rsid w:val="000B1694"/>
    <w:rsid w:val="000B736E"/>
    <w:rsid w:val="000C2293"/>
    <w:rsid w:val="000D52F8"/>
    <w:rsid w:val="000E24E2"/>
    <w:rsid w:val="000E33C8"/>
    <w:rsid w:val="000E74CE"/>
    <w:rsid w:val="000F5B5D"/>
    <w:rsid w:val="0013023D"/>
    <w:rsid w:val="00134388"/>
    <w:rsid w:val="00151FCB"/>
    <w:rsid w:val="00156780"/>
    <w:rsid w:val="00166D79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972A6"/>
    <w:rsid w:val="003C53D0"/>
    <w:rsid w:val="003D395F"/>
    <w:rsid w:val="003D4D4F"/>
    <w:rsid w:val="003E0D24"/>
    <w:rsid w:val="003E23F7"/>
    <w:rsid w:val="003E4725"/>
    <w:rsid w:val="003F6752"/>
    <w:rsid w:val="003F6C06"/>
    <w:rsid w:val="00400081"/>
    <w:rsid w:val="00400522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09A9"/>
    <w:rsid w:val="00513C24"/>
    <w:rsid w:val="00530EE2"/>
    <w:rsid w:val="00557F42"/>
    <w:rsid w:val="00572027"/>
    <w:rsid w:val="00574744"/>
    <w:rsid w:val="00585042"/>
    <w:rsid w:val="0059682F"/>
    <w:rsid w:val="005A5FEA"/>
    <w:rsid w:val="005A608A"/>
    <w:rsid w:val="005A7D53"/>
    <w:rsid w:val="005C1D78"/>
    <w:rsid w:val="00605DCA"/>
    <w:rsid w:val="0063127F"/>
    <w:rsid w:val="00633B59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7E1296"/>
    <w:rsid w:val="0081273E"/>
    <w:rsid w:val="00834A38"/>
    <w:rsid w:val="00840FBD"/>
    <w:rsid w:val="00854CF2"/>
    <w:rsid w:val="00872A4A"/>
    <w:rsid w:val="008833A0"/>
    <w:rsid w:val="00894357"/>
    <w:rsid w:val="008D091B"/>
    <w:rsid w:val="008D4141"/>
    <w:rsid w:val="008D797A"/>
    <w:rsid w:val="008E3F99"/>
    <w:rsid w:val="008F2FD7"/>
    <w:rsid w:val="009030FF"/>
    <w:rsid w:val="00905C89"/>
    <w:rsid w:val="00913C24"/>
    <w:rsid w:val="009515AE"/>
    <w:rsid w:val="009576B4"/>
    <w:rsid w:val="0096525A"/>
    <w:rsid w:val="009702CF"/>
    <w:rsid w:val="009863F2"/>
    <w:rsid w:val="009A17E2"/>
    <w:rsid w:val="009A3787"/>
    <w:rsid w:val="009A7682"/>
    <w:rsid w:val="009C0C74"/>
    <w:rsid w:val="009C55C7"/>
    <w:rsid w:val="009E5C1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E3647"/>
    <w:rsid w:val="00AF64B0"/>
    <w:rsid w:val="00B01B1D"/>
    <w:rsid w:val="00B14BC1"/>
    <w:rsid w:val="00B2521B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4430F"/>
    <w:rsid w:val="00C51274"/>
    <w:rsid w:val="00C646E7"/>
    <w:rsid w:val="00C716BA"/>
    <w:rsid w:val="00C82D6B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84B87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12B9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3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64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64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64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64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3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64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64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6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6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3591</izvorni_sadrzaj>
    <derivirana_varijabla naziv="DomainObject.Predmet.Broj_1">3591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St-3591/2016</izvorni_sadrzaj>
    <derivirana_varijabla naziv="DomainObject.Predmet.OznakaBroj_1">St-3591/2016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PINUS NIGRA, d.o.o.</izvorni_sadrzaj>
    <derivirana_varijabla naziv="DomainObject.Predmet.ProtustrankaFormated_1">  PINUS NIGRA, d.o.o.</derivirana_varijabla>
  </DomainObject.Predmet.ProtustrankaFormated>
  <DomainObject.Predmet.ProtustrankaFormatedOIB>
    <izvorni_sadrzaj>  PINUS NIGRA, d.o.o., OIB 79231680891</izvorni_sadrzaj>
    <derivirana_varijabla naziv="DomainObject.Predmet.ProtustrankaFormatedOIB_1">  PINUS NIGRA, d.o.o., OIB 79231680891</derivirana_varijabla>
  </DomainObject.Predmet.ProtustrankaFormatedOIB>
  <DomainObject.Predmet.ProtustrankaFormatedWithAdress>
    <izvorni_sadrzaj> PINUS NIGRA, d.o.o., Ilica 89, 10000 Zagreb</izvorni_sadrzaj>
    <derivirana_varijabla naziv="DomainObject.Predmet.ProtustrankaFormatedWithAdress_1"> PINUS NIGRA, d.o.o., Ilica 89, 10000 Zagreb</derivirana_varijabla>
  </DomainObject.Predmet.ProtustrankaFormatedWithAdress>
  <DomainObject.Predmet.ProtustrankaFormatedWithAdressOIB>
    <izvorni_sadrzaj> PINUS NIGRA, d.o.o., OIB 79231680891, Ilica 89, 10000 Zagreb</izvorni_sadrzaj>
    <derivirana_varijabla naziv="DomainObject.Predmet.ProtustrankaFormatedWithAdressOIB_1"> PINUS NIGRA, d.o.o., OIB 79231680891, Ilica 89, 10000 Zagreb</derivirana_varijabla>
  </DomainObject.Predmet.ProtustrankaFormatedWithAdressOIB>
  <DomainObject.Predmet.ProtustrankaWithAdress>
    <izvorni_sadrzaj>PINUS NIGRA, d.o.o. Ilica 89, 10000 Zagreb</izvorni_sadrzaj>
    <derivirana_varijabla naziv="DomainObject.Predmet.ProtustrankaWithAdress_1">PINUS NIGRA, d.o.o. Ilica 89, 10000 Zagreb</derivirana_varijabla>
  </DomainObject.Predmet.ProtustrankaWithAdress>
  <DomainObject.Predmet.ProtustrankaWithAdressOIB>
    <izvorni_sadrzaj>PINUS NIGRA, d.o.o., OIB 79231680891, Ilica 89, 10000 Zagreb</izvorni_sadrzaj>
    <derivirana_varijabla naziv="DomainObject.Predmet.ProtustrankaWithAdressOIB_1">PINUS NIGRA, d.o.o., OIB 79231680891, Ilica 89, 10000 Zagreb</derivirana_varijabla>
  </DomainObject.Predmet.ProtustrankaWithAdressOIB>
  <DomainObject.Predmet.ProtustrankaNazivFormated>
    <izvorni_sadrzaj>PINUS NIGRA, d.o.o.</izvorni_sadrzaj>
    <derivirana_varijabla naziv="DomainObject.Predmet.ProtustrankaNazivFormated_1">PINUS NIGRA, d.o.o.</derivirana_varijabla>
  </DomainObject.Predmet.ProtustrankaNazivFormated>
  <DomainObject.Predmet.ProtustrankaNazivFormatedOIB>
    <izvorni_sadrzaj>PINUS NIGRA, d.o.o., OIB 79231680891</izvorni_sadrzaj>
    <derivirana_varijabla naziv="DomainObject.Predmet.ProtustrankaNazivFormatedOIB_1">PINUS NIGRA, d.o.o., OIB 79231680891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PINUS NIGRA, d.o.o.</item>
    </izvorni_sadrzaj>
    <derivirana_varijabla naziv="DomainObject.Predmet.ProtuStrankaListFormated_1">
      <item>PINUS NIGRA, d.o.o.</item>
    </derivirana_varijabla>
  </DomainObject.Predmet.ProtuStrankaListFormated>
  <DomainObject.Predmet.ProtuStrankaListFormatedOIB>
    <izvorni_sadrzaj>
      <item>PINUS NIGRA, d.o.o., OIB 79231680891</item>
    </izvorni_sadrzaj>
    <derivirana_varijabla naziv="DomainObject.Predmet.ProtuStrankaListFormatedOIB_1">
      <item>PINUS NIGRA, d.o.o., OIB 79231680891</item>
    </derivirana_varijabla>
  </DomainObject.Predmet.ProtuStrankaListFormatedOIB>
  <DomainObject.Predmet.ProtuStrankaListFormatedWithAdress>
    <izvorni_sadrzaj>
      <item>PINUS NIGRA, d.o.o., Ilica 89, 10000 Zagreb</item>
    </izvorni_sadrzaj>
    <derivirana_varijabla naziv="DomainObject.Predmet.ProtuStrankaListFormatedWithAdress_1">
      <item>PINUS NIGRA, d.o.o., Ilica 89, 10000 Zagreb</item>
    </derivirana_varijabla>
  </DomainObject.Predmet.ProtuStrankaListFormatedWithAdress>
  <DomainObject.Predmet.ProtuStrankaListFormatedWithAdressOIB>
    <izvorni_sadrzaj>
      <item>PINUS NIGRA, d.o.o., OIB 79231680891, Ilica 89, 10000 Zagreb</item>
    </izvorni_sadrzaj>
    <derivirana_varijabla naziv="DomainObject.Predmet.ProtuStrankaListFormatedWithAdressOIB_1">
      <item>PINUS NIGRA, d.o.o., OIB 79231680891, Ilica 89, 10000 Zagreb</item>
    </derivirana_varijabla>
  </DomainObject.Predmet.ProtuStrankaListFormatedWithAdressOIB>
  <DomainObject.Predmet.ProtuStrankaListNazivFormated>
    <izvorni_sadrzaj>
      <item>PINUS NIGRA, d.o.o.</item>
    </izvorni_sadrzaj>
    <derivirana_varijabla naziv="DomainObject.Predmet.ProtuStrankaListNazivFormated_1">
      <item>PINUS NIGRA, d.o.o.</item>
    </derivirana_varijabla>
  </DomainObject.Predmet.ProtuStrankaListNazivFormated>
  <DomainObject.Predmet.ProtuStrankaListNazivFormatedOIB>
    <izvorni_sadrzaj>
      <item>PINUS NIGRA, d.o.o., OIB 79231680891</item>
    </izvorni_sadrzaj>
    <derivirana_varijabla naziv="DomainObject.Predmet.ProtuStrankaListNazivFormatedOIB_1">
      <item>PINUS NIGRA, d.o.o., OIB 79231680891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PINUS NIGRA, d.o.o.</izvorni_sadrzaj>
    <derivirana_varijabla naziv="DomainObject.Predmet.ProtustrankaIDrugi_1">PINUS NIGRA,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PINUS NIGRA, d.o.o., OIB 79231680891, Ilica 89, 10000 Zagreb</izvorni_sadrzaj>
    <derivirana_varijabla naziv="DomainObject.Predmet.ProtustrankaIDrugiAdressOIB_1">PINUS NIGRA, d.o.o., OIB 79231680891,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PINUS NIGRA, d.o.o.</item>
      <item>Sberbank d.d.</item>
    </izvorni_sadrzaj>
    <derivirana_varijabla naziv="DomainObject.Predmet.SudioniciListNaziv_1">
      <item>FINA Regionalni centar Zagreb</item>
      <item>PINUS NIGRA, d.o.o.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79231680891</item>
      <item>, OIB 78427478595</item>
    </izvorni_sadrzaj>
    <derivirana_varijabla naziv="DomainObject.Predmet.SudioniciListNazivOIB_1">
      <item>, OIB 85821130368</item>
      <item>, OIB 79231680891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23. rujna 2016.</izvorni_sadrzaj>
    <derivirana_varijabla naziv="DomainObject.PredzadnjaOdlukaIzPredmeta.DatumDonosenjaOdluke_1">23. rujna 2016.</derivirana_varijabla>
  </DomainObject.PredzadnjaOdlukaIzPredmeta.DatumDonosenjaOdluke>
  <DomainObject.PredzadnjaOdlukaIzPredmeta.Oznaka>
    <izvorni_sadrzaj>St-3591/2016-8</izvorni_sadrzaj>
    <derivirana_varijabla naziv="DomainObject.PredzadnjaOdlukaIzPredmeta.Oznaka_1">St-3591/2016-8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2B7CE-749D-4B2A-BE7E-69ABD9BDA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406</properties:Words>
  <properties:Characters>2245</properties:Characters>
  <properties:Lines>135</properties:Lines>
  <properties:Paragraphs>86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2019-01-18T10:25:00Z</dcterms:created>
  <dc:creator>ilukac</dc:creator>
  <cp:lastModifiedBy>Valentina Delač</cp:lastModifiedBy>
  <cp:lastPrinted>2019-01-18T10:53:00Z</cp:lastPrinted>
  <dcterms:modified xmlns:xsi="http://www.w3.org/2001/XMLSchema-instance" xsi:type="dcterms:W3CDTF">2019-01-18T10:53:00Z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(PINUS NIGRA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