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4225" w14:paraId="3b54225" w:rsidRDefault="00BF1E4C" w:rsidP="00BF1E4C" w:rsidR="00C329F3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b/>
          <w:kern w:val="3"/>
          <w:szCs w:val="22"/>
          <w:lang w:bidi="hi-IN" w:eastAsia="zh-CN" w:val="hr-HR"/>
        </w:rPr>
      </w:pPr>
      <w:bookmarkStart w:name="_GoBack" w:id="0"/>
      <w:bookmarkEnd w:id="0"/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BF1E4C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Zagrebu</w:t>
      </w:r>
    </w:p>
    <w:p w:rsidRDefault="00BF1E4C" w:rsidP="00BF1E4C" w:rsidR="00BF1E4C" w:rsidRPr="00BF1E4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St-</w:t>
      </w:r>
      <w:r w:rsidR="00992511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3436/15</w:t>
      </w:r>
    </w:p>
    <w:p w:rsidRDefault="00BF1E4C" w:rsidP="00992511" w:rsidR="00412AEB" w:rsidRPr="00412AE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  <w:t xml:space="preserve">Stečajna masa iza </w:t>
      </w:r>
      <w:r w:rsidR="00992511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KAT-investicije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 d.o.o. u stečaju</w:t>
      </w:r>
      <w:r w:rsidR="00C329F3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="00C329F3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="00C329F3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</w:p>
    <w:p w:rsidRDefault="003960E3" w:rsidP="003960E3" w:rsidR="003960E3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1E4706" w:rsidP="003960E3" w:rsidR="001E4706" w:rsidRPr="003960E3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645F9C" w:rsidP="00645F9C" w:rsidR="00645F9C" w:rsidRPr="000761AB">
      <w:pPr>
        <w:spacing w:lineRule="auto" w:line="288"/>
        <w:jc w:val="center"/>
        <w:rPr>
          <w:rFonts w:cs="Arial" w:hAnsi="Arial" w:ascii="Arial"/>
          <w:b/>
          <w:szCs w:val="22"/>
        </w:rPr>
      </w:pPr>
      <w:r w:rsidRPr="000761AB">
        <w:rPr>
          <w:rFonts w:cs="Arial" w:hAnsi="Arial" w:ascii="Arial"/>
          <w:b/>
          <w:szCs w:val="22"/>
        </w:rPr>
        <w:t>IZVJEŠĆE STEČAJNOG UPRAVITELJA O TIJEKU STEČAJNOGA POSTUPKA I STANJU STEČAJNE MASE</w:t>
      </w:r>
    </w:p>
    <w:p w:rsidRDefault="003960E3" w:rsidP="003960E3" w:rsid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1E4706" w:rsidP="003960E3" w:rsidR="001E4706" w:rsidRP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3960E3" w:rsidP="003960E3" w:rsidR="003960E3" w:rsidRP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0E2E7F" w:rsidP="00CD4DB9" w:rsidR="00C160AC" w:rsidRPr="000761AB">
      <w:pPr>
        <w:numPr>
          <w:ilvl w:val="0"/>
          <w:numId w:val="1"/>
        </w:numPr>
        <w:spacing w:lineRule="auto" w:line="288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 xml:space="preserve">Opći podaci o stečajnom dužniku </w:t>
      </w:r>
    </w:p>
    <w:p w:rsidRDefault="00C160AC" w:rsidP="000E2E7F" w:rsidR="00C160AC" w:rsidRPr="000761AB">
      <w:pPr>
        <w:spacing w:lineRule="auto" w:line="288"/>
        <w:ind w:left="1080"/>
        <w:rPr>
          <w:rFonts w:cs="Arial" w:hAnsi="Arial" w:ascii="Arial"/>
          <w:szCs w:val="22"/>
          <w:lang w:val="pl-PL"/>
        </w:rPr>
      </w:pPr>
    </w:p>
    <w:p w:rsidRDefault="00C160AC" w:rsidP="00437907" w:rsidR="003960E3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t xml:space="preserve">Rješenjem Trgovačkog suda u </w:t>
      </w:r>
      <w:r w:rsidR="002001E3">
        <w:rPr>
          <w:rFonts w:cs="Arial" w:hAnsi="Arial" w:ascii="Arial"/>
          <w:szCs w:val="22"/>
          <w:lang w:val="pl-PL"/>
        </w:rPr>
        <w:t>Zagrebu</w:t>
      </w:r>
      <w:r w:rsidR="00C329F3">
        <w:rPr>
          <w:rFonts w:cs="Arial" w:hAnsi="Arial" w:ascii="Arial"/>
          <w:szCs w:val="22"/>
          <w:lang w:val="pl-PL"/>
        </w:rPr>
        <w:t xml:space="preserve">, </w:t>
      </w:r>
      <w:r w:rsidR="003960E3">
        <w:rPr>
          <w:rFonts w:cs="Arial" w:hAnsi="Arial" w:ascii="Arial"/>
          <w:szCs w:val="22"/>
          <w:lang w:val="pl-PL"/>
        </w:rPr>
        <w:t>poslovni broj</w:t>
      </w:r>
      <w:r w:rsidR="00437907">
        <w:rPr>
          <w:rFonts w:cs="Arial" w:hAnsi="Arial" w:ascii="Arial"/>
          <w:szCs w:val="22"/>
          <w:lang w:val="pl-PL"/>
        </w:rPr>
        <w:t>:</w:t>
      </w:r>
      <w:r w:rsidR="003960E3">
        <w:rPr>
          <w:rFonts w:cs="Arial" w:hAnsi="Arial" w:ascii="Arial"/>
          <w:szCs w:val="22"/>
          <w:lang w:val="pl-PL"/>
        </w:rPr>
        <w:t xml:space="preserve"> </w:t>
      </w:r>
      <w:r w:rsidR="00437907">
        <w:rPr>
          <w:rFonts w:cs="Arial" w:hAnsi="Arial" w:ascii="Arial"/>
          <w:szCs w:val="22"/>
          <w:lang w:val="pl-PL"/>
        </w:rPr>
        <w:t xml:space="preserve">88. </w:t>
      </w:r>
      <w:r w:rsidR="003960E3">
        <w:rPr>
          <w:rFonts w:cs="Arial" w:hAnsi="Arial" w:ascii="Arial"/>
          <w:szCs w:val="22"/>
          <w:lang w:val="pl-PL"/>
        </w:rPr>
        <w:t>St-</w:t>
      </w:r>
      <w:r w:rsidR="00437907">
        <w:rPr>
          <w:rFonts w:cs="Arial" w:hAnsi="Arial" w:ascii="Arial"/>
          <w:szCs w:val="22"/>
          <w:lang w:val="pl-PL"/>
        </w:rPr>
        <w:t>3436/2015 o</w:t>
      </w:r>
      <w:r w:rsidR="003960E3">
        <w:rPr>
          <w:rFonts w:cs="Arial" w:hAnsi="Arial" w:ascii="Arial"/>
          <w:szCs w:val="22"/>
          <w:lang w:val="pl-PL"/>
        </w:rPr>
        <w:t xml:space="preserve">d </w:t>
      </w:r>
      <w:r w:rsidR="00437907">
        <w:rPr>
          <w:rFonts w:cs="Arial" w:hAnsi="Arial" w:ascii="Arial"/>
          <w:szCs w:val="22"/>
          <w:lang w:val="hr-HR"/>
        </w:rPr>
        <w:t>30.12.</w:t>
      </w:r>
      <w:r w:rsidR="00437907" w:rsidRPr="00437907">
        <w:rPr>
          <w:rFonts w:cs="Arial" w:hAnsi="Arial" w:ascii="Arial"/>
          <w:szCs w:val="22"/>
          <w:lang w:val="hr-HR"/>
        </w:rPr>
        <w:t>2015. nad dužnikom KAT-investicije d.o.o. Zagreb, Kneza Višeslava 3, OIB: 45303810199</w:t>
      </w:r>
      <w:r w:rsidR="00437907">
        <w:rPr>
          <w:rFonts w:cs="Arial" w:hAnsi="Arial" w:ascii="Arial"/>
          <w:szCs w:val="22"/>
          <w:lang w:val="hr-HR"/>
        </w:rPr>
        <w:t xml:space="preserve"> 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 xml:space="preserve">otvoren je </w:t>
      </w:r>
      <w:r w:rsidR="002001E3">
        <w:rPr>
          <w:rFonts w:cs="Arial" w:hAnsi="Arial" w:ascii="Arial"/>
          <w:szCs w:val="22"/>
          <w:u w:val="single"/>
          <w:lang w:val="pl-PL"/>
        </w:rPr>
        <w:t xml:space="preserve">i </w:t>
      </w:r>
      <w:r w:rsidR="007834E4">
        <w:rPr>
          <w:rFonts w:cs="Arial" w:hAnsi="Arial" w:ascii="Arial"/>
          <w:szCs w:val="22"/>
          <w:u w:val="single"/>
          <w:lang w:val="pl-PL"/>
        </w:rPr>
        <w:t xml:space="preserve">istovremeno zaključen </w:t>
      </w:r>
      <w:r w:rsidR="00437907">
        <w:rPr>
          <w:rFonts w:cs="Arial" w:hAnsi="Arial" w:ascii="Arial"/>
          <w:szCs w:val="22"/>
          <w:u w:val="single"/>
          <w:lang w:val="pl-PL"/>
        </w:rPr>
        <w:t>s</w:t>
      </w:r>
      <w:r w:rsidR="005B4784">
        <w:rPr>
          <w:rFonts w:cs="Arial" w:hAnsi="Arial" w:ascii="Arial"/>
          <w:szCs w:val="22"/>
          <w:u w:val="single"/>
          <w:lang w:val="pl-PL"/>
        </w:rPr>
        <w:t>tečajni postup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>ak</w:t>
      </w:r>
      <w:r w:rsidR="0097664C" w:rsidRPr="000761AB">
        <w:rPr>
          <w:rFonts w:cs="Arial" w:hAnsi="Arial" w:ascii="Arial"/>
          <w:szCs w:val="22"/>
          <w:lang w:val="pl-PL"/>
        </w:rPr>
        <w:t xml:space="preserve"> </w:t>
      </w:r>
      <w:r w:rsidR="005B4784">
        <w:rPr>
          <w:rFonts w:cs="Arial" w:hAnsi="Arial" w:ascii="Arial"/>
          <w:szCs w:val="22"/>
          <w:lang w:val="pl-PL"/>
        </w:rPr>
        <w:t>u</w:t>
      </w:r>
      <w:r w:rsidR="003960E3">
        <w:rPr>
          <w:rFonts w:cs="Arial" w:hAnsi="Arial" w:ascii="Arial"/>
          <w:szCs w:val="22"/>
          <w:lang w:val="pl-PL"/>
        </w:rPr>
        <w:t xml:space="preserve"> kojem sa</w:t>
      </w:r>
      <w:r w:rsidR="00294FEE">
        <w:rPr>
          <w:rFonts w:cs="Arial" w:hAnsi="Arial" w:ascii="Arial"/>
          <w:szCs w:val="22"/>
          <w:lang w:val="pl-PL"/>
        </w:rPr>
        <w:t xml:space="preserve">m </w:t>
      </w:r>
      <w:r w:rsidR="003960E3">
        <w:rPr>
          <w:rFonts w:cs="Arial" w:hAnsi="Arial" w:ascii="Arial"/>
          <w:szCs w:val="22"/>
          <w:lang w:val="pl-PL"/>
        </w:rPr>
        <w:t xml:space="preserve">postupku </w:t>
      </w:r>
      <w:r w:rsidR="00294FEE">
        <w:rPr>
          <w:rFonts w:cs="Arial" w:hAnsi="Arial" w:ascii="Arial"/>
          <w:szCs w:val="22"/>
          <w:lang w:val="pl-PL"/>
        </w:rPr>
        <w:t xml:space="preserve">imenovan stečajnim upraviteljem, </w:t>
      </w:r>
      <w:r w:rsidR="007834E4">
        <w:rPr>
          <w:rFonts w:cs="Arial" w:hAnsi="Arial" w:ascii="Arial"/>
          <w:szCs w:val="22"/>
          <w:lang w:val="pl-PL"/>
        </w:rPr>
        <w:t>te je n</w:t>
      </w:r>
      <w:r w:rsidR="003960E3">
        <w:rPr>
          <w:rFonts w:cs="Arial" w:hAnsi="Arial" w:ascii="Arial"/>
          <w:szCs w:val="22"/>
          <w:lang w:val="pl-PL"/>
        </w:rPr>
        <w:t>akon pravomoćnosti rješenja</w:t>
      </w:r>
      <w:r w:rsidR="005B4784">
        <w:rPr>
          <w:rFonts w:cs="Arial" w:hAnsi="Arial" w:ascii="Arial"/>
          <w:szCs w:val="22"/>
          <w:lang w:val="pl-PL"/>
        </w:rPr>
        <w:t xml:space="preserve"> dužnik </w:t>
      </w:r>
      <w:r w:rsidR="003960E3">
        <w:rPr>
          <w:rFonts w:cs="Arial" w:hAnsi="Arial" w:ascii="Arial"/>
          <w:szCs w:val="22"/>
          <w:lang w:val="pl-PL"/>
        </w:rPr>
        <w:t>brisa</w:t>
      </w:r>
      <w:r w:rsidR="00294FEE">
        <w:rPr>
          <w:rFonts w:cs="Arial" w:hAnsi="Arial" w:ascii="Arial"/>
          <w:szCs w:val="22"/>
          <w:lang w:val="pl-PL"/>
        </w:rPr>
        <w:t>n</w:t>
      </w:r>
      <w:r w:rsidR="003960E3">
        <w:rPr>
          <w:rFonts w:cs="Arial" w:hAnsi="Arial" w:ascii="Arial"/>
          <w:szCs w:val="22"/>
          <w:lang w:val="pl-PL"/>
        </w:rPr>
        <w:t xml:space="preserve"> iz sudskog registra </w:t>
      </w:r>
      <w:r w:rsidR="00437907">
        <w:rPr>
          <w:rFonts w:cs="Arial" w:hAnsi="Arial" w:ascii="Arial"/>
          <w:szCs w:val="22"/>
          <w:lang w:val="pl-PL"/>
        </w:rPr>
        <w:t>7.12.2016</w:t>
      </w:r>
      <w:r w:rsidR="005B4784">
        <w:rPr>
          <w:rFonts w:cs="Arial" w:hAnsi="Arial" w:ascii="Arial"/>
          <w:szCs w:val="22"/>
          <w:lang w:val="pl-PL"/>
        </w:rPr>
        <w:t xml:space="preserve">. Rješenjem Trgovačkog suda u Zagrebu </w:t>
      </w:r>
      <w:r w:rsidR="00437907" w:rsidRPr="00437907">
        <w:rPr>
          <w:rFonts w:cs="Arial" w:hAnsi="Arial" w:ascii="Arial"/>
          <w:szCs w:val="22"/>
        </w:rPr>
        <w:t>Tt-16/36557-1</w:t>
      </w:r>
      <w:r w:rsidR="00437907">
        <w:rPr>
          <w:rFonts w:cs="Arial" w:hAnsi="Arial" w:ascii="Arial"/>
          <w:szCs w:val="22"/>
        </w:rPr>
        <w:t xml:space="preserve"> </w:t>
      </w:r>
      <w:r w:rsidR="003960E3">
        <w:rPr>
          <w:rFonts w:cs="Arial" w:hAnsi="Arial" w:ascii="Arial"/>
          <w:szCs w:val="22"/>
          <w:lang w:val="pl-PL"/>
        </w:rPr>
        <w:t xml:space="preserve">i prestao </w:t>
      </w:r>
      <w:r w:rsidR="00294FEE">
        <w:rPr>
          <w:rFonts w:cs="Arial" w:hAnsi="Arial" w:ascii="Arial"/>
          <w:szCs w:val="22"/>
          <w:lang w:val="pl-PL"/>
        </w:rPr>
        <w:t xml:space="preserve">je </w:t>
      </w:r>
      <w:r w:rsidR="003960E3" w:rsidRPr="007834E4">
        <w:rPr>
          <w:rFonts w:cs="Arial" w:hAnsi="Arial" w:ascii="Arial"/>
          <w:szCs w:val="22"/>
          <w:u w:val="single"/>
          <w:lang w:val="pl-PL"/>
        </w:rPr>
        <w:t>postojati kao pravna osoba</w:t>
      </w:r>
      <w:r w:rsidR="003960E3">
        <w:rPr>
          <w:rFonts w:cs="Arial" w:hAnsi="Arial" w:ascii="Arial"/>
          <w:szCs w:val="22"/>
          <w:lang w:val="pl-PL"/>
        </w:rPr>
        <w:t xml:space="preserve">. </w:t>
      </w:r>
    </w:p>
    <w:p w:rsidRDefault="003960E3" w:rsidP="0097664C" w:rsidR="003960E3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3960E3" w:rsidP="008F4BF8" w:rsidR="008F4BF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Nadalje, </w:t>
      </w:r>
      <w:r w:rsidR="00437907">
        <w:rPr>
          <w:rFonts w:cs="Arial" w:hAnsi="Arial" w:ascii="Arial"/>
          <w:szCs w:val="22"/>
          <w:lang w:val="pl-PL"/>
        </w:rPr>
        <w:t xml:space="preserve">viši sud utvrdio je da su ispunjeni uvjeti za nastavljanje postupka radi naknadne diobe prema čl. 289.st. 1.t.3.Stečajnog zakona, to je donijeto rješenje broj: 3 St-3436/15-42 </w:t>
      </w:r>
      <w:r w:rsidR="008F4BF8">
        <w:rPr>
          <w:rFonts w:cs="Arial" w:hAnsi="Arial" w:ascii="Arial"/>
          <w:szCs w:val="22"/>
          <w:lang w:val="pl-PL"/>
        </w:rPr>
        <w:t>od</w:t>
      </w:r>
      <w:r w:rsidR="00437907">
        <w:rPr>
          <w:rFonts w:cs="Arial" w:hAnsi="Arial" w:ascii="Arial"/>
          <w:szCs w:val="22"/>
          <w:lang w:val="pl-PL"/>
        </w:rPr>
        <w:t xml:space="preserve"> 17.9.2018. kojim se određuje nastavak stečajnog postupka</w:t>
      </w:r>
      <w:r w:rsidR="008F4BF8">
        <w:rPr>
          <w:rFonts w:cs="Arial" w:hAnsi="Arial" w:ascii="Arial"/>
          <w:szCs w:val="22"/>
          <w:lang w:val="pl-PL"/>
        </w:rPr>
        <w:t xml:space="preserve"> zbog diobe naknadno pronađene imovine</w:t>
      </w:r>
      <w:r w:rsidR="001E4706">
        <w:rPr>
          <w:rFonts w:cs="Arial" w:hAnsi="Arial" w:ascii="Arial"/>
          <w:szCs w:val="22"/>
          <w:lang w:val="pl-PL"/>
        </w:rPr>
        <w:t xml:space="preserve">, te je donijeta dopuna </w:t>
      </w:r>
      <w:r w:rsidR="008F4BF8">
        <w:rPr>
          <w:rFonts w:cs="Arial" w:hAnsi="Arial" w:ascii="Arial"/>
          <w:szCs w:val="22"/>
          <w:lang w:val="pl-PL"/>
        </w:rPr>
        <w:t xml:space="preserve">rješenja o nastavku postupka dana 17.1.2019. broj: 3 St-3436/15-46 kojim se pozivaju vjerovnici </w:t>
      </w:r>
      <w:r w:rsidR="008F4BF8" w:rsidRPr="008F4BF8">
        <w:rPr>
          <w:rFonts w:cs="Arial" w:hAnsi="Arial" w:ascii="Arial"/>
          <w:szCs w:val="22"/>
          <w:lang w:val="pl-PL"/>
        </w:rPr>
        <w:t xml:space="preserve">na prijavu svojih tražbina u roku od 30 dana, te o danu održanja ispitnog i izvještajnog ročišta </w:t>
      </w:r>
      <w:r w:rsidR="008F4BF8">
        <w:rPr>
          <w:rFonts w:cs="Arial" w:hAnsi="Arial" w:ascii="Arial"/>
          <w:szCs w:val="22"/>
          <w:lang w:val="pl-PL"/>
        </w:rPr>
        <w:t>17.4.2019</w:t>
      </w:r>
      <w:r w:rsidR="008F4BF8" w:rsidRPr="008F4BF8">
        <w:rPr>
          <w:rFonts w:cs="Arial" w:hAnsi="Arial" w:ascii="Arial"/>
          <w:szCs w:val="22"/>
          <w:lang w:val="pl-PL"/>
        </w:rPr>
        <w:t xml:space="preserve">., </w:t>
      </w:r>
      <w:r w:rsidR="008F4BF8">
        <w:rPr>
          <w:rFonts w:cs="Arial" w:hAnsi="Arial" w:ascii="Arial"/>
          <w:szCs w:val="22"/>
          <w:lang w:val="pl-PL"/>
        </w:rPr>
        <w:t>a koji datum je promijenjen Zaključkom Trgovačkog suda broj: 3 St-3436/15 od 19.2.2019., i zakazan novi termin za održanje ispitnog i izvještajnog ročišta za dan 20.3.2019. godine.</w:t>
      </w:r>
    </w:p>
    <w:p w:rsidRDefault="008F4BF8" w:rsidP="008F4BF8" w:rsidR="008F4BF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8F4BF8" w:rsidP="0097664C" w:rsidR="007834E4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Zbog nastavka postupka nad brisanim društvom Trgovački sud donosi 4.3.2019. rješenje broj St-3436/2015 kojim je određen upis stečajne mase iza KAT-investicija d.o.o. u sudski registar.</w:t>
      </w:r>
    </w:p>
    <w:p w:rsidRDefault="00EE1FE7" w:rsidP="0097664C" w:rsidR="00EE1FE7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8F4BF8" w:rsidP="000E2E7F" w:rsidR="008F4BF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U ovom stečajnom postupku nad TD KAT-investicije d.o.o. u stečaju, kao i u postupku  nad stečajnom masom iza KAT-investicije d.o.o., izvršene su </w:t>
      </w:r>
      <w:r w:rsidR="001E4706">
        <w:rPr>
          <w:rFonts w:cs="Arial" w:hAnsi="Arial" w:ascii="Arial"/>
          <w:szCs w:val="22"/>
          <w:lang w:val="pl-PL"/>
        </w:rPr>
        <w:t>slijedeće radnje</w:t>
      </w:r>
      <w:r>
        <w:rPr>
          <w:rFonts w:cs="Arial" w:hAnsi="Arial" w:ascii="Arial"/>
          <w:szCs w:val="22"/>
          <w:lang w:val="pl-PL"/>
        </w:rPr>
        <w:t xml:space="preserve"> stečajnog upravitelja: </w:t>
      </w:r>
    </w:p>
    <w:p w:rsidRDefault="001E4706" w:rsidP="00CD4DB9" w:rsidR="008F4BF8" w:rsidRPr="008F4BF8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</w:t>
      </w:r>
      <w:r w:rsidR="008F4BF8">
        <w:rPr>
          <w:rFonts w:cs="Arial" w:hAnsi="Arial" w:ascii="Arial"/>
          <w:szCs w:val="22"/>
          <w:lang w:val="pl-PL"/>
        </w:rPr>
        <w:t>zrađeno je izvješće stečajnog upravitelja 11.12.2018.,</w:t>
      </w:r>
    </w:p>
    <w:p w:rsidRDefault="00EE2DE8" w:rsidP="00CD4DB9" w:rsidR="008F4BF8" w:rsidRPr="008F4BF8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 xml:space="preserve">izvršen je uvid </w:t>
      </w:r>
      <w:r w:rsidR="008F4BF8">
        <w:rPr>
          <w:rFonts w:cs="Arial" w:hAnsi="Arial" w:ascii="Arial"/>
          <w:szCs w:val="22"/>
        </w:rPr>
        <w:t>financijska izvješća predana u svrhu javne objave i utvrđeno je da je stečajni dužnik u razdoblju od 2011-2014 predao izjave o neaktivnosti društva,</w:t>
      </w:r>
    </w:p>
    <w:p w:rsidRDefault="00A37ACD" w:rsidP="00CD4DB9" w:rsidR="00A37ACD" w:rsidRPr="00A37ACD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>izvršen je uvid u zemljišne knjige,</w:t>
      </w:r>
    </w:p>
    <w:p w:rsidRDefault="003751BE" w:rsidP="00CD4DB9" w:rsidR="00E325D6" w:rsidRPr="00294FEE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294FEE">
        <w:rPr>
          <w:rFonts w:cs="Arial" w:hAnsi="Arial" w:ascii="Arial"/>
          <w:szCs w:val="22"/>
          <w:lang w:val="pl-PL"/>
        </w:rPr>
        <w:t>i</w:t>
      </w:r>
      <w:r w:rsidR="00E325D6" w:rsidRPr="00294FEE">
        <w:rPr>
          <w:rFonts w:cs="Arial" w:hAnsi="Arial" w:ascii="Arial"/>
          <w:szCs w:val="22"/>
          <w:lang w:val="pl-PL"/>
        </w:rPr>
        <w:t xml:space="preserve">zvršena je analiza radi utvrđivanja osnovanosti </w:t>
      </w:r>
      <w:r w:rsidR="0018045B" w:rsidRPr="00294FEE">
        <w:rPr>
          <w:rFonts w:cs="Arial" w:hAnsi="Arial" w:ascii="Arial"/>
          <w:szCs w:val="22"/>
          <w:lang w:val="pl-PL"/>
        </w:rPr>
        <w:t xml:space="preserve">pristiglih </w:t>
      </w:r>
      <w:r w:rsidR="00E325D6" w:rsidRPr="00294FEE">
        <w:rPr>
          <w:rFonts w:cs="Arial" w:hAnsi="Arial" w:ascii="Arial"/>
          <w:szCs w:val="22"/>
          <w:lang w:val="pl-PL"/>
        </w:rPr>
        <w:t xml:space="preserve">tražbina </w:t>
      </w:r>
      <w:r w:rsidR="00725E3E" w:rsidRPr="00294FEE">
        <w:rPr>
          <w:rFonts w:cs="Arial" w:hAnsi="Arial" w:ascii="Arial"/>
          <w:szCs w:val="22"/>
          <w:lang w:val="pl-PL"/>
        </w:rPr>
        <w:t>vjerovnika</w:t>
      </w:r>
      <w:r w:rsidR="0018045B" w:rsidRPr="00294FEE">
        <w:rPr>
          <w:rFonts w:cs="Arial" w:hAnsi="Arial" w:ascii="Arial"/>
          <w:szCs w:val="22"/>
          <w:lang w:val="pl-PL"/>
        </w:rPr>
        <w:t xml:space="preserve">, </w:t>
      </w:r>
    </w:p>
    <w:p w:rsidRDefault="00E325D6" w:rsidP="00CD4DB9" w:rsidR="00E325D6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lastRenderedPageBreak/>
        <w:t xml:space="preserve">sklopljen je ugovor o obavljanju knjigovodstvenih usluga sa društvom </w:t>
      </w:r>
      <w:r w:rsidR="00725E3E" w:rsidRPr="000761AB">
        <w:rPr>
          <w:rFonts w:cs="Arial" w:hAnsi="Arial" w:ascii="Arial"/>
          <w:szCs w:val="22"/>
          <w:lang w:val="pl-PL"/>
        </w:rPr>
        <w:t xml:space="preserve"> </w:t>
      </w:r>
      <w:r w:rsidR="000E7862" w:rsidRPr="000761AB">
        <w:rPr>
          <w:rFonts w:cs="Arial" w:hAnsi="Arial" w:ascii="Arial"/>
          <w:szCs w:val="22"/>
          <w:lang w:val="pl-PL"/>
        </w:rPr>
        <w:t>Biro plus d.o.o. iz Čakovca</w:t>
      </w:r>
      <w:r w:rsidR="00A17D81" w:rsidRPr="000761AB">
        <w:rPr>
          <w:rFonts w:cs="Arial" w:hAnsi="Arial" w:ascii="Arial"/>
          <w:szCs w:val="22"/>
          <w:lang w:val="pl-PL"/>
        </w:rPr>
        <w:t>,</w:t>
      </w:r>
    </w:p>
    <w:p w:rsidRDefault="00294FEE" w:rsidP="00CD4DB9" w:rsidR="00362876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izrađen</w:t>
      </w:r>
      <w:r w:rsidR="00A37ACD">
        <w:rPr>
          <w:rFonts w:cs="Arial" w:hAnsi="Arial" w:ascii="Arial"/>
          <w:szCs w:val="22"/>
          <w:lang w:val="pl-PL"/>
        </w:rPr>
        <w:t>a</w:t>
      </w:r>
      <w:r>
        <w:rPr>
          <w:rFonts w:cs="Arial" w:hAnsi="Arial" w:ascii="Arial"/>
          <w:szCs w:val="22"/>
          <w:lang w:val="pl-PL"/>
        </w:rPr>
        <w:t xml:space="preserve"> </w:t>
      </w:r>
      <w:r w:rsidR="00A37ACD">
        <w:rPr>
          <w:rFonts w:cs="Arial" w:hAnsi="Arial" w:ascii="Arial"/>
          <w:szCs w:val="22"/>
          <w:lang w:val="pl-PL"/>
        </w:rPr>
        <w:t>je</w:t>
      </w:r>
      <w:r>
        <w:rPr>
          <w:rFonts w:cs="Arial" w:hAnsi="Arial" w:ascii="Arial"/>
          <w:szCs w:val="22"/>
          <w:lang w:val="pl-PL"/>
        </w:rPr>
        <w:t xml:space="preserve"> tablic</w:t>
      </w:r>
      <w:r w:rsidR="00A37ACD">
        <w:rPr>
          <w:rFonts w:cs="Arial" w:hAnsi="Arial" w:ascii="Arial"/>
          <w:szCs w:val="22"/>
          <w:lang w:val="pl-PL"/>
        </w:rPr>
        <w:t>a</w:t>
      </w:r>
      <w:r>
        <w:rPr>
          <w:rFonts w:cs="Arial" w:hAnsi="Arial" w:ascii="Arial"/>
          <w:szCs w:val="22"/>
          <w:lang w:val="pl-PL"/>
        </w:rPr>
        <w:t xml:space="preserve"> </w:t>
      </w:r>
      <w:r w:rsidR="0018045B" w:rsidRPr="000761AB">
        <w:rPr>
          <w:rFonts w:cs="Arial" w:hAnsi="Arial" w:ascii="Arial"/>
          <w:szCs w:val="22"/>
          <w:lang w:val="pl-PL"/>
        </w:rPr>
        <w:t xml:space="preserve">prijavljenih tražbina </w:t>
      </w:r>
      <w:r w:rsidR="00EC53E4">
        <w:rPr>
          <w:rFonts w:cs="Arial" w:hAnsi="Arial" w:ascii="Arial"/>
          <w:szCs w:val="22"/>
          <w:lang w:val="pl-PL"/>
        </w:rPr>
        <w:t xml:space="preserve">II. </w:t>
      </w:r>
      <w:r w:rsidR="009A7394">
        <w:rPr>
          <w:rFonts w:cs="Arial" w:hAnsi="Arial" w:ascii="Arial"/>
          <w:szCs w:val="22"/>
          <w:lang w:val="pl-PL"/>
        </w:rPr>
        <w:t>v</w:t>
      </w:r>
      <w:r w:rsidR="00EC53E4">
        <w:rPr>
          <w:rFonts w:cs="Arial" w:hAnsi="Arial" w:ascii="Arial"/>
          <w:szCs w:val="22"/>
          <w:lang w:val="pl-PL"/>
        </w:rPr>
        <w:t>iši isplatni red</w:t>
      </w:r>
      <w:r w:rsidR="0018045B" w:rsidRPr="000761AB">
        <w:rPr>
          <w:rFonts w:cs="Arial" w:hAnsi="Arial" w:ascii="Arial"/>
          <w:szCs w:val="22"/>
          <w:lang w:val="pl-PL"/>
        </w:rPr>
        <w:t xml:space="preserve">, </w:t>
      </w:r>
    </w:p>
    <w:p w:rsidRDefault="00362876" w:rsidP="00CD4DB9" w:rsidR="0018045B" w:rsidRPr="000761AB">
      <w:pPr>
        <w:numPr>
          <w:ilvl w:val="0"/>
          <w:numId w:val="2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izrađen je </w:t>
      </w:r>
      <w:r w:rsidR="0018045B" w:rsidRPr="000761AB">
        <w:rPr>
          <w:rFonts w:cs="Arial" w:hAnsi="Arial" w:ascii="Arial"/>
          <w:szCs w:val="22"/>
          <w:lang w:val="pl-PL"/>
        </w:rPr>
        <w:t xml:space="preserve">popis predmeta stečajne mase sukladno čl. </w:t>
      </w:r>
      <w:r w:rsidR="0018045B">
        <w:rPr>
          <w:rFonts w:cs="Arial" w:hAnsi="Arial" w:ascii="Arial"/>
          <w:szCs w:val="22"/>
          <w:lang w:val="pl-PL"/>
        </w:rPr>
        <w:t>221</w:t>
      </w:r>
      <w:r w:rsidR="0018045B" w:rsidRPr="000761AB">
        <w:rPr>
          <w:rFonts w:cs="Arial" w:hAnsi="Arial" w:ascii="Arial"/>
          <w:szCs w:val="22"/>
          <w:lang w:val="pl-PL"/>
        </w:rPr>
        <w:t xml:space="preserve">. Stečajnog zakona, </w:t>
      </w:r>
      <w:r>
        <w:rPr>
          <w:rFonts w:cs="Arial" w:hAnsi="Arial" w:ascii="Arial"/>
          <w:szCs w:val="22"/>
          <w:lang w:val="pl-PL"/>
        </w:rPr>
        <w:t xml:space="preserve">popis vjerovnika sukladno čl. 222, </w:t>
      </w:r>
      <w:r w:rsidR="0018045B" w:rsidRPr="000761AB">
        <w:rPr>
          <w:rFonts w:cs="Arial" w:hAnsi="Arial" w:ascii="Arial"/>
          <w:szCs w:val="22"/>
          <w:lang w:val="pl-PL"/>
        </w:rPr>
        <w:t xml:space="preserve">kao i pregled imovine i obveza stečajne mase sukladno čl. </w:t>
      </w:r>
      <w:r w:rsidR="0018045B">
        <w:rPr>
          <w:rFonts w:cs="Arial" w:hAnsi="Arial" w:ascii="Arial"/>
          <w:szCs w:val="22"/>
          <w:lang w:val="pl-PL"/>
        </w:rPr>
        <w:t>223</w:t>
      </w:r>
      <w:r w:rsidR="0018045B" w:rsidRPr="000761AB">
        <w:rPr>
          <w:rFonts w:cs="Arial" w:hAnsi="Arial" w:ascii="Arial"/>
          <w:szCs w:val="22"/>
          <w:lang w:val="pl-PL"/>
        </w:rPr>
        <w:t>. Stečajnog zakona</w:t>
      </w:r>
      <w:r w:rsidR="0018045B">
        <w:rPr>
          <w:rFonts w:cs="Arial" w:hAnsi="Arial" w:ascii="Arial"/>
          <w:szCs w:val="22"/>
          <w:lang w:val="pl-PL"/>
        </w:rPr>
        <w:t>,</w:t>
      </w:r>
      <w:r w:rsidR="00294FEE">
        <w:rPr>
          <w:rFonts w:cs="Arial" w:hAnsi="Arial" w:ascii="Arial"/>
          <w:szCs w:val="22"/>
          <w:lang w:val="pl-PL"/>
        </w:rPr>
        <w:t xml:space="preserve"> </w:t>
      </w:r>
    </w:p>
    <w:p w:rsidRDefault="008F4BF8" w:rsidP="008F4BF8" w:rsidR="008F4BF8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1E4706" w:rsidP="008F4BF8" w:rsidR="001E4706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0E2E7F" w:rsidP="00CD4DB9" w:rsidR="00E325D6">
      <w:pPr>
        <w:numPr>
          <w:ilvl w:val="0"/>
          <w:numId w:val="1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>Stanje stečajne mase</w:t>
      </w:r>
    </w:p>
    <w:p w:rsidRDefault="003751BE" w:rsidP="00785648" w:rsidR="003751BE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785648" w:rsidP="00626653" w:rsidR="00CE60CD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  <w:r>
        <w:rPr>
          <w:rFonts w:cs="Arial" w:hAnsi="Arial" w:ascii="Arial"/>
          <w:iCs/>
          <w:szCs w:val="22"/>
          <w:lang w:val="hr-HR"/>
        </w:rPr>
        <w:t>U cilju izrade stanja imovine i obveza sukladno čl. 223. Stečajnog zakona</w:t>
      </w:r>
      <w:r w:rsidR="00BF7E42">
        <w:rPr>
          <w:rFonts w:cs="Arial" w:hAnsi="Arial" w:ascii="Arial"/>
          <w:iCs/>
          <w:szCs w:val="22"/>
          <w:lang w:val="hr-HR"/>
        </w:rPr>
        <w:t xml:space="preserve">, </w:t>
      </w:r>
      <w:r>
        <w:rPr>
          <w:rFonts w:cs="Arial" w:hAnsi="Arial" w:ascii="Arial"/>
          <w:iCs/>
          <w:szCs w:val="22"/>
          <w:lang w:val="hr-HR"/>
        </w:rPr>
        <w:t>izvršen je uvid u zemljišne knjige</w:t>
      </w:r>
      <w:r w:rsidR="00DE3B96">
        <w:rPr>
          <w:rFonts w:cs="Arial" w:hAnsi="Arial" w:ascii="Arial"/>
          <w:iCs/>
          <w:szCs w:val="22"/>
          <w:lang w:val="hr-HR"/>
        </w:rPr>
        <w:t xml:space="preserve"> i </w:t>
      </w:r>
      <w:r w:rsidR="00362876">
        <w:rPr>
          <w:rFonts w:cs="Arial" w:hAnsi="Arial" w:ascii="Arial"/>
          <w:iCs/>
          <w:szCs w:val="22"/>
          <w:lang w:val="hr-HR"/>
        </w:rPr>
        <w:t xml:space="preserve">javno objavljena financijska </w:t>
      </w:r>
      <w:r w:rsidR="00EE2DE8">
        <w:rPr>
          <w:rFonts w:cs="Arial" w:hAnsi="Arial" w:ascii="Arial"/>
          <w:iCs/>
          <w:szCs w:val="22"/>
          <w:lang w:val="hr-HR"/>
        </w:rPr>
        <w:t>izvješć</w:t>
      </w:r>
      <w:r w:rsidR="00362876">
        <w:rPr>
          <w:rFonts w:cs="Arial" w:hAnsi="Arial" w:ascii="Arial"/>
          <w:iCs/>
          <w:szCs w:val="22"/>
          <w:lang w:val="hr-HR"/>
        </w:rPr>
        <w:t>a</w:t>
      </w:r>
      <w:r w:rsidR="00EE2DE8">
        <w:rPr>
          <w:rFonts w:cs="Arial" w:hAnsi="Arial" w:ascii="Arial"/>
          <w:iCs/>
          <w:szCs w:val="22"/>
          <w:lang w:val="hr-HR"/>
        </w:rPr>
        <w:t xml:space="preserve"> </w:t>
      </w:r>
      <w:r w:rsidR="008F4BF8">
        <w:rPr>
          <w:rFonts w:cs="Arial" w:hAnsi="Arial" w:ascii="Arial"/>
          <w:iCs/>
          <w:szCs w:val="22"/>
          <w:lang w:val="hr-HR"/>
        </w:rPr>
        <w:t xml:space="preserve">koje vodi Financijska agencija, </w:t>
      </w:r>
      <w:r>
        <w:rPr>
          <w:rFonts w:cs="Arial" w:hAnsi="Arial" w:ascii="Arial"/>
          <w:iCs/>
          <w:szCs w:val="22"/>
          <w:lang w:val="hr-HR"/>
        </w:rPr>
        <w:t>izvršena je analiza pristiglih tražbina</w:t>
      </w:r>
      <w:r w:rsidR="00EE2DE8" w:rsidRPr="00DE3B96">
        <w:rPr>
          <w:rFonts w:cs="Arial" w:hAnsi="Arial" w:ascii="Arial"/>
          <w:iCs/>
          <w:szCs w:val="22"/>
          <w:lang w:val="hr-HR"/>
        </w:rPr>
        <w:t xml:space="preserve">, te je </w:t>
      </w:r>
      <w:r w:rsidRPr="00DE3B96">
        <w:rPr>
          <w:rFonts w:cs="Arial" w:hAnsi="Arial" w:ascii="Arial"/>
          <w:iCs/>
          <w:szCs w:val="22"/>
          <w:lang w:val="hr-HR"/>
        </w:rPr>
        <w:t>utvrđen</w:t>
      </w:r>
      <w:r w:rsidR="001E4706">
        <w:rPr>
          <w:rFonts w:cs="Arial" w:hAnsi="Arial" w:ascii="Arial"/>
          <w:iCs/>
          <w:szCs w:val="22"/>
          <w:lang w:val="hr-HR"/>
        </w:rPr>
        <w:t>o da se imovina sastoj</w:t>
      </w:r>
      <w:r w:rsidR="00DE3B96" w:rsidRPr="00DE3B96">
        <w:rPr>
          <w:rFonts w:cs="Arial" w:hAnsi="Arial" w:ascii="Arial"/>
          <w:iCs/>
          <w:szCs w:val="22"/>
          <w:lang w:val="hr-HR"/>
        </w:rPr>
        <w:t>i od nekretnina i potraživanja</w:t>
      </w:r>
      <w:r w:rsidR="001C7C29">
        <w:rPr>
          <w:rFonts w:cs="Arial" w:hAnsi="Arial" w:ascii="Arial"/>
          <w:iCs/>
          <w:szCs w:val="22"/>
          <w:lang w:val="hr-HR"/>
        </w:rPr>
        <w:t xml:space="preserve"> za sada neutvrđene vrijednosti</w:t>
      </w:r>
      <w:r w:rsidR="001E4706">
        <w:rPr>
          <w:rFonts w:cs="Arial" w:hAnsi="Arial" w:ascii="Arial"/>
          <w:iCs/>
          <w:szCs w:val="22"/>
          <w:lang w:val="hr-HR"/>
        </w:rPr>
        <w:t>, a obveze se sastoje od pri</w:t>
      </w:r>
      <w:r w:rsidR="00645F9C">
        <w:rPr>
          <w:rFonts w:cs="Arial" w:hAnsi="Arial" w:ascii="Arial"/>
          <w:iCs/>
          <w:szCs w:val="22"/>
          <w:lang w:val="hr-HR"/>
        </w:rPr>
        <w:t>javljenih i priznatih</w:t>
      </w:r>
      <w:r>
        <w:rPr>
          <w:rFonts w:cs="Arial" w:hAnsi="Arial" w:ascii="Arial"/>
          <w:iCs/>
          <w:szCs w:val="22"/>
          <w:lang w:val="hr-HR"/>
        </w:rPr>
        <w:t xml:space="preserve"> tražbina stečajnih vjerovnika</w:t>
      </w:r>
      <w:r w:rsidR="00F9172B">
        <w:rPr>
          <w:rFonts w:cs="Arial" w:hAnsi="Arial" w:ascii="Arial"/>
          <w:iCs/>
          <w:szCs w:val="22"/>
          <w:lang w:val="hr-HR"/>
        </w:rPr>
        <w:t xml:space="preserve"> po stečajnom  upravitelju </w:t>
      </w:r>
      <w:r w:rsidR="001E4706">
        <w:rPr>
          <w:rFonts w:cs="Arial" w:hAnsi="Arial" w:ascii="Arial"/>
          <w:iCs/>
          <w:szCs w:val="22"/>
          <w:lang w:val="hr-HR"/>
        </w:rPr>
        <w:t xml:space="preserve">koje ukupno iznose </w:t>
      </w:r>
      <w:r w:rsidR="00DE3B96">
        <w:rPr>
          <w:rFonts w:cs="Arial" w:hAnsi="Arial" w:ascii="Arial"/>
          <w:b/>
          <w:iCs/>
          <w:szCs w:val="22"/>
          <w:lang w:val="hr-HR"/>
        </w:rPr>
        <w:t>599.014,68</w:t>
      </w:r>
      <w:r w:rsidRPr="00785648">
        <w:rPr>
          <w:rFonts w:cs="Arial" w:hAnsi="Arial" w:ascii="Arial"/>
          <w:b/>
          <w:iCs/>
          <w:szCs w:val="22"/>
          <w:lang w:val="hr-HR"/>
        </w:rPr>
        <w:t xml:space="preserve"> kn</w:t>
      </w:r>
      <w:r>
        <w:rPr>
          <w:rFonts w:cs="Arial" w:hAnsi="Arial" w:ascii="Arial"/>
          <w:iCs/>
          <w:szCs w:val="22"/>
          <w:lang w:val="hr-HR"/>
        </w:rPr>
        <w:t xml:space="preserve">, a </w:t>
      </w:r>
      <w:r w:rsidR="00CE60CD" w:rsidRPr="000761AB">
        <w:rPr>
          <w:rFonts w:cs="Arial" w:hAnsi="Arial" w:ascii="Arial"/>
          <w:iCs/>
          <w:szCs w:val="22"/>
          <w:lang w:val="hr-HR"/>
        </w:rPr>
        <w:t xml:space="preserve">kako </w:t>
      </w:r>
      <w:r w:rsidR="001E4706">
        <w:rPr>
          <w:rFonts w:cs="Arial" w:hAnsi="Arial" w:ascii="Arial"/>
          <w:iCs/>
          <w:szCs w:val="22"/>
          <w:lang w:val="hr-HR"/>
        </w:rPr>
        <w:t xml:space="preserve">detaljnije </w:t>
      </w:r>
      <w:r w:rsidR="00CE60CD" w:rsidRPr="000761AB">
        <w:rPr>
          <w:rFonts w:cs="Arial" w:hAnsi="Arial" w:ascii="Arial"/>
          <w:iCs/>
          <w:szCs w:val="22"/>
          <w:lang w:val="hr-HR"/>
        </w:rPr>
        <w:t xml:space="preserve">slijedi </w:t>
      </w:r>
      <w:r w:rsidR="00DE3B96">
        <w:rPr>
          <w:rFonts w:cs="Arial" w:hAnsi="Arial" w:ascii="Arial"/>
          <w:iCs/>
          <w:szCs w:val="22"/>
          <w:lang w:val="hr-HR"/>
        </w:rPr>
        <w:t>u nastavku.</w:t>
      </w:r>
    </w:p>
    <w:p w:rsidRDefault="00645F9C" w:rsidP="00626653" w:rsidR="00645F9C" w:rsidRPr="000761AB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</w:p>
    <w:p w:rsidRDefault="00DE3B96" w:rsidP="00CD4DB9" w:rsidR="00645F9C" w:rsidRPr="00A714AD">
      <w:pPr>
        <w:numPr>
          <w:ilvl w:val="0"/>
          <w:numId w:val="5"/>
        </w:numPr>
        <w:spacing w:lineRule="auto" w:line="288"/>
        <w:jc w:val="both"/>
        <w:rPr>
          <w:rFonts w:cs="Arial" w:hAnsi="Arial" w:ascii="Arial"/>
          <w:b/>
          <w:szCs w:val="22"/>
          <w:u w:val="single"/>
          <w:lang w:val="pl-PL"/>
        </w:rPr>
      </w:pPr>
      <w:r w:rsidRPr="00A714AD">
        <w:rPr>
          <w:rFonts w:cs="Arial" w:hAnsi="Arial" w:ascii="Arial"/>
          <w:b/>
          <w:szCs w:val="22"/>
          <w:u w:val="single"/>
          <w:lang w:val="pl-PL"/>
        </w:rPr>
        <w:t xml:space="preserve">Utvrđena imovina u postupku nad stečajnom masom </w:t>
      </w:r>
    </w:p>
    <w:p w:rsidRDefault="00DE3B96" w:rsidP="00F9172B" w:rsidR="00DE3B96" w:rsidRPr="00DE3B96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Imovina koja je utvrđena u nastavku stečajnog postupka nad stečajnom masom sastoji se od nekretnine i potraživanja i to:</w:t>
      </w:r>
    </w:p>
    <w:p w:rsidRDefault="00DE3B96" w:rsidP="00CD4DB9" w:rsidR="00DE3B96" w:rsidRPr="00DE3B96">
      <w:pPr>
        <w:numPr>
          <w:ilvl w:val="0"/>
          <w:numId w:val="7"/>
        </w:numPr>
        <w:spacing w:lineRule="auto" w:line="288"/>
        <w:jc w:val="both"/>
        <w:rPr>
          <w:rFonts w:cs="Arial" w:hAnsi="Arial" w:ascii="Arial"/>
          <w:szCs w:val="22"/>
        </w:rPr>
      </w:pPr>
      <w:r w:rsidRPr="00DE3B96">
        <w:rPr>
          <w:rFonts w:cs="Arial" w:hAnsi="Arial" w:ascii="Arial"/>
          <w:b/>
          <w:szCs w:val="22"/>
        </w:rPr>
        <w:t>Nekretnine</w:t>
      </w:r>
      <w:r w:rsidRPr="00DE3B96">
        <w:rPr>
          <w:rFonts w:cs="Arial" w:hAnsi="Arial" w:ascii="Arial"/>
          <w:szCs w:val="22"/>
        </w:rPr>
        <w:t xml:space="preserve"> upisan</w:t>
      </w:r>
      <w:r>
        <w:rPr>
          <w:rFonts w:cs="Arial" w:hAnsi="Arial" w:ascii="Arial"/>
          <w:szCs w:val="22"/>
        </w:rPr>
        <w:t>e</w:t>
      </w:r>
      <w:r w:rsidRPr="00DE3B96">
        <w:rPr>
          <w:rFonts w:cs="Arial" w:hAnsi="Arial" w:ascii="Arial"/>
          <w:szCs w:val="22"/>
        </w:rPr>
        <w:t xml:space="preserve"> u z.k.ul. 20 k.o. Šušnjari, Zemlišnoknjižni odjel Ivanić Grad, vlasnički dio 1/1, ukupne površine 2256 m²,  katastarskih čestica:</w:t>
      </w:r>
    </w:p>
    <w:p w:rsidRDefault="00DE3B96" w:rsidP="00CD4DB9" w:rsidR="00DE3B96" w:rsidRPr="00DE3B96">
      <w:pPr>
        <w:numPr>
          <w:ilvl w:val="0"/>
          <w:numId w:val="8"/>
        </w:numPr>
        <w:spacing w:lineRule="auto" w:line="288"/>
        <w:jc w:val="both"/>
        <w:rPr>
          <w:rFonts w:cs="Arial" w:hAnsi="Arial" w:ascii="Arial"/>
          <w:szCs w:val="22"/>
        </w:rPr>
      </w:pPr>
      <w:r w:rsidRPr="00DE3B96">
        <w:rPr>
          <w:rFonts w:cs="Arial" w:hAnsi="Arial" w:ascii="Arial"/>
          <w:szCs w:val="22"/>
        </w:rPr>
        <w:t>3189 šuma od 1743 m²,</w:t>
      </w:r>
    </w:p>
    <w:p w:rsidRDefault="00DE3B96" w:rsidP="00CD4DB9" w:rsidR="00DE3B96" w:rsidRPr="00671313">
      <w:pPr>
        <w:numPr>
          <w:ilvl w:val="0"/>
          <w:numId w:val="8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DE3B96">
        <w:rPr>
          <w:rFonts w:cs="Arial" w:hAnsi="Arial" w:ascii="Arial"/>
          <w:szCs w:val="22"/>
        </w:rPr>
        <w:t xml:space="preserve">3190 oranica od 513 m². </w:t>
      </w:r>
    </w:p>
    <w:p w:rsidRDefault="00671313" w:rsidP="00DE3B96" w:rsidR="00DE3B96" w:rsidRPr="001C7C29">
      <w:pPr>
        <w:spacing w:lineRule="auto" w:line="288"/>
        <w:ind w:left="851"/>
        <w:jc w:val="both"/>
        <w:rPr>
          <w:rFonts w:cs="Arial" w:hAnsi="Arial" w:ascii="Arial"/>
          <w:szCs w:val="22"/>
          <w:u w:val="single"/>
        </w:rPr>
      </w:pPr>
      <w:r w:rsidRPr="00671313">
        <w:rPr>
          <w:rFonts w:cs="Arial" w:hAnsi="Arial" w:ascii="Arial"/>
          <w:b/>
          <w:szCs w:val="22"/>
        </w:rPr>
        <w:t>Napomena:</w:t>
      </w:r>
      <w:r>
        <w:rPr>
          <w:rFonts w:cs="Arial" w:hAnsi="Arial" w:ascii="Arial"/>
          <w:szCs w:val="22"/>
        </w:rPr>
        <w:t xml:space="preserve"> </w:t>
      </w:r>
      <w:r w:rsidR="00DE3B96">
        <w:rPr>
          <w:rFonts w:cs="Arial" w:hAnsi="Arial" w:ascii="Arial"/>
          <w:szCs w:val="22"/>
        </w:rPr>
        <w:t>Uvidom u zk izvadak na predmetnoj nekretnini upisana je zabilježba ovrhe broj Ovr-2169/16 od 8.9.2016.</w:t>
      </w:r>
      <w:r w:rsidR="00771B51">
        <w:rPr>
          <w:rFonts w:cs="Arial" w:hAnsi="Arial" w:ascii="Arial"/>
          <w:szCs w:val="22"/>
        </w:rPr>
        <w:t xml:space="preserve"> koja je u prekidu</w:t>
      </w:r>
      <w:r>
        <w:rPr>
          <w:rFonts w:cs="Arial" w:hAnsi="Arial" w:ascii="Arial"/>
          <w:szCs w:val="22"/>
        </w:rPr>
        <w:t xml:space="preserve"> </w:t>
      </w:r>
      <w:r w:rsidR="00771B51">
        <w:rPr>
          <w:rFonts w:cs="Arial" w:hAnsi="Arial" w:ascii="Arial"/>
          <w:szCs w:val="22"/>
        </w:rPr>
        <w:t>s</w:t>
      </w:r>
      <w:r>
        <w:rPr>
          <w:rFonts w:cs="Arial" w:hAnsi="Arial" w:ascii="Arial"/>
          <w:szCs w:val="22"/>
        </w:rPr>
        <w:t xml:space="preserve"> obzirom da je stečajni dužnik brisan iz registra i prestao postojati kao pravna osoba</w:t>
      </w:r>
      <w:r w:rsidR="00771B51">
        <w:rPr>
          <w:rFonts w:cs="Arial" w:hAnsi="Arial" w:ascii="Arial"/>
          <w:szCs w:val="22"/>
        </w:rPr>
        <w:t>.</w:t>
      </w:r>
      <w:r>
        <w:rPr>
          <w:rFonts w:cs="Arial" w:hAnsi="Arial" w:ascii="Arial"/>
          <w:szCs w:val="22"/>
        </w:rPr>
        <w:t xml:space="preserve"> </w:t>
      </w:r>
      <w:r w:rsidR="00771B51">
        <w:rPr>
          <w:rFonts w:cs="Arial" w:hAnsi="Arial" w:ascii="Arial"/>
          <w:szCs w:val="22"/>
        </w:rPr>
        <w:t xml:space="preserve">Po upisu stečajne mase postupak će se preuzet </w:t>
      </w:r>
      <w:r>
        <w:rPr>
          <w:rFonts w:cs="Arial" w:hAnsi="Arial" w:ascii="Arial"/>
          <w:szCs w:val="22"/>
        </w:rPr>
        <w:t>te nakon brisa</w:t>
      </w:r>
      <w:r w:rsidR="00771B51">
        <w:rPr>
          <w:rFonts w:cs="Arial" w:hAnsi="Arial" w:ascii="Arial"/>
          <w:szCs w:val="22"/>
        </w:rPr>
        <w:t xml:space="preserve">t </w:t>
      </w:r>
      <w:r>
        <w:rPr>
          <w:rFonts w:cs="Arial" w:hAnsi="Arial" w:ascii="Arial"/>
          <w:szCs w:val="22"/>
        </w:rPr>
        <w:t>zabilježb</w:t>
      </w:r>
      <w:r w:rsidR="00771B51">
        <w:rPr>
          <w:rFonts w:cs="Arial" w:hAnsi="Arial" w:ascii="Arial"/>
          <w:szCs w:val="22"/>
        </w:rPr>
        <w:t>a</w:t>
      </w:r>
      <w:r>
        <w:rPr>
          <w:rFonts w:cs="Arial" w:hAnsi="Arial" w:ascii="Arial"/>
          <w:szCs w:val="22"/>
        </w:rPr>
        <w:t xml:space="preserve"> ovrhe </w:t>
      </w:r>
      <w:r w:rsidR="001C7C29">
        <w:rPr>
          <w:rFonts w:cs="Arial" w:hAnsi="Arial" w:ascii="Arial"/>
          <w:szCs w:val="22"/>
        </w:rPr>
        <w:t>i</w:t>
      </w:r>
      <w:r>
        <w:rPr>
          <w:rFonts w:cs="Arial" w:hAnsi="Arial" w:ascii="Arial"/>
          <w:szCs w:val="22"/>
        </w:rPr>
        <w:t xml:space="preserve"> ista će se moći unovčiti prikupljanjem pisanih ponuda, to se predlaže da se njezina </w:t>
      </w:r>
      <w:r w:rsidRPr="001C7C29">
        <w:rPr>
          <w:rFonts w:cs="Arial" w:hAnsi="Arial" w:ascii="Arial"/>
          <w:szCs w:val="22"/>
          <w:u w:val="single"/>
        </w:rPr>
        <w:t>tržišna vrijedost utvrdi po ovlaštenom vještaku.</w:t>
      </w:r>
    </w:p>
    <w:p w:rsidRDefault="00DE3B96" w:rsidP="00DE3B96" w:rsidR="00DE3B96">
      <w:pPr>
        <w:spacing w:lineRule="auto" w:line="288"/>
        <w:jc w:val="both"/>
        <w:rPr>
          <w:rFonts w:cs="Arial" w:hAnsi="Arial" w:ascii="Arial"/>
          <w:szCs w:val="22"/>
        </w:rPr>
      </w:pPr>
    </w:p>
    <w:p w:rsidRDefault="00DE3B96" w:rsidP="00CD4DB9" w:rsidR="00671313" w:rsidRPr="00A714AD">
      <w:pPr>
        <w:numPr>
          <w:ilvl w:val="0"/>
          <w:numId w:val="7"/>
        </w:numPr>
        <w:spacing w:lineRule="auto" w:line="288"/>
        <w:jc w:val="both"/>
        <w:rPr>
          <w:rFonts w:cs="Arial" w:hAnsi="Arial" w:ascii="Arial"/>
          <w:szCs w:val="22"/>
        </w:rPr>
      </w:pPr>
      <w:r w:rsidRPr="00DE3B96">
        <w:rPr>
          <w:rFonts w:cs="Arial" w:hAnsi="Arial" w:ascii="Arial"/>
          <w:b/>
          <w:szCs w:val="22"/>
          <w:lang w:val="hr-HR"/>
        </w:rPr>
        <w:t xml:space="preserve">Potraživanja </w:t>
      </w:r>
      <w:r w:rsidRPr="00DE3B96">
        <w:rPr>
          <w:rFonts w:cs="Arial" w:hAnsi="Arial" w:ascii="Arial"/>
          <w:szCs w:val="22"/>
          <w:lang w:val="hr-HR"/>
        </w:rPr>
        <w:t>– spor koji se vodi pred Općinskim građanskim sudom u Zagrebu, poslovni broj XLIII P-3317/00, za koji spor postoji prvostupanjska presuda po kojoj je Grad Zagreb dužan isplatiti stečajnom dužniku iznos od 586.778,50 EUR-a zajedno sa zateznom kamatom</w:t>
      </w:r>
      <w:r>
        <w:rPr>
          <w:rFonts w:cs="Arial" w:hAnsi="Arial" w:ascii="Arial"/>
          <w:szCs w:val="22"/>
          <w:lang w:val="hr-HR"/>
        </w:rPr>
        <w:t xml:space="preserve">, u odnosu na koji spor </w:t>
      </w:r>
      <w:r w:rsidR="00671313">
        <w:rPr>
          <w:rFonts w:cs="Arial" w:hAnsi="Arial" w:ascii="Arial"/>
          <w:szCs w:val="22"/>
          <w:lang w:val="hr-HR"/>
        </w:rPr>
        <w:t xml:space="preserve">za sada postoje saznanja da bi </w:t>
      </w:r>
      <w:r w:rsidR="00771B51">
        <w:rPr>
          <w:rFonts w:cs="Arial" w:hAnsi="Arial" w:ascii="Arial"/>
          <w:szCs w:val="22"/>
          <w:lang w:val="hr-HR"/>
        </w:rPr>
        <w:t>g</w:t>
      </w:r>
      <w:r w:rsidR="00671313">
        <w:rPr>
          <w:rFonts w:cs="Arial" w:hAnsi="Arial" w:ascii="Arial"/>
          <w:szCs w:val="22"/>
          <w:lang w:val="hr-HR"/>
        </w:rPr>
        <w:t>rad Zagreb pristao na nagodbu</w:t>
      </w:r>
      <w:r w:rsidR="00771B51">
        <w:rPr>
          <w:rFonts w:cs="Arial" w:hAnsi="Arial" w:ascii="Arial"/>
          <w:szCs w:val="22"/>
          <w:lang w:val="hr-HR"/>
        </w:rPr>
        <w:t>,</w:t>
      </w:r>
      <w:r w:rsidR="00671313">
        <w:rPr>
          <w:rFonts w:cs="Arial" w:hAnsi="Arial" w:ascii="Arial"/>
          <w:szCs w:val="22"/>
          <w:lang w:val="hr-HR"/>
        </w:rPr>
        <w:t xml:space="preserve"> t</w:t>
      </w:r>
      <w:r w:rsidR="00771B51">
        <w:rPr>
          <w:rFonts w:cs="Arial" w:hAnsi="Arial" w:ascii="Arial"/>
          <w:szCs w:val="22"/>
          <w:lang w:val="hr-HR"/>
        </w:rPr>
        <w:t>e</w:t>
      </w:r>
      <w:r w:rsidR="00671313">
        <w:rPr>
          <w:rFonts w:cs="Arial" w:hAnsi="Arial" w:ascii="Arial"/>
          <w:szCs w:val="22"/>
          <w:lang w:val="hr-HR"/>
        </w:rPr>
        <w:t xml:space="preserve"> će se u daljnjem tijeku postupka utvrditi mogućnost naplate navedenog potraživanja</w:t>
      </w:r>
      <w:r w:rsidR="00A714AD">
        <w:rPr>
          <w:rFonts w:cs="Arial" w:hAnsi="Arial" w:ascii="Arial"/>
          <w:szCs w:val="22"/>
          <w:lang w:val="hr-HR"/>
        </w:rPr>
        <w:t>.</w:t>
      </w:r>
    </w:p>
    <w:p w:rsidRDefault="00671313" w:rsidP="00671313" w:rsidR="00671313">
      <w:pPr>
        <w:spacing w:lineRule="auto" w:line="288"/>
        <w:ind w:left="720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b/>
          <w:szCs w:val="22"/>
          <w:lang w:val="hr-HR"/>
        </w:rPr>
        <w:t>Napomena</w:t>
      </w:r>
      <w:r w:rsidRPr="00671313">
        <w:rPr>
          <w:rFonts w:cs="Arial" w:hAnsi="Arial" w:ascii="Arial"/>
          <w:szCs w:val="22"/>
          <w:lang w:val="hr-HR"/>
        </w:rPr>
        <w:t>:</w:t>
      </w:r>
      <w:r>
        <w:rPr>
          <w:rFonts w:cs="Arial" w:hAnsi="Arial" w:ascii="Arial"/>
          <w:szCs w:val="22"/>
          <w:lang w:val="hr-HR"/>
        </w:rPr>
        <w:t xml:space="preserve"> u odnosu na predmetni spor zaprimljena je obavijest vjerovnika </w:t>
      </w:r>
      <w:r w:rsidRPr="00671313">
        <w:rPr>
          <w:rFonts w:cs="Arial" w:hAnsi="Arial" w:ascii="Arial"/>
          <w:szCs w:val="22"/>
          <w:lang w:val="hr-HR"/>
        </w:rPr>
        <w:t>Zdravk</w:t>
      </w:r>
      <w:r>
        <w:rPr>
          <w:rFonts w:cs="Arial" w:hAnsi="Arial" w:ascii="Arial"/>
          <w:szCs w:val="22"/>
          <w:lang w:val="hr-HR"/>
        </w:rPr>
        <w:t>a</w:t>
      </w:r>
      <w:r w:rsidRPr="00671313">
        <w:rPr>
          <w:rFonts w:cs="Arial" w:hAnsi="Arial" w:ascii="Arial"/>
          <w:szCs w:val="22"/>
          <w:lang w:val="hr-HR"/>
        </w:rPr>
        <w:t xml:space="preserve"> Ptiček</w:t>
      </w:r>
      <w:r>
        <w:rPr>
          <w:rFonts w:cs="Arial" w:hAnsi="Arial" w:ascii="Arial"/>
          <w:szCs w:val="22"/>
          <w:lang w:val="hr-HR"/>
        </w:rPr>
        <w:t>a</w:t>
      </w:r>
      <w:r w:rsidRPr="00671313">
        <w:rPr>
          <w:rFonts w:cs="Arial" w:hAnsi="Arial" w:ascii="Arial"/>
          <w:szCs w:val="22"/>
          <w:lang w:val="hr-HR"/>
        </w:rPr>
        <w:t>, vl. obrta „Gramont“, Remetinec 48, Novi Marof, OIB: 91135060269</w:t>
      </w:r>
      <w:r>
        <w:rPr>
          <w:rFonts w:cs="Arial" w:hAnsi="Arial" w:ascii="Arial"/>
          <w:szCs w:val="22"/>
          <w:lang w:val="hr-HR"/>
        </w:rPr>
        <w:t>, o postojanju izlučnog prava temeljem Ugovora o ustupu potraživanja radi naplaćivanja sklopljenog 28.12.2007. za tražbinu u iznosu od 179.584,63 kn uvećano za zatezne kamate, a koji vjerovnik je tražbinu prijavio u stečajni postupak.</w:t>
      </w:r>
    </w:p>
    <w:p w:rsidRDefault="00745952" w:rsidP="00CD4DB9" w:rsidR="00745952" w:rsidRPr="00A714AD">
      <w:pPr>
        <w:numPr>
          <w:ilvl w:val="0"/>
          <w:numId w:val="5"/>
        </w:numPr>
        <w:spacing w:lineRule="auto" w:line="288"/>
        <w:jc w:val="both"/>
        <w:rPr>
          <w:rFonts w:cs="Arial" w:hAnsi="Arial" w:ascii="Arial"/>
          <w:b/>
          <w:szCs w:val="22"/>
          <w:u w:val="single"/>
          <w:lang w:val="pl-PL"/>
        </w:rPr>
      </w:pPr>
      <w:r w:rsidRPr="00A714AD">
        <w:rPr>
          <w:rFonts w:cs="Arial" w:hAnsi="Arial" w:ascii="Arial"/>
          <w:b/>
          <w:szCs w:val="22"/>
          <w:u w:val="single"/>
          <w:lang w:val="pl-PL"/>
        </w:rPr>
        <w:lastRenderedPageBreak/>
        <w:t xml:space="preserve">Obveze </w:t>
      </w:r>
      <w:r w:rsidR="00A714AD" w:rsidRPr="00A714AD">
        <w:rPr>
          <w:rFonts w:cs="Arial" w:hAnsi="Arial" w:ascii="Arial"/>
          <w:b/>
          <w:szCs w:val="22"/>
          <w:u w:val="single"/>
          <w:lang w:val="pl-PL"/>
        </w:rPr>
        <w:t>temeljem prijavljenih i priznatih tražbina stečajnih vjerovnika</w:t>
      </w:r>
    </w:p>
    <w:p w:rsidRDefault="00745952" w:rsidP="00745952" w:rsid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Do </w:t>
      </w:r>
      <w:r w:rsidRPr="00DB34B1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zrade ovog izvješća ukupno su </w:t>
      </w:r>
      <w:r w:rsidRPr="00DB34B1">
        <w:rPr>
          <w:rFonts w:cs="Arial" w:hAnsi="Arial" w:ascii="Arial"/>
        </w:rPr>
        <w:t>zaprimljen</w:t>
      </w:r>
      <w:r>
        <w:rPr>
          <w:rFonts w:cs="Arial" w:hAnsi="Arial" w:ascii="Arial"/>
        </w:rPr>
        <w:t>e</w:t>
      </w:r>
      <w:r w:rsidRPr="00DB34B1">
        <w:rPr>
          <w:rFonts w:cs="Arial" w:hAnsi="Arial" w:ascii="Arial"/>
        </w:rPr>
        <w:t xml:space="preserve"> </w:t>
      </w:r>
      <w:r w:rsidR="00A714AD">
        <w:rPr>
          <w:rFonts w:cs="Arial" w:hAnsi="Arial" w:ascii="Arial"/>
        </w:rPr>
        <w:t>2</w:t>
      </w:r>
      <w:r>
        <w:rPr>
          <w:rFonts w:cs="Arial" w:hAnsi="Arial" w:ascii="Arial"/>
        </w:rPr>
        <w:t xml:space="preserve"> </w:t>
      </w:r>
      <w:r w:rsidRPr="00DB34B1">
        <w:rPr>
          <w:rFonts w:cs="Arial" w:hAnsi="Arial" w:ascii="Arial"/>
        </w:rPr>
        <w:t>tražbin</w:t>
      </w:r>
      <w:r>
        <w:rPr>
          <w:rFonts w:cs="Arial" w:hAnsi="Arial" w:ascii="Arial"/>
        </w:rPr>
        <w:t>e stečajnih vjerovnika</w:t>
      </w:r>
      <w:r w:rsidR="00A714AD">
        <w:rPr>
          <w:rFonts w:cs="Arial" w:hAnsi="Arial" w:ascii="Arial"/>
        </w:rPr>
        <w:t xml:space="preserve"> (od čega </w:t>
      </w:r>
      <w:r w:rsidR="001C7C29">
        <w:rPr>
          <w:rFonts w:cs="Arial" w:hAnsi="Arial" w:ascii="Arial"/>
        </w:rPr>
        <w:t>i</w:t>
      </w:r>
      <w:r w:rsidR="00A714AD">
        <w:rPr>
          <w:rFonts w:cs="Arial" w:hAnsi="Arial" w:ascii="Arial"/>
        </w:rPr>
        <w:t xml:space="preserve"> 1 obavijest o postoj</w:t>
      </w:r>
      <w:r w:rsidR="001C7C29">
        <w:rPr>
          <w:rFonts w:cs="Arial" w:hAnsi="Arial" w:ascii="Arial"/>
        </w:rPr>
        <w:t>a</w:t>
      </w:r>
      <w:r w:rsidR="00A714AD">
        <w:rPr>
          <w:rFonts w:cs="Arial" w:hAnsi="Arial" w:ascii="Arial"/>
        </w:rPr>
        <w:t xml:space="preserve">nju izlučnog prava) </w:t>
      </w:r>
      <w:r>
        <w:rPr>
          <w:rFonts w:cs="Arial" w:hAnsi="Arial" w:ascii="Arial"/>
        </w:rPr>
        <w:t xml:space="preserve">u ukupnom iznosu od </w:t>
      </w:r>
      <w:r w:rsidR="00A714AD">
        <w:rPr>
          <w:rFonts w:cs="Arial" w:hAnsi="Arial" w:ascii="Arial"/>
          <w:u w:val="single"/>
        </w:rPr>
        <w:t>599.014,68</w:t>
      </w:r>
      <w:r w:rsidRPr="00CE37C6">
        <w:rPr>
          <w:rFonts w:cs="Arial" w:hAnsi="Arial" w:ascii="Arial"/>
          <w:u w:val="single"/>
        </w:rPr>
        <w:t xml:space="preserve"> kn</w:t>
      </w:r>
      <w:r>
        <w:rPr>
          <w:rFonts w:cs="Arial" w:hAnsi="Arial" w:ascii="Arial"/>
        </w:rPr>
        <w:t xml:space="preserve">, </w:t>
      </w:r>
      <w:r w:rsidR="00BB3ABD">
        <w:rPr>
          <w:rFonts w:cs="Arial" w:hAnsi="Arial" w:ascii="Arial"/>
        </w:rPr>
        <w:t>i to</w:t>
      </w:r>
      <w:r w:rsidR="00CE37C6">
        <w:rPr>
          <w:rFonts w:cs="Arial" w:hAnsi="Arial" w:ascii="Arial"/>
        </w:rPr>
        <w:t>:</w:t>
      </w:r>
    </w:p>
    <w:p w:rsidRDefault="00CE37C6" w:rsidP="00745952" w:rsid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</w:p>
    <w:p w:rsidRDefault="001C7C29" w:rsidP="00CD4DB9" w:rsidR="00CE37C6" w:rsidRPr="00CE37C6">
      <w:pPr>
        <w:numPr>
          <w:ilvl w:val="0"/>
          <w:numId w:val="6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</w:rPr>
        <w:t>t</w:t>
      </w:r>
      <w:r w:rsidR="00F9172B">
        <w:rPr>
          <w:rFonts w:cs="Arial" w:hAnsi="Arial" w:ascii="Arial"/>
        </w:rPr>
        <w:t>ražbina vjerovnika RH, Ministarstvo financija, Porezna uprava, Područni ured Zagreb</w:t>
      </w:r>
      <w:r w:rsidR="00DA3CDF">
        <w:rPr>
          <w:rFonts w:cs="Arial" w:hAnsi="Arial" w:ascii="Arial"/>
        </w:rPr>
        <w:t>, koja je tražbina po stečajnom upravitelju</w:t>
      </w:r>
      <w:r w:rsidR="00F9172B">
        <w:rPr>
          <w:rFonts w:cs="Arial" w:hAnsi="Arial" w:ascii="Arial"/>
        </w:rPr>
        <w:t xml:space="preserve"> </w:t>
      </w:r>
      <w:r w:rsidR="00745952">
        <w:rPr>
          <w:rFonts w:cs="Arial" w:hAnsi="Arial" w:ascii="Arial"/>
        </w:rPr>
        <w:t>priznat</w:t>
      </w:r>
      <w:r w:rsidR="00F9172B">
        <w:rPr>
          <w:rFonts w:cs="Arial" w:hAnsi="Arial" w:ascii="Arial"/>
        </w:rPr>
        <w:t>a</w:t>
      </w:r>
      <w:r w:rsidR="00745952">
        <w:rPr>
          <w:rFonts w:cs="Arial" w:hAnsi="Arial" w:ascii="Arial"/>
        </w:rPr>
        <w:t xml:space="preserve"> </w:t>
      </w:r>
      <w:r w:rsidR="00362876">
        <w:rPr>
          <w:rFonts w:cs="Arial" w:hAnsi="Arial" w:ascii="Arial"/>
        </w:rPr>
        <w:t xml:space="preserve">u </w:t>
      </w:r>
      <w:r w:rsidR="00F9172B">
        <w:rPr>
          <w:rFonts w:cs="Arial" w:hAnsi="Arial" w:ascii="Arial"/>
        </w:rPr>
        <w:t xml:space="preserve">cijelosti u </w:t>
      </w:r>
      <w:r w:rsidR="00CE37C6">
        <w:rPr>
          <w:rFonts w:cs="Arial" w:hAnsi="Arial" w:ascii="Arial"/>
        </w:rPr>
        <w:t xml:space="preserve">iznosu od </w:t>
      </w:r>
      <w:r w:rsidR="00A714AD">
        <w:rPr>
          <w:rFonts w:cs="Arial" w:hAnsi="Arial" w:ascii="Arial"/>
          <w:b/>
        </w:rPr>
        <w:t xml:space="preserve">1.189,33 </w:t>
      </w:r>
      <w:r w:rsidR="00CE37C6" w:rsidRPr="00CE37C6">
        <w:rPr>
          <w:rFonts w:cs="Arial" w:hAnsi="Arial" w:ascii="Arial"/>
          <w:b/>
        </w:rPr>
        <w:t>kn</w:t>
      </w:r>
      <w:r w:rsidR="00CE37C6">
        <w:rPr>
          <w:rFonts w:cs="Arial" w:hAnsi="Arial" w:ascii="Arial"/>
        </w:rPr>
        <w:t xml:space="preserve"> kao tražbina </w:t>
      </w:r>
      <w:r w:rsidR="00745952">
        <w:rPr>
          <w:rFonts w:cs="Arial" w:hAnsi="Arial" w:ascii="Arial"/>
        </w:rPr>
        <w:t xml:space="preserve">II. </w:t>
      </w:r>
      <w:r w:rsidR="00BF7E42">
        <w:rPr>
          <w:rFonts w:cs="Arial" w:hAnsi="Arial" w:ascii="Arial"/>
        </w:rPr>
        <w:t>v</w:t>
      </w:r>
      <w:r w:rsidR="00745952">
        <w:rPr>
          <w:rFonts w:cs="Arial" w:hAnsi="Arial" w:ascii="Arial"/>
        </w:rPr>
        <w:t>išeg isplatnog reda</w:t>
      </w:r>
      <w:r w:rsidR="00362876">
        <w:rPr>
          <w:rFonts w:cs="Arial" w:hAnsi="Arial" w:ascii="Arial"/>
        </w:rPr>
        <w:t>,</w:t>
      </w:r>
      <w:r w:rsidR="00CE37C6">
        <w:rPr>
          <w:rFonts w:cs="Arial" w:hAnsi="Arial" w:ascii="Arial"/>
        </w:rPr>
        <w:t xml:space="preserve"> </w:t>
      </w:r>
    </w:p>
    <w:p w:rsidRDefault="00CE37C6" w:rsidP="00CE37C6" w:rsidR="00CE37C6" w:rsidRPr="00CE37C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Arial" w:hAnsi="Arial" w:ascii="Arial"/>
          <w:szCs w:val="22"/>
        </w:rPr>
      </w:pPr>
    </w:p>
    <w:p w:rsidRDefault="001C7C29" w:rsidP="00CD4DB9" w:rsidR="00A714AD" w:rsidRPr="00A714AD">
      <w:pPr>
        <w:numPr>
          <w:ilvl w:val="0"/>
          <w:numId w:val="6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</w:rPr>
        <w:t>t</w:t>
      </w:r>
      <w:r w:rsidR="00F9172B" w:rsidRPr="00A714AD">
        <w:rPr>
          <w:rFonts w:cs="Arial" w:hAnsi="Arial" w:ascii="Arial"/>
          <w:szCs w:val="22"/>
        </w:rPr>
        <w:t xml:space="preserve">ražbina vjerovnika </w:t>
      </w:r>
      <w:r w:rsidR="00A714AD" w:rsidRPr="00A714AD">
        <w:rPr>
          <w:rFonts w:cs="Arial" w:hAnsi="Arial" w:ascii="Arial"/>
          <w:szCs w:val="22"/>
          <w:lang w:val="hr-HR"/>
        </w:rPr>
        <w:t>ZDRAVKO PTIČEK, vl. obrta „Gramont“, Remetinec 48, Novi Marof, OIB: 91135060269</w:t>
      </w:r>
      <w:r w:rsidR="00A714AD">
        <w:rPr>
          <w:rFonts w:cs="Arial" w:hAnsi="Arial" w:ascii="Arial"/>
          <w:szCs w:val="22"/>
          <w:lang w:val="hr-HR"/>
        </w:rPr>
        <w:t>,</w:t>
      </w:r>
      <w:r w:rsidR="00A714AD" w:rsidRPr="00A714AD">
        <w:rPr>
          <w:rFonts w:cs="Arial" w:hAnsi="Arial" w:ascii="Arial"/>
        </w:rPr>
        <w:t xml:space="preserve"> </w:t>
      </w:r>
      <w:r w:rsidR="00A714AD" w:rsidRPr="00A714AD">
        <w:rPr>
          <w:rFonts w:cs="Arial" w:hAnsi="Arial" w:ascii="Arial"/>
          <w:szCs w:val="22"/>
        </w:rPr>
        <w:t xml:space="preserve">koja je tražbina po stečajnom upravitelju priznata u cijelosti u iznosu od </w:t>
      </w:r>
      <w:r w:rsidR="00A714AD">
        <w:rPr>
          <w:rFonts w:cs="Arial" w:hAnsi="Arial" w:ascii="Arial"/>
          <w:b/>
          <w:szCs w:val="22"/>
        </w:rPr>
        <w:t>597.825,35</w:t>
      </w:r>
      <w:r w:rsidR="00A714AD" w:rsidRPr="00A714AD">
        <w:rPr>
          <w:rFonts w:cs="Arial" w:hAnsi="Arial" w:ascii="Arial"/>
          <w:b/>
          <w:szCs w:val="22"/>
        </w:rPr>
        <w:t xml:space="preserve"> kn</w:t>
      </w:r>
      <w:r w:rsidR="00A714AD" w:rsidRPr="00A714AD">
        <w:rPr>
          <w:rFonts w:cs="Arial" w:hAnsi="Arial" w:ascii="Arial"/>
          <w:szCs w:val="22"/>
        </w:rPr>
        <w:t xml:space="preserve"> kao tražbina II. višeg isplatnog reda</w:t>
      </w:r>
      <w:r w:rsidR="00A714AD">
        <w:rPr>
          <w:rFonts w:cs="Arial" w:hAnsi="Arial" w:ascii="Arial"/>
          <w:szCs w:val="22"/>
        </w:rPr>
        <w:t xml:space="preserve">, a koji je vjerovnik na osnovu te tražbine dostavio i obavijest o postojanju izlučnog prava na potraživanju koje stečajni dužnik ima od Grada Zagreba temeljem nepravomoćne presude Općinskog građanskog suda </w:t>
      </w:r>
      <w:r>
        <w:rPr>
          <w:rFonts w:cs="Arial" w:hAnsi="Arial" w:ascii="Arial"/>
          <w:szCs w:val="22"/>
        </w:rPr>
        <w:t>u</w:t>
      </w:r>
      <w:r w:rsidR="00A714AD">
        <w:rPr>
          <w:rFonts w:cs="Arial" w:hAnsi="Arial" w:ascii="Arial"/>
          <w:szCs w:val="22"/>
        </w:rPr>
        <w:t xml:space="preserve"> Zagrebu broj P-3317/00</w:t>
      </w:r>
      <w:r>
        <w:rPr>
          <w:rFonts w:cs="Arial" w:hAnsi="Arial" w:ascii="Arial"/>
          <w:szCs w:val="22"/>
        </w:rPr>
        <w:t>.</w:t>
      </w:r>
    </w:p>
    <w:p w:rsidRDefault="00DA3CDF" w:rsidP="000E2E7F" w:rsidR="00DA3CDF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DA3CDF" w:rsidP="000E2E7F" w:rsidR="00DA3CDF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0E2E7F" w:rsidP="000E2E7F" w:rsidR="00E325D6" w:rsidRPr="000761AB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>III.  Prijedlozi stečajnog upravitelja</w:t>
      </w:r>
    </w:p>
    <w:p w:rsidRDefault="00E325D6" w:rsidP="000E2E7F" w:rsidR="00E325D6" w:rsidRPr="000761AB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A714AD" w:rsidP="0020369A" w:rsidR="00A80703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 xml:space="preserve">Nakon što se </w:t>
      </w:r>
      <w:r w:rsidR="0020369A">
        <w:rPr>
          <w:rFonts w:cs="Arial" w:hAnsi="Arial" w:ascii="Arial"/>
          <w:szCs w:val="22"/>
          <w:lang w:val="hr-HR"/>
        </w:rPr>
        <w:t xml:space="preserve">stečajnoj masi dodijeli OIB, te </w:t>
      </w:r>
      <w:r>
        <w:rPr>
          <w:rFonts w:cs="Arial" w:hAnsi="Arial" w:ascii="Arial"/>
          <w:szCs w:val="22"/>
          <w:lang w:val="hr-HR"/>
        </w:rPr>
        <w:t xml:space="preserve">izvrši upis stečajne mase iza KAT-investicija d.o.o. u sudski registar temeljem rješenja Trgovačkog suda u </w:t>
      </w:r>
      <w:r w:rsidR="001C7C29">
        <w:rPr>
          <w:rFonts w:cs="Arial" w:hAnsi="Arial" w:ascii="Arial"/>
          <w:szCs w:val="22"/>
          <w:lang w:val="hr-HR"/>
        </w:rPr>
        <w:t>Z</w:t>
      </w:r>
      <w:r>
        <w:rPr>
          <w:rFonts w:cs="Arial" w:hAnsi="Arial" w:ascii="Arial"/>
          <w:szCs w:val="22"/>
          <w:lang w:val="hr-HR"/>
        </w:rPr>
        <w:t xml:space="preserve">agrebu, broj: St-3436/2015 od dana 4.3.2019. </w:t>
      </w:r>
      <w:r w:rsidR="0020369A">
        <w:rPr>
          <w:rFonts w:cs="Arial" w:hAnsi="Arial" w:ascii="Arial"/>
          <w:szCs w:val="22"/>
          <w:lang w:val="hr-HR"/>
        </w:rPr>
        <w:t xml:space="preserve">stečajni upravitelj će </w:t>
      </w:r>
      <w:r w:rsidR="00A80703">
        <w:rPr>
          <w:rFonts w:cs="Arial" w:hAnsi="Arial" w:ascii="Arial"/>
          <w:szCs w:val="22"/>
          <w:lang w:val="hr-HR"/>
        </w:rPr>
        <w:t>izraditi pečat stečajne mase.</w:t>
      </w:r>
    </w:p>
    <w:p w:rsidRDefault="00A80703" w:rsidP="0020369A" w:rsidR="001E4706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 xml:space="preserve">O upisu stečajne mase će </w:t>
      </w:r>
      <w:r w:rsidR="0020369A">
        <w:rPr>
          <w:rFonts w:cs="Arial" w:hAnsi="Arial" w:ascii="Arial"/>
          <w:szCs w:val="22"/>
          <w:lang w:val="hr-HR"/>
        </w:rPr>
        <w:t xml:space="preserve">obavijestiti </w:t>
      </w:r>
      <w:r w:rsidR="0020369A" w:rsidRPr="0020369A">
        <w:rPr>
          <w:rFonts w:cs="Arial" w:hAnsi="Arial" w:ascii="Arial"/>
          <w:szCs w:val="22"/>
          <w:lang w:val="hr-HR"/>
        </w:rPr>
        <w:t>Općinski sud u Velikoj Gorici</w:t>
      </w:r>
      <w:r w:rsidR="0020369A">
        <w:rPr>
          <w:rFonts w:cs="Arial" w:hAnsi="Arial" w:ascii="Arial"/>
          <w:szCs w:val="22"/>
          <w:lang w:val="hr-HR"/>
        </w:rPr>
        <w:t xml:space="preserve">, </w:t>
      </w:r>
      <w:r w:rsidR="0020369A" w:rsidRPr="0020369A">
        <w:rPr>
          <w:rFonts w:cs="Arial" w:hAnsi="Arial" w:ascii="Arial"/>
          <w:szCs w:val="22"/>
          <w:lang w:val="hr-HR"/>
        </w:rPr>
        <w:t>Stalna služba u Ivanić-Gradu</w:t>
      </w:r>
      <w:r w:rsidR="00203A67">
        <w:rPr>
          <w:rFonts w:cs="Arial" w:hAnsi="Arial" w:ascii="Arial"/>
          <w:szCs w:val="22"/>
          <w:lang w:val="hr-HR"/>
        </w:rPr>
        <w:t xml:space="preserve"> o istom, te predložiti </w:t>
      </w:r>
      <w:r w:rsidR="00203A67" w:rsidRPr="00203A67">
        <w:rPr>
          <w:rFonts w:cs="Arial" w:hAnsi="Arial" w:ascii="Arial"/>
          <w:szCs w:val="22"/>
          <w:lang w:val="hr-HR"/>
        </w:rPr>
        <w:t>da sud rješenjem ponovo nastavi i istodobno prekine postupak</w:t>
      </w:r>
      <w:r>
        <w:rPr>
          <w:rFonts w:cs="Arial" w:hAnsi="Arial" w:ascii="Arial"/>
          <w:szCs w:val="22"/>
          <w:lang w:val="hr-HR"/>
        </w:rPr>
        <w:t xml:space="preserve"> ovrhe koji se vodi pod poslovnim brojem </w:t>
      </w:r>
      <w:r w:rsidRPr="00A80703">
        <w:rPr>
          <w:rFonts w:cs="Arial" w:hAnsi="Arial" w:ascii="Arial"/>
          <w:szCs w:val="22"/>
          <w:lang w:val="hr-HR"/>
        </w:rPr>
        <w:t>19 Ovr -512/2018</w:t>
      </w:r>
      <w:r w:rsidR="00203A67">
        <w:rPr>
          <w:rFonts w:cs="Arial" w:hAnsi="Arial" w:ascii="Arial"/>
          <w:szCs w:val="22"/>
          <w:lang w:val="hr-HR"/>
        </w:rPr>
        <w:t>, a sve</w:t>
      </w:r>
      <w:r w:rsidR="00203A67" w:rsidRPr="00203A67">
        <w:rPr>
          <w:rFonts w:cs="Arial" w:hAnsi="Arial" w:ascii="Arial"/>
          <w:szCs w:val="22"/>
          <w:lang w:val="hr-HR"/>
        </w:rPr>
        <w:t xml:space="preserve"> sukladno čl. 169 st. 7 Stečajnog zakona u kojem je navedeno kako je sud koji provodi postupak ovrhe dužan u roku od 8 dana od dana otvaranja </w:t>
      </w:r>
      <w:r w:rsidR="00203A67">
        <w:rPr>
          <w:rFonts w:cs="Arial" w:hAnsi="Arial" w:ascii="Arial"/>
          <w:szCs w:val="22"/>
          <w:lang w:val="hr-HR"/>
        </w:rPr>
        <w:t xml:space="preserve">ili  nastavka </w:t>
      </w:r>
      <w:r w:rsidR="00203A67" w:rsidRPr="00203A67">
        <w:rPr>
          <w:rFonts w:cs="Arial" w:hAnsi="Arial" w:ascii="Arial"/>
          <w:szCs w:val="22"/>
          <w:lang w:val="hr-HR"/>
        </w:rPr>
        <w:t>stečajnog postupka rješenjem utvrditi prekid postupka, oglasiti se nenadležnim i ustupiti predmet sudu koji vodi stečajni postupak</w:t>
      </w:r>
      <w:r w:rsidR="001E4706">
        <w:rPr>
          <w:rFonts w:cs="Arial" w:hAnsi="Arial" w:ascii="Arial"/>
          <w:szCs w:val="22"/>
          <w:lang w:val="hr-HR"/>
        </w:rPr>
        <w:t>.</w:t>
      </w:r>
    </w:p>
    <w:p w:rsidRDefault="001E4706" w:rsidP="000E2E7F" w:rsidR="001E4706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A62C77" w:rsidP="000E2E7F" w:rsidR="00E325D6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br w:type="page"/>
      </w:r>
      <w:r>
        <w:rPr>
          <w:rFonts w:cs="Arial" w:hAnsi="Arial" w:ascii="Arial"/>
          <w:szCs w:val="22"/>
          <w:lang w:val="hr-HR"/>
        </w:rPr>
        <w:lastRenderedPageBreak/>
        <w:t>Stečajni upravitelj pr</w:t>
      </w:r>
      <w:r w:rsidR="001E4706">
        <w:rPr>
          <w:rFonts w:cs="Arial" w:hAnsi="Arial" w:ascii="Arial"/>
          <w:szCs w:val="22"/>
          <w:lang w:val="hr-HR"/>
        </w:rPr>
        <w:t xml:space="preserve">edlaže da vjerovnici na izvještajnom ročištu koje je zakazano za 20.3.2019. donesu slijedeće odluke: </w:t>
      </w:r>
      <w:r w:rsidR="00A714AD">
        <w:rPr>
          <w:rFonts w:cs="Arial" w:hAnsi="Arial" w:ascii="Arial"/>
          <w:szCs w:val="22"/>
          <w:lang w:val="hr-HR"/>
        </w:rPr>
        <w:t xml:space="preserve"> </w:t>
      </w:r>
    </w:p>
    <w:p w:rsidRDefault="00802C3F" w:rsidP="000E2E7F" w:rsidR="00802C3F" w:rsidRPr="000761AB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BF7E42" w:rsidP="00CD4DB9" w:rsidR="00E325D6" w:rsidRPr="001E4706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 w:rsidRPr="001E4706">
        <w:rPr>
          <w:rFonts w:cs="Arial" w:hAnsi="Arial" w:ascii="Arial"/>
          <w:szCs w:val="22"/>
          <w:lang w:val="hr-HR"/>
        </w:rPr>
        <w:t>p</w:t>
      </w:r>
      <w:r w:rsidR="00CE37C6" w:rsidRPr="001E4706">
        <w:rPr>
          <w:rFonts w:cs="Arial" w:hAnsi="Arial" w:ascii="Arial"/>
          <w:szCs w:val="22"/>
          <w:lang w:val="hr-HR"/>
        </w:rPr>
        <w:t>rihvaća</w:t>
      </w:r>
      <w:r w:rsidR="00A714AD" w:rsidRPr="001E4706">
        <w:rPr>
          <w:rFonts w:cs="Arial" w:hAnsi="Arial" w:ascii="Arial"/>
          <w:szCs w:val="22"/>
          <w:lang w:val="hr-HR"/>
        </w:rPr>
        <w:t>nj</w:t>
      </w:r>
      <w:r w:rsidR="001E4706" w:rsidRPr="001E4706">
        <w:rPr>
          <w:rFonts w:cs="Arial" w:hAnsi="Arial" w:ascii="Arial"/>
          <w:szCs w:val="22"/>
          <w:lang w:val="hr-HR"/>
        </w:rPr>
        <w:t>e</w:t>
      </w:r>
      <w:r w:rsidR="00CE37C6" w:rsidRPr="001E4706">
        <w:rPr>
          <w:rFonts w:cs="Arial" w:hAnsi="Arial" w:ascii="Arial"/>
          <w:szCs w:val="22"/>
          <w:lang w:val="hr-HR"/>
        </w:rPr>
        <w:t xml:space="preserve"> </w:t>
      </w:r>
      <w:r w:rsidR="001E4706" w:rsidRPr="001E4706">
        <w:rPr>
          <w:rFonts w:cs="Arial" w:hAnsi="Arial" w:ascii="Arial"/>
          <w:szCs w:val="22"/>
          <w:lang w:val="hr-HR"/>
        </w:rPr>
        <w:t xml:space="preserve">ovog izvješća </w:t>
      </w:r>
      <w:r w:rsidR="00A714AD" w:rsidRPr="001E4706">
        <w:rPr>
          <w:rFonts w:cs="Arial" w:hAnsi="Arial" w:ascii="Arial"/>
          <w:szCs w:val="22"/>
        </w:rPr>
        <w:t>o tijeku stečajnog postupka i stanju stečajne mase od 5.3.2019.</w:t>
      </w:r>
      <w:r w:rsidR="00F9172B" w:rsidRPr="001E4706">
        <w:rPr>
          <w:rFonts w:cs="Arial" w:hAnsi="Arial" w:ascii="Arial"/>
          <w:szCs w:val="22"/>
          <w:lang w:val="hr-HR"/>
        </w:rPr>
        <w:t xml:space="preserve"> kao </w:t>
      </w:r>
      <w:r w:rsidR="00745952" w:rsidRPr="001E4706">
        <w:rPr>
          <w:rFonts w:cs="Arial" w:hAnsi="Arial" w:ascii="Arial"/>
          <w:szCs w:val="22"/>
          <w:lang w:val="hr-HR"/>
        </w:rPr>
        <w:t xml:space="preserve">i dosad poduzete radnje, </w:t>
      </w:r>
    </w:p>
    <w:p w:rsidRDefault="00802C3F" w:rsidP="00802C3F" w:rsidR="00802C3F">
      <w:pPr>
        <w:spacing w:lineRule="auto" w:line="288"/>
        <w:ind w:left="502"/>
        <w:jc w:val="both"/>
        <w:rPr>
          <w:rFonts w:cs="Arial" w:hAnsi="Arial" w:ascii="Arial"/>
          <w:szCs w:val="22"/>
          <w:lang w:val="hr-HR"/>
        </w:rPr>
      </w:pPr>
    </w:p>
    <w:p w:rsidRDefault="00203A67" w:rsidP="00CD4DB9" w:rsidR="00745952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 xml:space="preserve">nakon što se </w:t>
      </w:r>
      <w:r w:rsidR="00A80703">
        <w:rPr>
          <w:rFonts w:cs="Arial" w:hAnsi="Arial" w:ascii="Arial"/>
          <w:szCs w:val="22"/>
          <w:lang w:val="hr-HR"/>
        </w:rPr>
        <w:t xml:space="preserve">rješenjem </w:t>
      </w:r>
      <w:r>
        <w:rPr>
          <w:rFonts w:cs="Arial" w:hAnsi="Arial" w:ascii="Arial"/>
          <w:szCs w:val="22"/>
          <w:lang w:val="hr-HR"/>
        </w:rPr>
        <w:t xml:space="preserve">ustupi ovršni postupak </w:t>
      </w:r>
      <w:r w:rsidR="00A80703">
        <w:rPr>
          <w:rFonts w:cs="Arial" w:hAnsi="Arial" w:ascii="Arial"/>
          <w:szCs w:val="22"/>
          <w:lang w:val="hr-HR"/>
        </w:rPr>
        <w:t xml:space="preserve">koji se vodi </w:t>
      </w:r>
      <w:r>
        <w:rPr>
          <w:rFonts w:cs="Arial" w:hAnsi="Arial" w:ascii="Arial"/>
          <w:szCs w:val="22"/>
          <w:lang w:val="hr-HR"/>
        </w:rPr>
        <w:t xml:space="preserve">nad nekretninom </w:t>
      </w:r>
      <w:r w:rsidRPr="00DE3B96">
        <w:rPr>
          <w:rFonts w:cs="Arial" w:hAnsi="Arial" w:ascii="Arial"/>
          <w:szCs w:val="22"/>
        </w:rPr>
        <w:t>upisan</w:t>
      </w:r>
      <w:r>
        <w:rPr>
          <w:rFonts w:cs="Arial" w:hAnsi="Arial" w:ascii="Arial"/>
          <w:szCs w:val="22"/>
        </w:rPr>
        <w:t>oj</w:t>
      </w:r>
      <w:r w:rsidRPr="00DE3B96">
        <w:rPr>
          <w:rFonts w:cs="Arial" w:hAnsi="Arial" w:ascii="Arial"/>
          <w:szCs w:val="22"/>
        </w:rPr>
        <w:t xml:space="preserve"> u z.k.ul. 20 k.o. Šušnjari, </w:t>
      </w:r>
      <w:r w:rsidR="00A80703">
        <w:rPr>
          <w:rFonts w:cs="Arial" w:hAnsi="Arial" w:ascii="Arial"/>
          <w:szCs w:val="22"/>
        </w:rPr>
        <w:t>z</w:t>
      </w:r>
      <w:r w:rsidRPr="00DE3B96">
        <w:rPr>
          <w:rFonts w:cs="Arial" w:hAnsi="Arial" w:ascii="Arial"/>
          <w:szCs w:val="22"/>
        </w:rPr>
        <w:t>emlišno</w:t>
      </w:r>
      <w:r w:rsidR="00A80703">
        <w:rPr>
          <w:rFonts w:cs="Arial" w:hAnsi="Arial" w:ascii="Arial"/>
          <w:szCs w:val="22"/>
        </w:rPr>
        <w:t>-</w:t>
      </w:r>
      <w:r w:rsidRPr="00DE3B96">
        <w:rPr>
          <w:rFonts w:cs="Arial" w:hAnsi="Arial" w:ascii="Arial"/>
          <w:szCs w:val="22"/>
        </w:rPr>
        <w:t>knjižni odjel Ivanić Grad</w:t>
      </w:r>
      <w:r>
        <w:rPr>
          <w:rFonts w:cs="Arial" w:hAnsi="Arial" w:ascii="Arial"/>
          <w:szCs w:val="22"/>
          <w:lang w:val="hr-HR"/>
        </w:rPr>
        <w:t xml:space="preserve"> od strane Općinskog suda </w:t>
      </w:r>
      <w:r w:rsidRPr="0020369A">
        <w:rPr>
          <w:rFonts w:cs="Arial" w:hAnsi="Arial" w:ascii="Arial"/>
          <w:szCs w:val="22"/>
          <w:lang w:val="hr-HR"/>
        </w:rPr>
        <w:t>u Velikoj Gorici</w:t>
      </w:r>
      <w:r>
        <w:rPr>
          <w:rFonts w:cs="Arial" w:hAnsi="Arial" w:ascii="Arial"/>
          <w:szCs w:val="22"/>
          <w:lang w:val="hr-HR"/>
        </w:rPr>
        <w:t xml:space="preserve">, </w:t>
      </w:r>
      <w:r w:rsidRPr="0020369A">
        <w:rPr>
          <w:rFonts w:cs="Arial" w:hAnsi="Arial" w:ascii="Arial"/>
          <w:szCs w:val="22"/>
          <w:lang w:val="hr-HR"/>
        </w:rPr>
        <w:t>Stalna služba u Ivanić-Gradu</w:t>
      </w:r>
      <w:r>
        <w:rPr>
          <w:rFonts w:cs="Arial" w:hAnsi="Arial" w:ascii="Arial"/>
          <w:szCs w:val="22"/>
          <w:lang w:val="hr-HR"/>
        </w:rPr>
        <w:t xml:space="preserve"> i nakon </w:t>
      </w:r>
      <w:r w:rsidR="00A80703">
        <w:rPr>
          <w:rFonts w:cs="Arial" w:hAnsi="Arial" w:ascii="Arial"/>
          <w:szCs w:val="22"/>
          <w:lang w:val="hr-HR"/>
        </w:rPr>
        <w:t xml:space="preserve">što se po istom rješenju obriše </w:t>
      </w:r>
      <w:r>
        <w:rPr>
          <w:rFonts w:cs="Arial" w:hAnsi="Arial" w:ascii="Arial"/>
          <w:szCs w:val="22"/>
          <w:lang w:val="hr-HR"/>
        </w:rPr>
        <w:t>zabilježb</w:t>
      </w:r>
      <w:r w:rsidR="00A80703">
        <w:rPr>
          <w:rFonts w:cs="Arial" w:hAnsi="Arial" w:ascii="Arial"/>
          <w:szCs w:val="22"/>
          <w:lang w:val="hr-HR"/>
        </w:rPr>
        <w:t>a</w:t>
      </w:r>
      <w:r>
        <w:rPr>
          <w:rFonts w:cs="Arial" w:hAnsi="Arial" w:ascii="Arial"/>
          <w:szCs w:val="22"/>
          <w:lang w:val="hr-HR"/>
        </w:rPr>
        <w:t xml:space="preserve"> ovrhe</w:t>
      </w:r>
      <w:r w:rsidRPr="00203A67">
        <w:rPr>
          <w:rFonts w:cs="Arial" w:hAnsi="Arial" w:ascii="Arial"/>
          <w:szCs w:val="22"/>
        </w:rPr>
        <w:t xml:space="preserve"> </w:t>
      </w:r>
      <w:r w:rsidR="00A62C77">
        <w:rPr>
          <w:rFonts w:cs="Arial" w:hAnsi="Arial" w:ascii="Arial"/>
          <w:szCs w:val="22"/>
        </w:rPr>
        <w:t>evidentirana na zemljišno-knjižnom izvatku</w:t>
      </w:r>
      <w:r w:rsidRPr="00DE3B96">
        <w:rPr>
          <w:rFonts w:cs="Arial" w:hAnsi="Arial" w:ascii="Arial"/>
          <w:szCs w:val="22"/>
        </w:rPr>
        <w:t>,</w:t>
      </w:r>
      <w:r>
        <w:rPr>
          <w:rFonts w:cs="Arial" w:hAnsi="Arial" w:ascii="Arial"/>
          <w:szCs w:val="22"/>
        </w:rPr>
        <w:t xml:space="preserve"> </w:t>
      </w:r>
      <w:r>
        <w:rPr>
          <w:rFonts w:cs="Arial" w:hAnsi="Arial" w:ascii="Arial"/>
          <w:szCs w:val="22"/>
          <w:lang w:val="hr-HR"/>
        </w:rPr>
        <w:t xml:space="preserve">da </w:t>
      </w:r>
      <w:r w:rsidR="00A62C77">
        <w:rPr>
          <w:rFonts w:cs="Arial" w:hAnsi="Arial" w:ascii="Arial"/>
          <w:szCs w:val="22"/>
          <w:lang w:val="hr-HR"/>
        </w:rPr>
        <w:t xml:space="preserve">se daje </w:t>
      </w:r>
      <w:r>
        <w:rPr>
          <w:rFonts w:cs="Arial" w:hAnsi="Arial" w:ascii="Arial"/>
          <w:szCs w:val="22"/>
          <w:lang w:val="hr-HR"/>
        </w:rPr>
        <w:t xml:space="preserve">suglasnost </w:t>
      </w:r>
      <w:r w:rsidR="00A80703">
        <w:rPr>
          <w:rFonts w:cs="Arial" w:hAnsi="Arial" w:ascii="Arial"/>
          <w:szCs w:val="22"/>
          <w:lang w:val="hr-HR"/>
        </w:rPr>
        <w:t xml:space="preserve">stečajnom upravitelju da angažira </w:t>
      </w:r>
      <w:r w:rsidR="00A80703" w:rsidRPr="00745952">
        <w:rPr>
          <w:rFonts w:cs="Arial" w:hAnsi="Arial" w:ascii="Arial"/>
          <w:szCs w:val="22"/>
          <w:lang w:val="hr-HR"/>
        </w:rPr>
        <w:t>ovlašteno</w:t>
      </w:r>
      <w:r w:rsidR="00A80703">
        <w:rPr>
          <w:rFonts w:cs="Arial" w:hAnsi="Arial" w:ascii="Arial"/>
          <w:szCs w:val="22"/>
          <w:lang w:val="hr-HR"/>
        </w:rPr>
        <w:t>g</w:t>
      </w:r>
      <w:r w:rsidR="00A80703" w:rsidRPr="00745952">
        <w:rPr>
          <w:rFonts w:cs="Arial" w:hAnsi="Arial" w:ascii="Arial"/>
          <w:szCs w:val="22"/>
          <w:lang w:val="hr-HR"/>
        </w:rPr>
        <w:t xml:space="preserve"> sudsko</w:t>
      </w:r>
      <w:r w:rsidR="00A80703">
        <w:rPr>
          <w:rFonts w:cs="Arial" w:hAnsi="Arial" w:ascii="Arial"/>
          <w:szCs w:val="22"/>
          <w:lang w:val="hr-HR"/>
        </w:rPr>
        <w:t>g</w:t>
      </w:r>
      <w:r w:rsidR="00A80703" w:rsidRPr="00745952">
        <w:rPr>
          <w:rFonts w:cs="Arial" w:hAnsi="Arial" w:ascii="Arial"/>
          <w:szCs w:val="22"/>
          <w:lang w:val="hr-HR"/>
        </w:rPr>
        <w:t xml:space="preserve"> vještak</w:t>
      </w:r>
      <w:r w:rsidR="00A80703">
        <w:rPr>
          <w:rFonts w:cs="Arial" w:hAnsi="Arial" w:ascii="Arial"/>
          <w:szCs w:val="22"/>
          <w:lang w:val="hr-HR"/>
        </w:rPr>
        <w:t xml:space="preserve">a radi </w:t>
      </w:r>
      <w:r w:rsidR="001E4706">
        <w:rPr>
          <w:rFonts w:cs="Arial" w:hAnsi="Arial" w:ascii="Arial"/>
          <w:szCs w:val="22"/>
          <w:lang w:val="hr-HR"/>
        </w:rPr>
        <w:t>p</w:t>
      </w:r>
      <w:r w:rsidR="00230967" w:rsidRPr="00745952">
        <w:rPr>
          <w:rFonts w:cs="Arial" w:hAnsi="Arial" w:ascii="Arial"/>
          <w:szCs w:val="22"/>
          <w:lang w:val="hr-HR"/>
        </w:rPr>
        <w:t>rocjen</w:t>
      </w:r>
      <w:r w:rsidR="00A80703">
        <w:rPr>
          <w:rFonts w:cs="Arial" w:hAnsi="Arial" w:ascii="Arial"/>
          <w:szCs w:val="22"/>
          <w:lang w:val="hr-HR"/>
        </w:rPr>
        <w:t>e</w:t>
      </w:r>
      <w:r w:rsidR="00230967" w:rsidRPr="00745952">
        <w:rPr>
          <w:rFonts w:cs="Arial" w:hAnsi="Arial" w:ascii="Arial"/>
          <w:szCs w:val="22"/>
          <w:lang w:val="hr-HR"/>
        </w:rPr>
        <w:t xml:space="preserve"> nekretnine</w:t>
      </w:r>
      <w:r w:rsidR="00745952" w:rsidRPr="00745952">
        <w:rPr>
          <w:rFonts w:cs="Arial" w:hAnsi="Arial" w:ascii="Arial"/>
          <w:szCs w:val="22"/>
          <w:lang w:val="hr-HR"/>
        </w:rPr>
        <w:t xml:space="preserve">, te </w:t>
      </w:r>
      <w:r w:rsidR="00A80703">
        <w:rPr>
          <w:rFonts w:cs="Arial" w:hAnsi="Arial" w:ascii="Arial"/>
          <w:szCs w:val="22"/>
          <w:lang w:val="hr-HR"/>
        </w:rPr>
        <w:t xml:space="preserve">potom </w:t>
      </w:r>
      <w:r w:rsidR="001E4706">
        <w:rPr>
          <w:rFonts w:cs="Arial" w:hAnsi="Arial" w:ascii="Arial"/>
          <w:szCs w:val="22"/>
          <w:lang w:val="hr-HR"/>
        </w:rPr>
        <w:t xml:space="preserve">da se pristupi unovčenju </w:t>
      </w:r>
      <w:r w:rsidR="00DA3CDF">
        <w:rPr>
          <w:rFonts w:cs="Arial" w:hAnsi="Arial" w:ascii="Arial"/>
          <w:szCs w:val="22"/>
          <w:lang w:val="hr-HR"/>
        </w:rPr>
        <w:t>prikupljanjem pisanih ponuda</w:t>
      </w:r>
      <w:r w:rsidR="00A80703">
        <w:rPr>
          <w:rFonts w:cs="Arial" w:hAnsi="Arial" w:ascii="Arial"/>
          <w:szCs w:val="22"/>
          <w:lang w:val="hr-HR"/>
        </w:rPr>
        <w:t xml:space="preserve"> po procijenjenoj vrijednosti, a ukoliko se nekretnina ne proda po procijenjenoj vrijednosti, da se prodajna vrijednost nekretnine smanjuje za 20% od procijenjene vrijednosti</w:t>
      </w:r>
      <w:r w:rsidR="00A62C77">
        <w:rPr>
          <w:rFonts w:cs="Arial" w:hAnsi="Arial" w:ascii="Arial"/>
          <w:szCs w:val="22"/>
          <w:lang w:val="hr-HR"/>
        </w:rPr>
        <w:t>,</w:t>
      </w:r>
    </w:p>
    <w:p w:rsidRDefault="00A62C77" w:rsidP="00A62C77" w:rsidR="00A62C77">
      <w:pPr>
        <w:pStyle w:val="Odlomakpopisa"/>
        <w:rPr>
          <w:rFonts w:cs="Arial" w:hAnsi="Arial" w:ascii="Arial"/>
          <w:szCs w:val="22"/>
          <w:lang w:val="hr-HR"/>
        </w:rPr>
      </w:pPr>
    </w:p>
    <w:p w:rsidRDefault="00A62C77" w:rsidP="00CD4DB9" w:rsidR="00A62C77">
      <w:pPr>
        <w:numPr>
          <w:ilvl w:val="0"/>
          <w:numId w:val="3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 xml:space="preserve">daje se suglasnost stečajnom upravitelju da sklopi ugovor o zastupanju stečajne mase iza KAT-investicija d.o.o. sa odvjetnicom Natašom Lisac iz Dugog Sela </w:t>
      </w:r>
      <w:r w:rsidRPr="00A62C77">
        <w:rPr>
          <w:rFonts w:cs="Arial" w:hAnsi="Arial" w:ascii="Arial"/>
          <w:szCs w:val="22"/>
          <w:lang w:val="hr-HR"/>
        </w:rPr>
        <w:t>u sudskom sporu koji je stečajni dužnik vodio pred</w:t>
      </w:r>
      <w:r>
        <w:rPr>
          <w:rFonts w:cs="Arial" w:hAnsi="Arial" w:ascii="Arial"/>
          <w:szCs w:val="22"/>
          <w:lang w:val="hr-HR"/>
        </w:rPr>
        <w:t xml:space="preserve"> </w:t>
      </w:r>
      <w:r w:rsidRPr="00A62C77">
        <w:rPr>
          <w:rFonts w:cs="Arial" w:hAnsi="Arial" w:ascii="Arial"/>
          <w:szCs w:val="22"/>
          <w:lang w:val="hr-HR"/>
        </w:rPr>
        <w:t>Općinskim građanskim sudom u Zagrebu, poslovni broj XLIII P-3317/00, radi isplate protiv grada Zagreba, a za koji postoji prvostupanjska preduda u korist stečajnog dužnika po kojoj je grad Zagreb dužan isplatiti stečajnom dužniku iznos od 586.778,50 EUR u kunskoj protuvrijednosti zajedno sa zateznom kamatom, a koji je u prekidu zbog brisanja stečajnog dužnika iz sudskog registra.</w:t>
      </w:r>
    </w:p>
    <w:p w:rsidRDefault="00802C3F" w:rsidP="000E2E7F" w:rsidR="00802C3F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802C3F" w:rsidP="000E2E7F" w:rsidR="00802C3F" w:rsidRPr="000761AB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5A0992" w:rsidP="00785648" w:rsidR="005A0992" w:rsidRPr="000761AB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hr-HR"/>
        </w:rPr>
        <w:t xml:space="preserve">        </w:t>
      </w:r>
      <w:r w:rsidR="002F19FD" w:rsidRPr="000761AB">
        <w:rPr>
          <w:rFonts w:cs="Arial" w:hAnsi="Arial" w:ascii="Arial"/>
          <w:szCs w:val="22"/>
          <w:lang w:val="hr-HR"/>
        </w:rPr>
        <w:t xml:space="preserve">       </w:t>
      </w:r>
      <w:r w:rsidR="00D06045" w:rsidRPr="000761AB">
        <w:rPr>
          <w:rFonts w:cs="Arial" w:hAnsi="Arial" w:ascii="Arial"/>
          <w:szCs w:val="22"/>
          <w:lang w:val="hr-HR"/>
        </w:rPr>
        <w:t xml:space="preserve">Stečajni upravitelj </w:t>
      </w:r>
      <w:r w:rsidR="00230967">
        <w:rPr>
          <w:rFonts w:cs="Arial" w:hAnsi="Arial" w:ascii="Arial"/>
          <w:szCs w:val="22"/>
          <w:lang w:val="hr-HR"/>
        </w:rPr>
        <w:t>Anđelko Stankus</w:t>
      </w:r>
    </w:p>
    <w:sectPr w:rsidSect="00671313" w:rsidR="005A0992" w:rsidRPr="000761A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1134" w:right="1440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D47" w:rsidR="00755D47">
      <w:r>
        <w:separator/>
      </w:r>
    </w:p>
  </w:endnote>
  <w:endnote w:id="0" w:type="continuationSeparator">
    <w:p w:rsidRDefault="00755D47" w:rsidR="00755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F13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E50F13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- 4 -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771B51" w:rsidP="000E2E7F" w:rsidR="000E2E7F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Jalkovec</w:t>
    </w:r>
    <w:r w:rsidR="003751BE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, </w:t>
    </w:r>
    <w:r w:rsidR="00671313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5.3.2019</w:t>
    </w:r>
    <w:r w:rsidR="00EE2DE8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F13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E50F13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771B51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Jalkovec</w:t>
    </w:r>
    <w:r w:rsidR="003751BE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, </w:t>
    </w:r>
    <w:r w:rsidR="00992511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5.3.2019</w:t>
    </w:r>
    <w:r w:rsidR="00EE2DE8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.</w:t>
    </w: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D47" w:rsidR="00755D47">
      <w:r>
        <w:separator/>
      </w:r>
    </w:p>
  </w:footnote>
  <w:footnote w:id="0" w:type="continuationSeparator">
    <w:p w:rsidRDefault="00755D47" w:rsidR="00755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B51" w:rsidP="00771B51" w:rsidR="00771B51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771B51" w:rsidP="00771B51" w:rsidR="00771B51" w:rsidRPr="00992511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992511">
      <w:rPr>
        <w:rFonts w:cs="Arial" w:hAnsi="Arial" w:ascii="Arial"/>
        <w:bCs/>
        <w:szCs w:val="22"/>
        <w:lang w:val="hr-HR"/>
      </w:rPr>
      <w:t>Nad stečajnom masom iza KAT-investicije d.o.o. u stečaju</w:t>
    </w:r>
  </w:p>
  <w:p w:rsidRDefault="00771B51" w:rsidP="00771B51" w:rsidR="00645F9C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992511">
      <w:rPr>
        <w:rFonts w:cs="Arial" w:hAnsi="Arial" w:ascii="Arial"/>
        <w:szCs w:val="22"/>
        <w:lang w:val="hr-HR"/>
      </w:rPr>
      <w:t xml:space="preserve"> St-3436/15</w:t>
    </w:r>
  </w:p>
  <w:p w:rsidRDefault="00645F9C" w:rsidP="00645F9C" w:rsidR="00645F9C" w:rsidRPr="00CF0D62">
    <w:pPr>
      <w:spacing w:lineRule="auto" w:line="288"/>
      <w:jc w:val="center"/>
      <w:rPr>
        <w:rStyle w:val="Naglaeno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992511" w:rsidP="00992511" w:rsidR="00992511" w:rsidRPr="00992511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992511">
      <w:rPr>
        <w:rFonts w:cs="Arial" w:hAnsi="Arial" w:ascii="Arial"/>
        <w:bCs/>
        <w:szCs w:val="22"/>
        <w:lang w:val="hr-HR"/>
      </w:rPr>
      <w:t>Nad stečajnom masom iza KAT-investicije d.o.o. u stečaju</w:t>
    </w:r>
  </w:p>
  <w:p w:rsidRDefault="00992511" w:rsidP="00992511" w:rsidR="00992511" w:rsidRPr="00992511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992511">
      <w:rPr>
        <w:rFonts w:cs="Arial" w:hAnsi="Arial" w:ascii="Arial"/>
        <w:szCs w:val="22"/>
        <w:lang w:val="hr-HR"/>
      </w:rPr>
      <w:t xml:space="preserve"> St-3436/15</w:t>
    </w:r>
  </w:p>
  <w:p w:rsidRDefault="00BF1E4C" w:rsidR="00BF1E4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0320"/>
    <w:multiLevelType w:val="hybridMultilevel"/>
    <w:tmpl w:val="9D402A9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175CD"/>
    <w:multiLevelType w:val="hybridMultilevel"/>
    <w:tmpl w:val="FA5AE436"/>
    <w:lvl w:tplc="9DBCDB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9F27B52"/>
    <w:multiLevelType w:val="hybridMultilevel"/>
    <w:tmpl w:val="AC7CA8E8"/>
    <w:lvl w:tplc="6382DCA6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4EEB5867"/>
    <w:multiLevelType w:val="hybridMultilevel"/>
    <w:tmpl w:val="8A72D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761AB"/>
    <w:rsid w:val="000B4EB8"/>
    <w:rsid w:val="000D02AC"/>
    <w:rsid w:val="000E2E7F"/>
    <w:rsid w:val="000E7862"/>
    <w:rsid w:val="000F3676"/>
    <w:rsid w:val="000F4626"/>
    <w:rsid w:val="0011121A"/>
    <w:rsid w:val="001121D4"/>
    <w:rsid w:val="0011226C"/>
    <w:rsid w:val="001148E8"/>
    <w:rsid w:val="0012043F"/>
    <w:rsid w:val="0012057A"/>
    <w:rsid w:val="0012596F"/>
    <w:rsid w:val="00130A63"/>
    <w:rsid w:val="00133763"/>
    <w:rsid w:val="00133AC0"/>
    <w:rsid w:val="001440F1"/>
    <w:rsid w:val="00144FF8"/>
    <w:rsid w:val="001555E4"/>
    <w:rsid w:val="00162230"/>
    <w:rsid w:val="001636EA"/>
    <w:rsid w:val="001772B8"/>
    <w:rsid w:val="0018045B"/>
    <w:rsid w:val="00186EA7"/>
    <w:rsid w:val="0019393A"/>
    <w:rsid w:val="001B30AE"/>
    <w:rsid w:val="001C7C29"/>
    <w:rsid w:val="001D1150"/>
    <w:rsid w:val="001D1A99"/>
    <w:rsid w:val="001D3F5C"/>
    <w:rsid w:val="001E4706"/>
    <w:rsid w:val="001E5478"/>
    <w:rsid w:val="001E7AEE"/>
    <w:rsid w:val="001F12CA"/>
    <w:rsid w:val="002001E3"/>
    <w:rsid w:val="0020181D"/>
    <w:rsid w:val="0020369A"/>
    <w:rsid w:val="00203A67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63049"/>
    <w:rsid w:val="002710FC"/>
    <w:rsid w:val="00275CA7"/>
    <w:rsid w:val="00282551"/>
    <w:rsid w:val="00284411"/>
    <w:rsid w:val="00294FEE"/>
    <w:rsid w:val="002A4715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5D60"/>
    <w:rsid w:val="00316807"/>
    <w:rsid w:val="00321153"/>
    <w:rsid w:val="00330C59"/>
    <w:rsid w:val="00342FA4"/>
    <w:rsid w:val="00362876"/>
    <w:rsid w:val="00363297"/>
    <w:rsid w:val="00365CC3"/>
    <w:rsid w:val="003731A3"/>
    <w:rsid w:val="003751BE"/>
    <w:rsid w:val="00380C08"/>
    <w:rsid w:val="0038227C"/>
    <w:rsid w:val="003855BE"/>
    <w:rsid w:val="0039309C"/>
    <w:rsid w:val="00394C69"/>
    <w:rsid w:val="003960E3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EB"/>
    <w:rsid w:val="00415A5D"/>
    <w:rsid w:val="00425392"/>
    <w:rsid w:val="00437907"/>
    <w:rsid w:val="00461197"/>
    <w:rsid w:val="00482B8F"/>
    <w:rsid w:val="004853AC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C1DF9"/>
    <w:rsid w:val="004D472B"/>
    <w:rsid w:val="004E1263"/>
    <w:rsid w:val="004E28A3"/>
    <w:rsid w:val="004E5307"/>
    <w:rsid w:val="004E5C4A"/>
    <w:rsid w:val="004E5F00"/>
    <w:rsid w:val="005138CB"/>
    <w:rsid w:val="005300FC"/>
    <w:rsid w:val="00532399"/>
    <w:rsid w:val="00553CC7"/>
    <w:rsid w:val="00554758"/>
    <w:rsid w:val="00580E70"/>
    <w:rsid w:val="005850E8"/>
    <w:rsid w:val="00591149"/>
    <w:rsid w:val="005A0992"/>
    <w:rsid w:val="005B4784"/>
    <w:rsid w:val="005C2D2E"/>
    <w:rsid w:val="005D44D2"/>
    <w:rsid w:val="005D6C25"/>
    <w:rsid w:val="005D7136"/>
    <w:rsid w:val="005E5FA4"/>
    <w:rsid w:val="005F7D9C"/>
    <w:rsid w:val="006243C6"/>
    <w:rsid w:val="00626653"/>
    <w:rsid w:val="00640340"/>
    <w:rsid w:val="00643F7D"/>
    <w:rsid w:val="00645F9C"/>
    <w:rsid w:val="00670D23"/>
    <w:rsid w:val="00671313"/>
    <w:rsid w:val="00683033"/>
    <w:rsid w:val="006B0EBD"/>
    <w:rsid w:val="006C15DB"/>
    <w:rsid w:val="006C3260"/>
    <w:rsid w:val="006D14DE"/>
    <w:rsid w:val="006E036E"/>
    <w:rsid w:val="006E18B7"/>
    <w:rsid w:val="006E6301"/>
    <w:rsid w:val="007145F1"/>
    <w:rsid w:val="007229B5"/>
    <w:rsid w:val="00725B16"/>
    <w:rsid w:val="00725E3E"/>
    <w:rsid w:val="00733838"/>
    <w:rsid w:val="00741798"/>
    <w:rsid w:val="007426CE"/>
    <w:rsid w:val="00745952"/>
    <w:rsid w:val="00747DF4"/>
    <w:rsid w:val="00751FF8"/>
    <w:rsid w:val="00755D47"/>
    <w:rsid w:val="00760221"/>
    <w:rsid w:val="007630ED"/>
    <w:rsid w:val="00771B51"/>
    <w:rsid w:val="00782DF6"/>
    <w:rsid w:val="007834E4"/>
    <w:rsid w:val="00785648"/>
    <w:rsid w:val="00793DBB"/>
    <w:rsid w:val="007B1939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2C3F"/>
    <w:rsid w:val="00807BD2"/>
    <w:rsid w:val="00811E58"/>
    <w:rsid w:val="00816D77"/>
    <w:rsid w:val="00826355"/>
    <w:rsid w:val="008313B6"/>
    <w:rsid w:val="008340B3"/>
    <w:rsid w:val="00860A39"/>
    <w:rsid w:val="00877823"/>
    <w:rsid w:val="00885C51"/>
    <w:rsid w:val="008D6308"/>
    <w:rsid w:val="008D7845"/>
    <w:rsid w:val="008F4BF8"/>
    <w:rsid w:val="00924BA4"/>
    <w:rsid w:val="00924F34"/>
    <w:rsid w:val="009273D4"/>
    <w:rsid w:val="0093040D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2511"/>
    <w:rsid w:val="00994C86"/>
    <w:rsid w:val="009A0146"/>
    <w:rsid w:val="009A59ED"/>
    <w:rsid w:val="009A7394"/>
    <w:rsid w:val="009B5A07"/>
    <w:rsid w:val="009C11C5"/>
    <w:rsid w:val="009C7EC0"/>
    <w:rsid w:val="009D2817"/>
    <w:rsid w:val="009D5B41"/>
    <w:rsid w:val="009E091D"/>
    <w:rsid w:val="00A01FB9"/>
    <w:rsid w:val="00A17D81"/>
    <w:rsid w:val="00A21637"/>
    <w:rsid w:val="00A23032"/>
    <w:rsid w:val="00A24B9D"/>
    <w:rsid w:val="00A32DF2"/>
    <w:rsid w:val="00A37ACD"/>
    <w:rsid w:val="00A412EC"/>
    <w:rsid w:val="00A62C77"/>
    <w:rsid w:val="00A66A07"/>
    <w:rsid w:val="00A714AD"/>
    <w:rsid w:val="00A718B7"/>
    <w:rsid w:val="00A721C6"/>
    <w:rsid w:val="00A80052"/>
    <w:rsid w:val="00A80703"/>
    <w:rsid w:val="00A95C2E"/>
    <w:rsid w:val="00AB2684"/>
    <w:rsid w:val="00AC433D"/>
    <w:rsid w:val="00AC5053"/>
    <w:rsid w:val="00AD491F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5120"/>
    <w:rsid w:val="00B84B5F"/>
    <w:rsid w:val="00B930C4"/>
    <w:rsid w:val="00B943C2"/>
    <w:rsid w:val="00BB3ABD"/>
    <w:rsid w:val="00BF1E4C"/>
    <w:rsid w:val="00BF7E42"/>
    <w:rsid w:val="00C160AC"/>
    <w:rsid w:val="00C27143"/>
    <w:rsid w:val="00C329F3"/>
    <w:rsid w:val="00C50B8A"/>
    <w:rsid w:val="00C57BB8"/>
    <w:rsid w:val="00C83699"/>
    <w:rsid w:val="00C90AE3"/>
    <w:rsid w:val="00C971F3"/>
    <w:rsid w:val="00C977A9"/>
    <w:rsid w:val="00CB295B"/>
    <w:rsid w:val="00CC533B"/>
    <w:rsid w:val="00CD3448"/>
    <w:rsid w:val="00CD4DB9"/>
    <w:rsid w:val="00CE37C6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843"/>
    <w:rsid w:val="00D92E18"/>
    <w:rsid w:val="00D937B6"/>
    <w:rsid w:val="00DA0442"/>
    <w:rsid w:val="00DA3CDF"/>
    <w:rsid w:val="00DA70AA"/>
    <w:rsid w:val="00DB76B8"/>
    <w:rsid w:val="00DC7303"/>
    <w:rsid w:val="00DE1247"/>
    <w:rsid w:val="00DE3B96"/>
    <w:rsid w:val="00DF12D2"/>
    <w:rsid w:val="00DF45E6"/>
    <w:rsid w:val="00E03158"/>
    <w:rsid w:val="00E17823"/>
    <w:rsid w:val="00E2214F"/>
    <w:rsid w:val="00E238EC"/>
    <w:rsid w:val="00E2395E"/>
    <w:rsid w:val="00E325D6"/>
    <w:rsid w:val="00E34E15"/>
    <w:rsid w:val="00E35243"/>
    <w:rsid w:val="00E43A03"/>
    <w:rsid w:val="00E50F13"/>
    <w:rsid w:val="00E55FB0"/>
    <w:rsid w:val="00E72CA1"/>
    <w:rsid w:val="00E80036"/>
    <w:rsid w:val="00E83330"/>
    <w:rsid w:val="00E845DB"/>
    <w:rsid w:val="00E93991"/>
    <w:rsid w:val="00E946B5"/>
    <w:rsid w:val="00EA1556"/>
    <w:rsid w:val="00EA3CEA"/>
    <w:rsid w:val="00EA6C39"/>
    <w:rsid w:val="00EB4A60"/>
    <w:rsid w:val="00EC53E4"/>
    <w:rsid w:val="00ED0444"/>
    <w:rsid w:val="00ED6F76"/>
    <w:rsid w:val="00EE1FE7"/>
    <w:rsid w:val="00EE2DE8"/>
    <w:rsid w:val="00EE30BC"/>
    <w:rsid w:val="00EF005C"/>
    <w:rsid w:val="00EF49D1"/>
    <w:rsid w:val="00EF6328"/>
    <w:rsid w:val="00F076BF"/>
    <w:rsid w:val="00F1181F"/>
    <w:rsid w:val="00F11E93"/>
    <w:rsid w:val="00F307DF"/>
    <w:rsid w:val="00F35427"/>
    <w:rsid w:val="00F61207"/>
    <w:rsid w:val="00F679EE"/>
    <w:rsid w:val="00F732F8"/>
    <w:rsid w:val="00F7381E"/>
    <w:rsid w:val="00F753A8"/>
    <w:rsid w:val="00F86DAB"/>
    <w:rsid w:val="00F87A1B"/>
    <w:rsid w:val="00F9172B"/>
    <w:rsid w:val="00F933CA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51BE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1" w:type="numbering">
    <w:name w:val="Importirani stil 1"/>
    <w:rsid w:val="003751BE"/>
    <w:pPr>
      <w:numPr>
        <w:numId w:val="4"/>
      </w:numPr>
    </w:pPr>
  </w:style>
  <w:style w:customStyle="true" w:styleId="Tijelo" w:type="paragraph">
    <w:name w:val="Tijelo"/>
    <w:rsid w:val="003960E3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50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F13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E50F13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E50F13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E50F13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51BE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1" w:type="numbering">
    <w:name w:val="Importirani stil 1"/>
    <w:rsid w:val="003751BE"/>
    <w:pPr>
      <w:numPr>
        <w:numId w:val="4"/>
      </w:numPr>
    </w:pPr>
  </w:style>
  <w:style w:customStyle="1" w:styleId="Tijelo" w:type="paragraph">
    <w:name w:val="Tijelo"/>
    <w:rsid w:val="003960E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50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F13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E50F13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E50F13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E50F13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63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615CD-C954-4AE6-853A-83CCA546E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1156</properties:Words>
  <properties:Characters>6746</properties:Characters>
  <properties:Lines>138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7913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2019-03-06T13:03:00Z</dcterms:created>
  <dc:creator>VOTA NĂO Ŕ REGIONALIZAÇĂO! SIM AO REFORÇO DO MUNICIPALISMO!</dc:creator>
  <dc:description>A REGIONALIZAÇĂO É UM ERRO COLOSSAL!</dc:description>
  <cp:lastModifiedBy>Kristina Švajger</cp:lastModifiedBy>
  <cp:lastPrinted>2019-03-04T14:42:00Z</cp:lastPrinted>
  <dcterms:modified xmlns:xsi="http://www.w3.org/2001/XMLSchema-instance" xsi:type="dcterms:W3CDTF">2019-03-07T08:25:00Z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St-3436/2015-55 / Podnesak - Izvješće stečajnog upravitelja (izvješće stečajnog upravitelja, 5.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