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c35d" w14:paraId="2cbc35d" w:rsidRDefault="00574D42" w:rsidP="00E63720" w:rsidR="00574D42" w:rsidRPr="003178D2">
      <w:pPr>
        <w:ind w:firstLine="567"/>
        <w:jc w:val="center"/>
        <w15:collapsed w:val="false"/>
        <w:rPr>
          <w:rFonts w:hAnsi="Times New Roman" w:ascii="Times New Roman"/>
        </w:rPr>
      </w:pPr>
      <w:bookmarkStart w:name="_GoBack" w:id="0"/>
      <w:bookmarkEnd w:id="0"/>
    </w:p>
    <w:p w:rsidRDefault="00E63720" w:rsidP="006E2D44" w:rsidR="0071033A" w:rsidRPr="003178D2">
      <w:pPr>
        <w:rPr>
          <w:rFonts w:hAnsi="Times New Roman" w:ascii="Times New Roman"/>
        </w:rPr>
      </w:pPr>
      <w:r w:rsidRPr="003178D2">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6E2D44" w:rsidRPr="003178D2">
        <w:rPr>
          <w:rFonts w:hAnsi="Times New Roman" w:ascii="Times New Roman"/>
        </w:rPr>
        <w:t xml:space="preserve">       </w:t>
      </w:r>
      <w:r w:rsidR="001C362F" w:rsidRPr="003178D2">
        <w:rPr>
          <w:rFonts w:hAnsi="Times New Roman" w:ascii="Times New Roman"/>
          <w:noProof/>
        </w:rPr>
        <w:t xml:space="preserve">                </w:t>
      </w:r>
    </w:p>
    <w:p w:rsidRDefault="0071033A" w:rsidP="006E2D44" w:rsidR="0071033A" w:rsidRPr="003178D2">
      <w:pPr>
        <w:rPr>
          <w:rFonts w:hAnsi="Times New Roman" w:ascii="Times New Roman"/>
        </w:rPr>
      </w:pPr>
      <w:r w:rsidRPr="003178D2">
        <w:rPr>
          <w:rFonts w:hAnsi="Times New Roman" w:ascii="Times New Roman"/>
        </w:rPr>
        <w:t>REPUBLIKA HRVATSKA</w:t>
      </w:r>
    </w:p>
    <w:p w:rsidRDefault="0071033A" w:rsidP="00E63720" w:rsidR="0071033A" w:rsidRPr="003178D2">
      <w:pPr>
        <w:rPr>
          <w:rFonts w:hAnsi="Times New Roman" w:ascii="Times New Roman"/>
        </w:rPr>
      </w:pPr>
      <w:r w:rsidRPr="003178D2">
        <w:rPr>
          <w:rFonts w:hAnsi="Times New Roman" w:ascii="Times New Roman"/>
        </w:rPr>
        <w:t>TRGOVAČKI SUD U ZAGREBU</w:t>
      </w:r>
    </w:p>
    <w:p w:rsidRDefault="00A55F37" w:rsidP="00E63720" w:rsidR="001A6E03" w:rsidRPr="003178D2">
      <w:pPr>
        <w:rPr>
          <w:rFonts w:hAnsi="Times New Roman" w:ascii="Times New Roman"/>
        </w:rPr>
      </w:pPr>
      <w:r w:rsidRPr="003178D2">
        <w:rPr>
          <w:rFonts w:hAnsi="Times New Roman" w:ascii="Times New Roman"/>
        </w:rPr>
        <w:t xml:space="preserve">Zagreb, </w:t>
      </w:r>
      <w:r w:rsidR="0087656E" w:rsidRPr="003178D2">
        <w:rPr>
          <w:rFonts w:hAnsi="Times New Roman" w:ascii="Times New Roman"/>
        </w:rPr>
        <w:t>Amruševa 2</w:t>
      </w:r>
      <w:r w:rsidR="001C362F" w:rsidRPr="003178D2">
        <w:rPr>
          <w:rFonts w:hAnsi="Times New Roman" w:ascii="Times New Roman"/>
        </w:rPr>
        <w:t>/II</w:t>
      </w:r>
    </w:p>
    <w:p w:rsidRDefault="001A6E03" w:rsidP="00E63720" w:rsidR="001A6E03" w:rsidRPr="003178D2">
      <w:pPr>
        <w:jc w:val="both"/>
        <w:rPr>
          <w:rFonts w:hAnsi="Times New Roman" w:ascii="Times New Roman"/>
        </w:rPr>
      </w:pPr>
    </w:p>
    <w:p w:rsidRDefault="002518A5" w:rsidP="001A6E03" w:rsidR="001C362F" w:rsidRPr="003178D2">
      <w:pPr>
        <w:ind w:firstLine="567"/>
        <w:jc w:val="center"/>
        <w:rPr>
          <w:rFonts w:hAnsi="Times New Roman" w:ascii="Times New Roman"/>
        </w:rPr>
      </w:pPr>
      <w:r w:rsidRPr="003178D2">
        <w:rPr>
          <w:rFonts w:hAnsi="Times New Roman" w:ascii="Times New Roman"/>
        </w:rPr>
        <w:t xml:space="preserve">  </w:t>
      </w:r>
      <w:r w:rsidR="00352283" w:rsidRPr="003178D2">
        <w:rPr>
          <w:rFonts w:hAnsi="Times New Roman" w:ascii="Times New Roman"/>
        </w:rPr>
        <w:t xml:space="preserve">   </w:t>
      </w:r>
      <w:r w:rsidR="001A6E03" w:rsidRPr="003178D2">
        <w:rPr>
          <w:rFonts w:hAnsi="Times New Roman" w:ascii="Times New Roman"/>
        </w:rPr>
        <w:t>R</w:t>
      </w:r>
      <w:r w:rsidRPr="003178D2">
        <w:rPr>
          <w:rFonts w:hAnsi="Times New Roman" w:ascii="Times New Roman"/>
        </w:rPr>
        <w:t xml:space="preserve"> </w:t>
      </w:r>
      <w:r w:rsidR="001A6E03" w:rsidRPr="003178D2">
        <w:rPr>
          <w:rFonts w:hAnsi="Times New Roman" w:ascii="Times New Roman"/>
        </w:rPr>
        <w:t>E</w:t>
      </w:r>
      <w:r w:rsidRPr="003178D2">
        <w:rPr>
          <w:rFonts w:hAnsi="Times New Roman" w:ascii="Times New Roman"/>
        </w:rPr>
        <w:t xml:space="preserve"> </w:t>
      </w:r>
      <w:r w:rsidR="001A6E03" w:rsidRPr="003178D2">
        <w:rPr>
          <w:rFonts w:hAnsi="Times New Roman" w:ascii="Times New Roman"/>
        </w:rPr>
        <w:t>P</w:t>
      </w:r>
      <w:r w:rsidRPr="003178D2">
        <w:rPr>
          <w:rFonts w:hAnsi="Times New Roman" w:ascii="Times New Roman"/>
        </w:rPr>
        <w:t xml:space="preserve"> </w:t>
      </w:r>
      <w:r w:rsidR="001A6E03" w:rsidRPr="003178D2">
        <w:rPr>
          <w:rFonts w:hAnsi="Times New Roman" w:ascii="Times New Roman"/>
        </w:rPr>
        <w:t>U</w:t>
      </w:r>
      <w:r w:rsidRPr="003178D2">
        <w:rPr>
          <w:rFonts w:hAnsi="Times New Roman" w:ascii="Times New Roman"/>
        </w:rPr>
        <w:t xml:space="preserve"> </w:t>
      </w:r>
      <w:r w:rsidR="001A6E03" w:rsidRPr="003178D2">
        <w:rPr>
          <w:rFonts w:hAnsi="Times New Roman" w:ascii="Times New Roman"/>
        </w:rPr>
        <w:t>B</w:t>
      </w:r>
      <w:r w:rsidRPr="003178D2">
        <w:rPr>
          <w:rFonts w:hAnsi="Times New Roman" w:ascii="Times New Roman"/>
        </w:rPr>
        <w:t xml:space="preserve"> </w:t>
      </w:r>
      <w:r w:rsidR="001A6E03" w:rsidRPr="003178D2">
        <w:rPr>
          <w:rFonts w:hAnsi="Times New Roman" w:ascii="Times New Roman"/>
        </w:rPr>
        <w:t>L</w:t>
      </w:r>
      <w:r w:rsidRPr="003178D2">
        <w:rPr>
          <w:rFonts w:hAnsi="Times New Roman" w:ascii="Times New Roman"/>
        </w:rPr>
        <w:t xml:space="preserve"> </w:t>
      </w:r>
      <w:r w:rsidR="001A6E03" w:rsidRPr="003178D2">
        <w:rPr>
          <w:rFonts w:hAnsi="Times New Roman" w:ascii="Times New Roman"/>
        </w:rPr>
        <w:t>I</w:t>
      </w:r>
      <w:r w:rsidRPr="003178D2">
        <w:rPr>
          <w:rFonts w:hAnsi="Times New Roman" w:ascii="Times New Roman"/>
        </w:rPr>
        <w:t xml:space="preserve"> </w:t>
      </w:r>
      <w:r w:rsidR="001A6E03" w:rsidRPr="003178D2">
        <w:rPr>
          <w:rFonts w:hAnsi="Times New Roman" w:ascii="Times New Roman"/>
        </w:rPr>
        <w:t>K</w:t>
      </w:r>
      <w:r w:rsidRPr="003178D2">
        <w:rPr>
          <w:rFonts w:hAnsi="Times New Roman" w:ascii="Times New Roman"/>
        </w:rPr>
        <w:t xml:space="preserve"> </w:t>
      </w:r>
      <w:r w:rsidR="001A6E03" w:rsidRPr="003178D2">
        <w:rPr>
          <w:rFonts w:hAnsi="Times New Roman" w:ascii="Times New Roman"/>
        </w:rPr>
        <w:t>A</w:t>
      </w:r>
      <w:r w:rsidRPr="003178D2">
        <w:rPr>
          <w:rFonts w:hAnsi="Times New Roman" w:ascii="Times New Roman"/>
        </w:rPr>
        <w:t xml:space="preserve">   </w:t>
      </w:r>
      <w:r w:rsidR="001A6E03" w:rsidRPr="003178D2">
        <w:rPr>
          <w:rFonts w:hAnsi="Times New Roman" w:ascii="Times New Roman"/>
        </w:rPr>
        <w:t xml:space="preserve"> H</w:t>
      </w:r>
      <w:r w:rsidRPr="003178D2">
        <w:rPr>
          <w:rFonts w:hAnsi="Times New Roman" w:ascii="Times New Roman"/>
        </w:rPr>
        <w:t xml:space="preserve"> </w:t>
      </w:r>
      <w:r w:rsidR="001A6E03" w:rsidRPr="003178D2">
        <w:rPr>
          <w:rFonts w:hAnsi="Times New Roman" w:ascii="Times New Roman"/>
        </w:rPr>
        <w:t>R</w:t>
      </w:r>
      <w:r w:rsidRPr="003178D2">
        <w:rPr>
          <w:rFonts w:hAnsi="Times New Roman" w:ascii="Times New Roman"/>
        </w:rPr>
        <w:t xml:space="preserve"> </w:t>
      </w:r>
      <w:r w:rsidR="001A6E03" w:rsidRPr="003178D2">
        <w:rPr>
          <w:rFonts w:hAnsi="Times New Roman" w:ascii="Times New Roman"/>
        </w:rPr>
        <w:t>V</w:t>
      </w:r>
      <w:r w:rsidRPr="003178D2">
        <w:rPr>
          <w:rFonts w:hAnsi="Times New Roman" w:ascii="Times New Roman"/>
        </w:rPr>
        <w:t xml:space="preserve"> </w:t>
      </w:r>
      <w:r w:rsidR="001A6E03" w:rsidRPr="003178D2">
        <w:rPr>
          <w:rFonts w:hAnsi="Times New Roman" w:ascii="Times New Roman"/>
        </w:rPr>
        <w:t>A</w:t>
      </w:r>
      <w:r w:rsidRPr="003178D2">
        <w:rPr>
          <w:rFonts w:hAnsi="Times New Roman" w:ascii="Times New Roman"/>
        </w:rPr>
        <w:t xml:space="preserve"> </w:t>
      </w:r>
      <w:r w:rsidR="001A6E03" w:rsidRPr="003178D2">
        <w:rPr>
          <w:rFonts w:hAnsi="Times New Roman" w:ascii="Times New Roman"/>
        </w:rPr>
        <w:t>T</w:t>
      </w:r>
      <w:r w:rsidRPr="003178D2">
        <w:rPr>
          <w:rFonts w:hAnsi="Times New Roman" w:ascii="Times New Roman"/>
        </w:rPr>
        <w:t xml:space="preserve"> </w:t>
      </w:r>
      <w:r w:rsidR="001A6E03" w:rsidRPr="003178D2">
        <w:rPr>
          <w:rFonts w:hAnsi="Times New Roman" w:ascii="Times New Roman"/>
        </w:rPr>
        <w:t>S</w:t>
      </w:r>
      <w:r w:rsidRPr="003178D2">
        <w:rPr>
          <w:rFonts w:hAnsi="Times New Roman" w:ascii="Times New Roman"/>
        </w:rPr>
        <w:t xml:space="preserve"> </w:t>
      </w:r>
      <w:r w:rsidR="001A6E03" w:rsidRPr="003178D2">
        <w:rPr>
          <w:rFonts w:hAnsi="Times New Roman" w:ascii="Times New Roman"/>
        </w:rPr>
        <w:t>K</w:t>
      </w:r>
      <w:r w:rsidRPr="003178D2">
        <w:rPr>
          <w:rFonts w:hAnsi="Times New Roman" w:ascii="Times New Roman"/>
        </w:rPr>
        <w:t xml:space="preserve"> </w:t>
      </w:r>
      <w:r w:rsidR="001A6E03" w:rsidRPr="003178D2">
        <w:rPr>
          <w:rFonts w:hAnsi="Times New Roman" w:ascii="Times New Roman"/>
        </w:rPr>
        <w:t>A</w:t>
      </w:r>
    </w:p>
    <w:p w:rsidRDefault="0014489C" w:rsidP="001A6E03" w:rsidR="0014489C" w:rsidRPr="003178D2">
      <w:pPr>
        <w:ind w:firstLine="567"/>
        <w:jc w:val="center"/>
        <w:rPr>
          <w:rFonts w:hAnsi="Times New Roman" w:ascii="Times New Roman"/>
        </w:rPr>
      </w:pPr>
    </w:p>
    <w:p w:rsidRDefault="001C362F" w:rsidP="001A6E03" w:rsidR="001A6E03" w:rsidRPr="003178D2">
      <w:pPr>
        <w:ind w:firstLine="567"/>
        <w:jc w:val="center"/>
        <w:rPr>
          <w:rFonts w:hAnsi="Times New Roman" w:ascii="Times New Roman"/>
        </w:rPr>
      </w:pPr>
      <w:r w:rsidRPr="003178D2">
        <w:rPr>
          <w:rFonts w:hAnsi="Times New Roman" w:ascii="Times New Roman"/>
        </w:rPr>
        <w:t>Z A K L</w:t>
      </w:r>
      <w:r w:rsidR="004265C0" w:rsidRPr="003178D2">
        <w:rPr>
          <w:rFonts w:hAnsi="Times New Roman" w:ascii="Times New Roman"/>
        </w:rPr>
        <w:t xml:space="preserve"> </w:t>
      </w:r>
      <w:r w:rsidR="007609C9" w:rsidRPr="003178D2">
        <w:rPr>
          <w:rFonts w:hAnsi="Times New Roman" w:ascii="Times New Roman"/>
        </w:rPr>
        <w:t>J U Č A K</w:t>
      </w:r>
    </w:p>
    <w:p w:rsidRDefault="001A6E03" w:rsidP="001A6E03" w:rsidR="001A6E03" w:rsidRPr="003178D2">
      <w:pPr>
        <w:ind w:firstLine="567"/>
        <w:jc w:val="both"/>
        <w:rPr>
          <w:rFonts w:hAnsi="Times New Roman" w:ascii="Times New Roman"/>
        </w:rPr>
      </w:pPr>
    </w:p>
    <w:p w:rsidRDefault="00E63720" w:rsidP="00E63720" w:rsidR="00E63720" w:rsidRPr="003178D2">
      <w:pPr>
        <w:ind w:firstLine="708"/>
        <w:jc w:val="both"/>
        <w:rPr>
          <w:rFonts w:hAnsi="Times New Roman" w:ascii="Times New Roman"/>
        </w:rPr>
      </w:pPr>
      <w:r w:rsidRPr="003178D2">
        <w:rPr>
          <w:rFonts w:hAnsi="Times New Roman" w:ascii="Times New Roman"/>
        </w:rPr>
        <w:t xml:space="preserve">Trgovački sud u Zagrebu, po sucu toga suda Vesni Sremac Šoštar, u stečajnom postupku nad dužnikom NIVA INŽENJERING d.o.o. iz Zagreba, Gradišćanska 34, OIB: 78742307417, MBS: 080017351,  dana  </w:t>
      </w:r>
      <w:r w:rsidR="004265C0" w:rsidRPr="003178D2">
        <w:rPr>
          <w:rFonts w:hAnsi="Times New Roman" w:ascii="Times New Roman"/>
        </w:rPr>
        <w:t>28. svibnja 2019.</w:t>
      </w:r>
      <w:r w:rsidRPr="003178D2">
        <w:rPr>
          <w:rFonts w:hAnsi="Times New Roman" w:ascii="Times New Roman"/>
        </w:rPr>
        <w:t xml:space="preserve"> godine</w:t>
      </w:r>
    </w:p>
    <w:p w:rsidRDefault="007609C9" w:rsidP="009E4C63" w:rsidR="007609C9" w:rsidRPr="003178D2">
      <w:pPr>
        <w:jc w:val="both"/>
        <w:rPr>
          <w:rFonts w:hAnsi="Times New Roman" w:ascii="Times New Roman"/>
        </w:rPr>
      </w:pPr>
    </w:p>
    <w:p w:rsidRDefault="00273736" w:rsidP="009E4C63" w:rsidR="001A6E03" w:rsidRPr="003178D2">
      <w:pPr>
        <w:ind w:firstLine="567"/>
        <w:jc w:val="center"/>
        <w:rPr>
          <w:rFonts w:hAnsi="Times New Roman" w:ascii="Times New Roman"/>
        </w:rPr>
      </w:pPr>
      <w:r w:rsidRPr="003178D2">
        <w:rPr>
          <w:rFonts w:hAnsi="Times New Roman" w:ascii="Times New Roman"/>
        </w:rPr>
        <w:t>z</w:t>
      </w:r>
      <w:r w:rsidR="001C362F" w:rsidRPr="003178D2">
        <w:rPr>
          <w:rFonts w:hAnsi="Times New Roman" w:ascii="Times New Roman"/>
        </w:rPr>
        <w:t xml:space="preserve"> </w:t>
      </w:r>
      <w:r w:rsidRPr="003178D2">
        <w:rPr>
          <w:rFonts w:hAnsi="Times New Roman" w:ascii="Times New Roman"/>
        </w:rPr>
        <w:t>a k l</w:t>
      </w:r>
      <w:r w:rsidR="004265C0" w:rsidRPr="003178D2">
        <w:rPr>
          <w:rFonts w:hAnsi="Times New Roman" w:ascii="Times New Roman"/>
        </w:rPr>
        <w:t xml:space="preserve"> </w:t>
      </w:r>
      <w:r w:rsidRPr="003178D2">
        <w:rPr>
          <w:rFonts w:hAnsi="Times New Roman" w:ascii="Times New Roman"/>
        </w:rPr>
        <w:t>j u</w:t>
      </w:r>
      <w:r w:rsidR="007609C9" w:rsidRPr="003178D2">
        <w:rPr>
          <w:rFonts w:hAnsi="Times New Roman" w:ascii="Times New Roman"/>
        </w:rPr>
        <w:t xml:space="preserve"> </w:t>
      </w:r>
      <w:r w:rsidRPr="003178D2">
        <w:rPr>
          <w:rFonts w:hAnsi="Times New Roman" w:ascii="Times New Roman"/>
        </w:rPr>
        <w:t xml:space="preserve">č i </w:t>
      </w:r>
      <w:r w:rsidR="007609C9" w:rsidRPr="003178D2">
        <w:rPr>
          <w:rFonts w:hAnsi="Times New Roman" w:ascii="Times New Roman"/>
        </w:rPr>
        <w:t>o</w:t>
      </w:r>
      <w:r w:rsidR="001A6E03" w:rsidRPr="003178D2">
        <w:rPr>
          <w:rFonts w:hAnsi="Times New Roman" w:ascii="Times New Roman"/>
        </w:rPr>
        <w:t xml:space="preserve">    j e</w:t>
      </w:r>
    </w:p>
    <w:p w:rsidRDefault="00273736" w:rsidP="009E4C63" w:rsidR="00273736" w:rsidRPr="003178D2">
      <w:pPr>
        <w:ind w:firstLine="567"/>
        <w:jc w:val="center"/>
        <w:rPr>
          <w:rFonts w:hAnsi="Times New Roman" w:ascii="Times New Roman"/>
        </w:rPr>
      </w:pPr>
    </w:p>
    <w:p w:rsidRDefault="00273736" w:rsidP="00273736" w:rsidR="004265C0" w:rsidRPr="003178D2">
      <w:pPr>
        <w:pStyle w:val="Tijeloteksta"/>
        <w:ind w:firstLine="720"/>
        <w:rPr>
          <w:rFonts w:hAnsi="Times New Roman" w:ascii="Times New Roman"/>
        </w:rPr>
      </w:pPr>
      <w:r w:rsidRPr="003178D2">
        <w:rPr>
          <w:rFonts w:hAnsi="Times New Roman" w:ascii="Times New Roman"/>
        </w:rPr>
        <w:t>Zakazuje se ročište radi utvrđivanja vrijednosti nekretnina</w:t>
      </w:r>
      <w:r w:rsidR="004265C0" w:rsidRPr="003178D2">
        <w:rPr>
          <w:rFonts w:hAnsi="Times New Roman" w:ascii="Times New Roman"/>
        </w:rPr>
        <w:t xml:space="preserve"> vlasništvo</w:t>
      </w:r>
      <w:r w:rsidRPr="003178D2">
        <w:rPr>
          <w:rFonts w:hAnsi="Times New Roman" w:ascii="Times New Roman"/>
        </w:rPr>
        <w:t xml:space="preserve"> stečajnog dužnika </w:t>
      </w:r>
      <w:r w:rsidR="00E63720" w:rsidRPr="003178D2">
        <w:rPr>
          <w:rFonts w:hAnsi="Times New Roman" w:ascii="Times New Roman"/>
        </w:rPr>
        <w:t xml:space="preserve">NIVA INŽENJERING d.o.o. </w:t>
      </w:r>
      <w:r w:rsidR="004265C0" w:rsidRPr="003178D2">
        <w:rPr>
          <w:rFonts w:hAnsi="Times New Roman" w:ascii="Times New Roman"/>
        </w:rPr>
        <w:t>– u stečaju, Zagreb</w:t>
      </w:r>
      <w:r w:rsidR="00E63720" w:rsidRPr="003178D2">
        <w:rPr>
          <w:rFonts w:hAnsi="Times New Roman" w:ascii="Times New Roman"/>
        </w:rPr>
        <w:t>, Gradišćanska 34, OIB: 78742307417, MBS: 080017351</w:t>
      </w:r>
      <w:r w:rsidR="0014489C" w:rsidRPr="003178D2">
        <w:rPr>
          <w:rFonts w:hAnsi="Times New Roman" w:ascii="Times New Roman"/>
        </w:rPr>
        <w:t xml:space="preserve">,  </w:t>
      </w:r>
      <w:r w:rsidR="004265C0" w:rsidRPr="003178D2">
        <w:rPr>
          <w:rFonts w:hAnsi="Times New Roman" w:ascii="Times New Roman"/>
        </w:rPr>
        <w:t xml:space="preserve">i to: </w:t>
      </w:r>
    </w:p>
    <w:p w:rsidRDefault="00BB4C9B" w:rsidP="00552434" w:rsidR="00BB4C9B" w:rsidRPr="003178D2">
      <w:pPr>
        <w:pStyle w:val="Tijeloteksta"/>
        <w:numPr>
          <w:ilvl w:val="0"/>
          <w:numId w:val="10"/>
        </w:numPr>
        <w:rPr>
          <w:rFonts w:hAnsi="Times New Roman" w:ascii="Times New Roman"/>
        </w:rPr>
      </w:pPr>
      <w:r w:rsidRPr="003178D2">
        <w:rPr>
          <w:rFonts w:hAnsi="Times New Roman" w:ascii="Times New Roman"/>
        </w:rPr>
        <w:t>građevinsko zemljište gospodarske namjene, na lokaciji Jastrebarsko, Gospodarska zone Jalševac, Gospodarska ulica (kazeta C-V) izlaz s autoceste A1, Jastrebarsko u smjeru Karlovca, upisano u zemljišne knjige Općinskog suda u Novom Zagrebu, Zemljišnoknjižni odjel Jastrebarsko, u zk.ul.br. 3224 k.o. Jastrebarsko, z.k.č.br. 3948/1 LIVADA ČABDIN površine 8554 m2, ukupne površine 8554 m2</w:t>
      </w:r>
    </w:p>
    <w:p w:rsidRDefault="00552434" w:rsidP="00552434" w:rsidR="004265C0" w:rsidRPr="003178D2">
      <w:pPr>
        <w:pStyle w:val="Tijeloteksta"/>
        <w:numPr>
          <w:ilvl w:val="0"/>
          <w:numId w:val="10"/>
        </w:numPr>
        <w:rPr>
          <w:rFonts w:hAnsi="Times New Roman" w:ascii="Times New Roman"/>
        </w:rPr>
      </w:pPr>
      <w:r w:rsidRPr="003178D2">
        <w:rPr>
          <w:rFonts w:hAnsi="Times New Roman" w:ascii="Times New Roman"/>
        </w:rPr>
        <w:t>zemljište sveukupne površine od 6.391 m2, od toga građevinsko zemljište gospodarske namjene površine 5.390 m2, i zemljište izvan granice građevinskog područja površine 1.001 m2, na lokaciji  Jastrebarsko, Gospodarska zona Jalševac, Gospodarska ulica (kazeta C-V) izlaz s autoceste A1, Jastrebarsko u smjeru Karlovca, upisano u zemljišne knjige Općinskog suda u Novom Zagrebu, Zemljišnoknjižni odjel Jastrebarsko, u zk.ul.br. 1004 k.o. Jastrebarsko, z.k.č.br. 3909 LIVADA VELIKE SJENOKOŠE površine 1001 m2, z.k.č.br. 3911/1 LIVADA ČABDIN površine 1754 m2, u zk.ul.br. 1750 k.o. Jastrebarsko, z.k.č.br. 3914 LIVADA NEŽIĆEV KUT površine 2566 m2, u zk.ul.br. 3232 k.o. Jastrebarsko, z.k.č.br. 3936/1 LIVADA ČABDIN površine 1070 m2, ukupne površine 6391 m2</w:t>
      </w:r>
    </w:p>
    <w:p w:rsidRDefault="00FD3500" w:rsidP="00FD3500" w:rsidR="00FD3500" w:rsidRPr="003178D2">
      <w:pPr>
        <w:pStyle w:val="Tijeloteksta"/>
        <w:numPr>
          <w:ilvl w:val="0"/>
          <w:numId w:val="10"/>
        </w:numPr>
        <w:rPr>
          <w:rFonts w:hAnsi="Times New Roman" w:ascii="Times New Roman"/>
        </w:rPr>
      </w:pPr>
      <w:r w:rsidRPr="003178D2">
        <w:rPr>
          <w:rFonts w:hAnsi="Times New Roman" w:ascii="Times New Roman"/>
        </w:rPr>
        <w:t>građevinsko zemljište gospodarske namjene, na lokaciji Jastrebarsko, Gospodarska zone Jalševac, Gospodarska ulica (kazeta C-V) izlaz s autoceste A1, Jastrebarsko u smjeru Karlovca, upisano u zemljišne knjige Općinskog suda u Novom Zagrebu, Zemljišnoknjižni odjel Jastrebarsko, u zk.ul.br. 3047 k.o. Jastrebarsko, z.k.č.br. 3912/1 LIVADA ČABDIN površine 9073 m2, ukupne površine 9073 m2</w:t>
      </w:r>
    </w:p>
    <w:p w:rsidRDefault="00FD3500" w:rsidP="00FD3500" w:rsidR="00FD3500" w:rsidRPr="003178D2">
      <w:pPr>
        <w:pStyle w:val="Tijeloteksta"/>
        <w:numPr>
          <w:ilvl w:val="0"/>
          <w:numId w:val="10"/>
        </w:numPr>
        <w:rPr>
          <w:rFonts w:hAnsi="Times New Roman" w:ascii="Times New Roman"/>
        </w:rPr>
      </w:pPr>
      <w:r w:rsidRPr="003178D2">
        <w:rPr>
          <w:rFonts w:hAnsi="Times New Roman" w:ascii="Times New Roman"/>
        </w:rPr>
        <w:t xml:space="preserve">zemljište koje se nalazi izvan građevinskog područja naselja Čabdin, na lokaciji  Jastrebarsko, dijelom sjeveroistočno od Gospodarske zone Jalševac, a dijelom zapadno od Gospodarske ulice izlaz s autoceste A1, Jastrebarsko u smjeru Karlovca, upisano u zemljišne knjige Općinskog suda u Novom Zagrebu, Zemljišnoknjižni odjel Jastrebarsko, u zk.ul.br. 2543 k.o. Jastrebarsko, z.k.č.br. 3730 LIVADA HRVOJKA površine 7174 m2, z.k.č.br. 3731 LIVADA VELIKA </w:t>
      </w:r>
      <w:r w:rsidRPr="003178D2">
        <w:rPr>
          <w:rFonts w:hAnsi="Times New Roman" w:ascii="Times New Roman"/>
        </w:rPr>
        <w:lastRenderedPageBreak/>
        <w:t>SJENOKOŠA površine 4906 m2, z.k.č.br. 3732 LIVADA HRVOJKA površine 3485 m2, z.k.č.br. 3736 LIVADA VELIKA SJENOKOŠA površine 6638 m2, z.k.č.br. 3740 LIVADA VELIKA SJENOKOŠA površine 2343 m2,  z.k.č.br. 3940 LIVADA ČABDIN površine 581 m2, z.k.č.br. 3941 LIVADA STRAŽA površine 321 m2, z.k.č.br. 3944 LIVADA POPOVKA površine 1198 m2, ukupne površine 26646 m2</w:t>
      </w:r>
    </w:p>
    <w:p w:rsidRDefault="00362A47" w:rsidP="00552434" w:rsidR="00362A47" w:rsidRPr="003178D2">
      <w:pPr>
        <w:pStyle w:val="Tijeloteksta"/>
        <w:numPr>
          <w:ilvl w:val="0"/>
          <w:numId w:val="10"/>
        </w:numPr>
        <w:rPr>
          <w:rFonts w:hAnsi="Times New Roman" w:ascii="Times New Roman"/>
        </w:rPr>
      </w:pPr>
      <w:r w:rsidRPr="003178D2">
        <w:rPr>
          <w:rFonts w:hAnsi="Times New Roman" w:ascii="Times New Roman"/>
        </w:rPr>
        <w:t>građevinsko zemljište gospodarske namjene, na lokaciji Jastrebarsko, Gospodarska zone Jalševac, Gospodarska ulica (kazeta C-V) izlaz s autoceste A1, Jastrebarsko u smjeru Karlovca, upisano u zemljišne knjige Općinskog suda u Novom Zagrebu, Zemljišnoknjižni odjel Jastrebarsko, u zk.ul.br. 1217 k.o. Jastrebarsko, z.k.č.br. 3913 LIVADA STRAŽA površine 2277 m2, te u zk.ul.br. 966 k.o. Jastrebarsko, z.k.č.br. 3912/3 LIVADA STRAŽA površine 2558 m, ukupne površine 4835 m2</w:t>
      </w:r>
    </w:p>
    <w:p w:rsidRDefault="00BB4C9B" w:rsidP="006944FA" w:rsidR="004265C0" w:rsidRPr="003178D2">
      <w:pPr>
        <w:pStyle w:val="Tijeloteksta"/>
        <w:numPr>
          <w:ilvl w:val="0"/>
          <w:numId w:val="10"/>
        </w:numPr>
        <w:rPr>
          <w:rFonts w:hAnsi="Times New Roman" w:ascii="Times New Roman"/>
        </w:rPr>
      </w:pPr>
      <w:r w:rsidRPr="003178D2">
        <w:rPr>
          <w:rFonts w:hAnsi="Times New Roman" w:ascii="Times New Roman"/>
        </w:rPr>
        <w:t>građevinsko zemljište sveukupne površine 66.269,00 m2, koje se nalazi na lokaciji Jastrebarsko, Donja Reka, Ulica bana Josipa Jelačića, upisano u zemljišne knjige Općinskog suda u Novom Zagrebu, Zemljišno knjižni odjel Jastrebarsko, u zk.ul.br. 3389 k.o. Plešivička Reka, z.k.č.br. 2116 VINOGRAD DUGAVA površine 4 jutra 1000 čhv, z.k.č.br. 2130/1 VOĆNJAK DUGAVA površine 2 jutra 1333 čhv, z.k.č.br. 2131/1 VOĆNJAK DESNO OD PUTA površine 4 jutra 76 čhv, z.k.č.br. 2131/3 VOĆNJAK DESNO OD PUTA površine 16 čhv, ukupne površine 10 jutara 2425 čhv</w:t>
      </w:r>
    </w:p>
    <w:p w:rsidRDefault="0014489C" w:rsidP="006944FA" w:rsidR="006944FA" w:rsidRPr="003178D2">
      <w:pPr>
        <w:pStyle w:val="Tijeloteksta"/>
        <w:rPr>
          <w:rFonts w:hAnsi="Times New Roman" w:ascii="Times New Roman"/>
        </w:rPr>
      </w:pPr>
      <w:r w:rsidRPr="003178D2">
        <w:rPr>
          <w:rFonts w:hAnsi="Times New Roman" w:ascii="Times New Roman"/>
        </w:rPr>
        <w:t>za dan</w:t>
      </w:r>
      <w:r w:rsidR="006944FA" w:rsidRPr="003178D2">
        <w:rPr>
          <w:rFonts w:hAnsi="Times New Roman" w:ascii="Times New Roman"/>
        </w:rPr>
        <w:t>:</w:t>
      </w:r>
    </w:p>
    <w:p w:rsidRDefault="006944FA" w:rsidP="006944FA" w:rsidR="006944FA" w:rsidRPr="003178D2">
      <w:pPr>
        <w:pStyle w:val="Tijeloteksta"/>
        <w:jc w:val="center"/>
        <w:rPr>
          <w:rFonts w:hAnsi="Times New Roman" w:ascii="Times New Roman"/>
        </w:rPr>
      </w:pPr>
      <w:r w:rsidRPr="003178D2">
        <w:rPr>
          <w:rFonts w:hAnsi="Times New Roman" w:ascii="Times New Roman"/>
        </w:rPr>
        <w:t>3. rujna 2019</w:t>
      </w:r>
      <w:r w:rsidR="00273736" w:rsidRPr="003178D2">
        <w:rPr>
          <w:rFonts w:hAnsi="Times New Roman" w:ascii="Times New Roman"/>
        </w:rPr>
        <w:t xml:space="preserve">. u 10,00 sati, </w:t>
      </w:r>
    </w:p>
    <w:p w:rsidRDefault="00273736" w:rsidP="006944FA" w:rsidR="00273736" w:rsidRPr="003178D2">
      <w:pPr>
        <w:pStyle w:val="Tijeloteksta"/>
        <w:jc w:val="left"/>
        <w:rPr>
          <w:rFonts w:hAnsi="Times New Roman" w:ascii="Times New Roman"/>
        </w:rPr>
      </w:pPr>
      <w:r w:rsidRPr="003178D2">
        <w:rPr>
          <w:rFonts w:hAnsi="Times New Roman" w:ascii="Times New Roman"/>
        </w:rPr>
        <w:t xml:space="preserve">u zgradi Trgovačkog suda u Zagrebu, soba broj </w:t>
      </w:r>
      <w:r w:rsidR="006944FA" w:rsidRPr="003178D2">
        <w:rPr>
          <w:rFonts w:hAnsi="Times New Roman" w:ascii="Times New Roman"/>
        </w:rPr>
        <w:t>93/II</w:t>
      </w:r>
      <w:r w:rsidRPr="003178D2">
        <w:rPr>
          <w:rFonts w:hAnsi="Times New Roman" w:ascii="Times New Roman"/>
        </w:rPr>
        <w:t xml:space="preserve"> (</w:t>
      </w:r>
      <w:r w:rsidR="006944FA" w:rsidRPr="003178D2">
        <w:rPr>
          <w:rFonts w:hAnsi="Times New Roman" w:ascii="Times New Roman"/>
        </w:rPr>
        <w:t>ulična</w:t>
      </w:r>
      <w:r w:rsidRPr="003178D2">
        <w:rPr>
          <w:rFonts w:hAnsi="Times New Roman" w:ascii="Times New Roman"/>
        </w:rPr>
        <w:t xml:space="preserve"> zgrada), te se na isto pozivaju dostavom ovog zaključka:</w:t>
      </w:r>
    </w:p>
    <w:p w:rsidRDefault="00273736" w:rsidP="00856A37" w:rsidR="00273736" w:rsidRPr="003178D2">
      <w:pPr>
        <w:pStyle w:val="Tijeloteksta"/>
        <w:numPr>
          <w:ilvl w:val="0"/>
          <w:numId w:val="11"/>
        </w:numPr>
        <w:rPr>
          <w:rFonts w:hAnsi="Times New Roman" w:ascii="Times New Roman"/>
        </w:rPr>
      </w:pPr>
      <w:r w:rsidRPr="003178D2">
        <w:rPr>
          <w:rFonts w:hAnsi="Times New Roman" w:ascii="Times New Roman"/>
        </w:rPr>
        <w:t xml:space="preserve">stečajni upravitelj </w:t>
      </w:r>
      <w:r w:rsidR="00E63720" w:rsidRPr="003178D2">
        <w:rPr>
          <w:rFonts w:hAnsi="Times New Roman" w:ascii="Times New Roman"/>
        </w:rPr>
        <w:t>Rajka Jagmarević</w:t>
      </w:r>
    </w:p>
    <w:p w:rsidRDefault="00856A37" w:rsidP="00856A37" w:rsidR="00856A37" w:rsidRPr="003178D2">
      <w:pPr>
        <w:pStyle w:val="Tijeloteksta"/>
        <w:ind w:left="1416"/>
        <w:rPr>
          <w:rFonts w:hAnsi="Times New Roman" w:ascii="Times New Roman"/>
        </w:rPr>
      </w:pPr>
      <w:r w:rsidRPr="003178D2">
        <w:rPr>
          <w:rFonts w:hAnsi="Times New Roman" w:ascii="Times New Roman"/>
        </w:rPr>
        <w:t xml:space="preserve">- razlučni vjerovnik PARTNER BANKA d.d. Zagreb, Vončinina 2, OIB: </w:t>
      </w:r>
    </w:p>
    <w:p w:rsidRDefault="00856A37" w:rsidP="00856A37" w:rsidR="00856A37" w:rsidRPr="003178D2">
      <w:pPr>
        <w:pStyle w:val="Tijeloteksta"/>
        <w:rPr>
          <w:rFonts w:hAnsi="Times New Roman" w:ascii="Times New Roman"/>
        </w:rPr>
      </w:pPr>
      <w:r w:rsidRPr="003178D2">
        <w:rPr>
          <w:rFonts w:hAnsi="Times New Roman" w:ascii="Times New Roman"/>
        </w:rPr>
        <w:t>71221608291</w:t>
      </w:r>
    </w:p>
    <w:p w:rsidRDefault="00856A37" w:rsidP="00086DFC" w:rsidR="00086DFC" w:rsidRPr="003178D2">
      <w:pPr>
        <w:pStyle w:val="Bezproreda"/>
        <w:ind w:firstLine="708" w:left="708"/>
        <w:jc w:val="both"/>
        <w:rPr>
          <w:rFonts w:hAnsi="Times New Roman" w:ascii="Times New Roman"/>
          <w:szCs w:val="24"/>
        </w:rPr>
      </w:pPr>
      <w:r w:rsidRPr="003178D2">
        <w:rPr>
          <w:rFonts w:hAnsi="Times New Roman" w:ascii="Times New Roman"/>
          <w:szCs w:val="24"/>
        </w:rPr>
        <w:t xml:space="preserve">- </w:t>
      </w:r>
      <w:r w:rsidR="00086DFC" w:rsidRPr="003178D2">
        <w:rPr>
          <w:rFonts w:hAnsi="Times New Roman" w:ascii="Times New Roman"/>
          <w:szCs w:val="24"/>
        </w:rPr>
        <w:t xml:space="preserve">razlučni vjerovnik </w:t>
      </w:r>
      <w:r w:rsidRPr="003178D2">
        <w:rPr>
          <w:rFonts w:hAnsi="Times New Roman" w:ascii="Times New Roman"/>
          <w:szCs w:val="24"/>
        </w:rPr>
        <w:t>ERSTE&amp;STEIERMAR</w:t>
      </w:r>
      <w:r w:rsidR="00086DFC" w:rsidRPr="003178D2">
        <w:rPr>
          <w:rFonts w:hAnsi="Times New Roman" w:ascii="Times New Roman"/>
          <w:szCs w:val="24"/>
        </w:rPr>
        <w:t>KISCHE BANK d.d., Jadranski trg</w:t>
      </w:r>
    </w:p>
    <w:p w:rsidRDefault="00856A37" w:rsidP="00086DFC" w:rsidR="00856A37" w:rsidRPr="003178D2">
      <w:pPr>
        <w:pStyle w:val="Bezproreda"/>
        <w:jc w:val="both"/>
        <w:rPr>
          <w:rFonts w:hAnsi="Times New Roman" w:ascii="Times New Roman"/>
          <w:szCs w:val="24"/>
        </w:rPr>
      </w:pPr>
      <w:r w:rsidRPr="003178D2">
        <w:rPr>
          <w:rFonts w:hAnsi="Times New Roman" w:ascii="Times New Roman"/>
          <w:szCs w:val="24"/>
        </w:rPr>
        <w:t>3A, Rijeka, OIB: 23057039320</w:t>
      </w:r>
    </w:p>
    <w:p w:rsidRDefault="00856A37" w:rsidP="00856A37" w:rsidR="00086DFC" w:rsidRPr="003178D2">
      <w:pPr>
        <w:pStyle w:val="Tijeloteksta"/>
        <w:numPr>
          <w:ilvl w:val="0"/>
          <w:numId w:val="11"/>
        </w:numPr>
        <w:rPr>
          <w:rFonts w:hAnsi="Times New Roman" w:ascii="Times New Roman"/>
        </w:rPr>
      </w:pPr>
      <w:r w:rsidRPr="003178D2">
        <w:rPr>
          <w:rFonts w:hAnsi="Times New Roman" w:ascii="Times New Roman"/>
        </w:rPr>
        <w:t xml:space="preserve">razlučni vjerovnik H-ABDUCO d.o.o., Slavonska avenija 6a, Zagreb, OIB: </w:t>
      </w:r>
    </w:p>
    <w:p w:rsidRDefault="00856A37" w:rsidP="00086DFC" w:rsidR="00856A37" w:rsidRPr="003178D2">
      <w:pPr>
        <w:pStyle w:val="Tijeloteksta"/>
        <w:rPr>
          <w:rFonts w:hAnsi="Times New Roman" w:ascii="Times New Roman"/>
        </w:rPr>
      </w:pPr>
      <w:r w:rsidRPr="003178D2">
        <w:rPr>
          <w:rFonts w:hAnsi="Times New Roman" w:ascii="Times New Roman"/>
        </w:rPr>
        <w:t>13667298928</w:t>
      </w:r>
    </w:p>
    <w:p w:rsidRDefault="00273736" w:rsidP="00362A47" w:rsidR="00362A47" w:rsidRPr="003178D2">
      <w:pPr>
        <w:pStyle w:val="Tijeloteksta"/>
        <w:ind w:firstLine="708" w:left="708"/>
        <w:rPr>
          <w:rFonts w:hAnsi="Times New Roman" w:ascii="Times New Roman"/>
        </w:rPr>
      </w:pPr>
      <w:r w:rsidRPr="003178D2">
        <w:rPr>
          <w:rFonts w:hAnsi="Times New Roman" w:ascii="Times New Roman"/>
        </w:rPr>
        <w:t>-</w:t>
      </w:r>
      <w:r w:rsidR="00E9126E" w:rsidRPr="003178D2">
        <w:rPr>
          <w:rFonts w:hAnsi="Times New Roman" w:ascii="Times New Roman"/>
        </w:rPr>
        <w:t xml:space="preserve"> </w:t>
      </w:r>
      <w:r w:rsidRPr="003178D2">
        <w:rPr>
          <w:rFonts w:hAnsi="Times New Roman" w:ascii="Times New Roman"/>
        </w:rPr>
        <w:t xml:space="preserve">razlučni vjerovnik </w:t>
      </w:r>
      <w:r w:rsidR="006B4699" w:rsidRPr="003178D2">
        <w:rPr>
          <w:rFonts w:hAnsi="Times New Roman" w:ascii="Times New Roman"/>
        </w:rPr>
        <w:t xml:space="preserve">PRIMA ULAGANJA d.o.o., Oporovečki Majdaki 17, </w:t>
      </w:r>
    </w:p>
    <w:p w:rsidRDefault="006B4699" w:rsidP="00362A47" w:rsidR="00273736" w:rsidRPr="003178D2">
      <w:pPr>
        <w:pStyle w:val="Tijeloteksta"/>
        <w:rPr>
          <w:rFonts w:hAnsi="Times New Roman" w:ascii="Times New Roman"/>
        </w:rPr>
      </w:pPr>
      <w:r w:rsidRPr="003178D2">
        <w:rPr>
          <w:rFonts w:hAnsi="Times New Roman" w:ascii="Times New Roman"/>
        </w:rPr>
        <w:t>Zagreb, OIB: 31859434353</w:t>
      </w:r>
    </w:p>
    <w:p w:rsidRDefault="00362A47" w:rsidP="00E25E2C" w:rsidR="00362A47" w:rsidRPr="003178D2">
      <w:pPr>
        <w:pStyle w:val="Tijeloteksta"/>
        <w:rPr>
          <w:rFonts w:hAnsi="Times New Roman" w:ascii="Times New Roman"/>
        </w:rPr>
      </w:pPr>
    </w:p>
    <w:p w:rsidRDefault="00273736" w:rsidP="00273736" w:rsidR="00273736" w:rsidRPr="003178D2">
      <w:pPr>
        <w:pStyle w:val="Tijeloteksta"/>
        <w:jc w:val="center"/>
        <w:rPr>
          <w:rFonts w:hAnsi="Times New Roman" w:ascii="Times New Roman"/>
        </w:rPr>
      </w:pPr>
      <w:r w:rsidRPr="003178D2">
        <w:rPr>
          <w:rFonts w:hAnsi="Times New Roman" w:ascii="Times New Roman"/>
        </w:rPr>
        <w:t>Obrazloženje</w:t>
      </w:r>
    </w:p>
    <w:p w:rsidRDefault="00273736" w:rsidP="00273736" w:rsidR="00273736" w:rsidRPr="003178D2">
      <w:pPr>
        <w:pStyle w:val="Tijeloteksta"/>
        <w:rPr>
          <w:rFonts w:hAnsi="Times New Roman" w:ascii="Times New Roman"/>
        </w:rPr>
      </w:pPr>
    </w:p>
    <w:p w:rsidRDefault="00362A47" w:rsidP="00091893" w:rsidR="00273736" w:rsidRPr="003178D2">
      <w:pPr>
        <w:pStyle w:val="Tijeloteksta"/>
        <w:ind w:firstLine="720"/>
        <w:rPr>
          <w:rFonts w:hAnsi="Times New Roman" w:ascii="Times New Roman"/>
        </w:rPr>
      </w:pPr>
      <w:r w:rsidRPr="003178D2">
        <w:rPr>
          <w:rFonts w:hAnsi="Times New Roman" w:ascii="Times New Roman"/>
        </w:rPr>
        <w:t>Rješenjima</w:t>
      </w:r>
      <w:r w:rsidR="00273736" w:rsidRPr="003178D2">
        <w:rPr>
          <w:rFonts w:hAnsi="Times New Roman" w:ascii="Times New Roman"/>
        </w:rPr>
        <w:t xml:space="preserve"> ovog suda poslovni broj St-</w:t>
      </w:r>
      <w:r w:rsidR="00E632F3" w:rsidRPr="003178D2">
        <w:rPr>
          <w:rFonts w:hAnsi="Times New Roman" w:ascii="Times New Roman"/>
        </w:rPr>
        <w:t>6578/16</w:t>
      </w:r>
      <w:r w:rsidR="00273736" w:rsidRPr="003178D2">
        <w:rPr>
          <w:rFonts w:hAnsi="Times New Roman" w:ascii="Times New Roman"/>
        </w:rPr>
        <w:t xml:space="preserve"> od </w:t>
      </w:r>
      <w:r w:rsidR="00091893" w:rsidRPr="003178D2">
        <w:rPr>
          <w:rFonts w:hAnsi="Times New Roman" w:ascii="Times New Roman"/>
        </w:rPr>
        <w:t>28. svibnja 2019</w:t>
      </w:r>
      <w:r w:rsidR="00273736" w:rsidRPr="003178D2">
        <w:rPr>
          <w:rFonts w:hAnsi="Times New Roman" w:ascii="Times New Roman"/>
        </w:rPr>
        <w:t>. određena je prodaja nekretnina u vlasništvu stečajnog dužnika uz odgovarajuću primjenu pravila o ovrsi na nekretninama.</w:t>
      </w:r>
    </w:p>
    <w:p w:rsidRDefault="00273736" w:rsidP="00273736" w:rsidR="00273736" w:rsidRPr="003178D2">
      <w:pPr>
        <w:pStyle w:val="Tijeloteksta"/>
        <w:ind w:firstLine="720"/>
        <w:rPr>
          <w:rFonts w:hAnsi="Times New Roman" w:ascii="Times New Roman"/>
        </w:rPr>
      </w:pPr>
      <w:r w:rsidRPr="003178D2">
        <w:rPr>
          <w:rFonts w:hAnsi="Times New Roman" w:ascii="Times New Roman"/>
        </w:rPr>
        <w:t xml:space="preserve">Sukladno odredbi čl. </w:t>
      </w:r>
      <w:r w:rsidR="00186B78" w:rsidRPr="003178D2">
        <w:rPr>
          <w:rFonts w:hAnsi="Times New Roman" w:ascii="Times New Roman"/>
        </w:rPr>
        <w:t>92</w:t>
      </w:r>
      <w:r w:rsidRPr="003178D2">
        <w:rPr>
          <w:rFonts w:hAnsi="Times New Roman" w:ascii="Times New Roman"/>
        </w:rPr>
        <w:t>. Ovršnog zakona</w:t>
      </w:r>
      <w:r w:rsidR="007B55A7" w:rsidRPr="003178D2">
        <w:rPr>
          <w:rFonts w:hAnsi="Times New Roman" w:ascii="Times New Roman"/>
        </w:rPr>
        <w:t xml:space="preserve"> (</w:t>
      </w:r>
      <w:r w:rsidR="00186B78" w:rsidRPr="003178D2">
        <w:rPr>
          <w:rFonts w:hAnsi="Times New Roman" w:ascii="Times New Roman"/>
        </w:rPr>
        <w:t>NN 112/12, 25/13, 93/14, 55/16, 73/17</w:t>
      </w:r>
      <w:r w:rsidR="007B55A7" w:rsidRPr="003178D2">
        <w:rPr>
          <w:rFonts w:hAnsi="Times New Roman" w:ascii="Times New Roman"/>
        </w:rPr>
        <w:t>)</w:t>
      </w:r>
      <w:r w:rsidRPr="003178D2">
        <w:rPr>
          <w:rFonts w:hAnsi="Times New Roman" w:ascii="Times New Roman"/>
        </w:rPr>
        <w:t xml:space="preserve"> zakazano je ročište na kojem će strankama biti omogućeno da se izjasne o vrijednosti nekretnina, te da prilože odgovarajući pisane dokaze. </w:t>
      </w:r>
    </w:p>
    <w:p w:rsidRDefault="00CA3FD3" w:rsidP="00CA3FD3" w:rsidR="00CA3FD3" w:rsidRPr="003178D2">
      <w:pPr>
        <w:rPr>
          <w:rFonts w:hAnsi="Times New Roman" w:ascii="Times New Roman"/>
        </w:rPr>
      </w:pPr>
    </w:p>
    <w:p w:rsidRDefault="00CA3FD3" w:rsidP="00CA3FD3" w:rsidR="00CA3FD3" w:rsidRPr="003178D2">
      <w:pPr>
        <w:jc w:val="center"/>
        <w:rPr>
          <w:rFonts w:hAnsi="Times New Roman" w:ascii="Times New Roman"/>
        </w:rPr>
      </w:pPr>
      <w:r w:rsidRPr="003178D2">
        <w:rPr>
          <w:rFonts w:hAnsi="Times New Roman" w:ascii="Times New Roman"/>
        </w:rPr>
        <w:t xml:space="preserve">U </w:t>
      </w:r>
      <w:r w:rsidR="00E632F3" w:rsidRPr="003178D2">
        <w:rPr>
          <w:rFonts w:hAnsi="Times New Roman" w:ascii="Times New Roman"/>
        </w:rPr>
        <w:t xml:space="preserve">Zagrebu, </w:t>
      </w:r>
      <w:r w:rsidR="00091893" w:rsidRPr="003178D2">
        <w:rPr>
          <w:rFonts w:hAnsi="Times New Roman" w:ascii="Times New Roman"/>
        </w:rPr>
        <w:t>28. svibnja 2019</w:t>
      </w:r>
      <w:r w:rsidR="00E632F3" w:rsidRPr="003178D2">
        <w:rPr>
          <w:rFonts w:hAnsi="Times New Roman" w:ascii="Times New Roman"/>
        </w:rPr>
        <w:t>.</w:t>
      </w:r>
      <w:r w:rsidR="00091893" w:rsidRPr="003178D2">
        <w:rPr>
          <w:rFonts w:hAnsi="Times New Roman" w:ascii="Times New Roman"/>
        </w:rPr>
        <w:t xml:space="preserve"> </w:t>
      </w:r>
      <w:r w:rsidR="00E632F3" w:rsidRPr="003178D2">
        <w:rPr>
          <w:rFonts w:hAnsi="Times New Roman" w:ascii="Times New Roman"/>
        </w:rPr>
        <w:t>godine</w:t>
      </w:r>
    </w:p>
    <w:p w:rsidRDefault="00CA3FD3" w:rsidP="00CA3FD3" w:rsidR="00CA3FD3" w:rsidRPr="003178D2">
      <w:pPr>
        <w:rPr>
          <w:rFonts w:hAnsi="Times New Roman" w:ascii="Times New Roman"/>
        </w:rPr>
      </w:pPr>
    </w:p>
    <w:p w:rsidRDefault="00CA3FD3" w:rsidP="00CA3FD3" w:rsidR="00CA3FD3" w:rsidRPr="003178D2">
      <w:pPr>
        <w:jc w:val="right"/>
        <w:rPr>
          <w:rFonts w:hAnsi="Times New Roman" w:ascii="Times New Roman"/>
        </w:rPr>
      </w:pPr>
      <w:r w:rsidRPr="003178D2">
        <w:rPr>
          <w:rFonts w:hAnsi="Times New Roman" w:ascii="Times New Roman"/>
        </w:rPr>
        <w:t>SUDAC:</w:t>
      </w:r>
    </w:p>
    <w:p w:rsidRDefault="00CA3FD3" w:rsidP="00E25E2C" w:rsidR="00815D35" w:rsidRPr="003178D2">
      <w:pPr>
        <w:jc w:val="right"/>
        <w:rPr>
          <w:rFonts w:hAnsi="Times New Roman" w:ascii="Times New Roman"/>
        </w:rPr>
      </w:pPr>
      <w:r w:rsidRPr="003178D2">
        <w:rPr>
          <w:rFonts w:hAnsi="Times New Roman" w:ascii="Times New Roman"/>
        </w:rPr>
        <w:t xml:space="preserve">Vesna </w:t>
      </w:r>
      <w:r w:rsidR="00F97CB6" w:rsidRPr="003178D2">
        <w:rPr>
          <w:rFonts w:hAnsi="Times New Roman" w:ascii="Times New Roman"/>
        </w:rPr>
        <w:t>Sremac Šoštar</w:t>
      </w:r>
      <w:r w:rsidR="00E5179F">
        <w:rPr>
          <w:rFonts w:hAnsi="Times New Roman" w:ascii="Times New Roman"/>
        </w:rPr>
        <w:t>,v.r.</w:t>
      </w:r>
    </w:p>
    <w:p w:rsidRDefault="00E632F3" w:rsidP="00E632F3" w:rsidR="00E632F3" w:rsidRPr="003178D2">
      <w:pPr>
        <w:rPr>
          <w:rFonts w:hAnsi="Times New Roman" w:ascii="Times New Roman"/>
        </w:rPr>
      </w:pPr>
      <w:r w:rsidRPr="003178D2">
        <w:rPr>
          <w:rFonts w:hAnsi="Times New Roman" w:ascii="Times New Roman"/>
        </w:rPr>
        <w:t xml:space="preserve">POUKA O PRAVNOM LIJEKU: </w:t>
      </w:r>
    </w:p>
    <w:p w:rsidRDefault="00E632F3" w:rsidP="00091893" w:rsidR="006B4699">
      <w:pPr>
        <w:jc w:val="both"/>
        <w:rPr>
          <w:rFonts w:hAnsi="Times New Roman" w:ascii="Times New Roman"/>
        </w:rPr>
      </w:pPr>
      <w:r w:rsidRPr="003178D2">
        <w:rPr>
          <w:rFonts w:hAnsi="Times New Roman" w:ascii="Times New Roman"/>
        </w:rPr>
        <w:t>Protiv zaključka nije dopuštena žalba.</w:t>
      </w:r>
    </w:p>
    <w:p w:rsidRDefault="00E5179F" w:rsidR="00E5179F" w:rsidRPr="00E5179F">
      <w:pPr>
        <w:rPr>
          <w:rFonts w:hAnsi="Times New Roman" w:ascii="Times New Roman"/>
          <w:sz w:val="20"/>
          <w:szCs w:val="20"/>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E5179F">
        <w:rPr>
          <w:rFonts w:hAnsi="Times New Roman" w:ascii="Times New Roman"/>
          <w:sz w:val="20"/>
          <w:szCs w:val="20"/>
        </w:rPr>
        <w:t>Za točnost otpravka-ovl. službenik</w:t>
      </w:r>
    </w:p>
    <w:p w:rsidRDefault="00E5179F" w:rsidP="00E5179F" w:rsidR="00E632F3" w:rsidRPr="003178D2">
      <w:pPr>
        <w:rPr>
          <w:rFonts w:hAnsi="Times New Roman" w:ascii="Times New Roman"/>
        </w:rPr>
      </w:pP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r>
      <w:r w:rsidRPr="00E5179F">
        <w:rPr>
          <w:rFonts w:hAnsi="Times New Roman" w:ascii="Times New Roman"/>
          <w:sz w:val="20"/>
          <w:szCs w:val="20"/>
        </w:rPr>
        <w:tab/>
        <w:t>Vinka Mihalinčić</w:t>
      </w:r>
    </w:p>
    <w:sectPr w:rsidSect="004265C0" w:rsidR="00E632F3" w:rsidRPr="003178D2">
      <w:headerReference w:type="default" r:id="rId11"/>
      <w:headerReference w:type="first" r:id="rId12"/>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66AF" w:rsidP="00EC5531" w:rsidR="00CD66AF">
      <w:r>
        <w:separator/>
      </w:r>
    </w:p>
  </w:endnote>
  <w:endnote w:id="0" w:type="continuationSeparator">
    <w:p w:rsidRDefault="00CD66AF" w:rsidP="00EC5531" w:rsidR="00CD66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66AF" w:rsidP="00EC5531" w:rsidR="00CD66AF">
      <w:r>
        <w:separator/>
      </w:r>
    </w:p>
  </w:footnote>
  <w:footnote w:id="0" w:type="continuationSeparator">
    <w:p w:rsidRDefault="00CD66AF" w:rsidP="00EC5531" w:rsidR="00CD66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13033C">
          <w:rPr>
            <w:noProof/>
          </w:rPr>
          <w:t>2</w:t>
        </w:r>
        <w:r>
          <w:fldChar w:fldCharType="end"/>
        </w:r>
      </w:p>
    </w:sdtContent>
  </w:sdt>
  <w:p w:rsidRDefault="00A55F37" w:rsidP="00DB3041" w:rsidR="00EC5531" w:rsidRPr="00355A4F">
    <w:pPr>
      <w:pStyle w:val="Zaglavlje"/>
      <w:jc w:val="right"/>
      <w:rPr>
        <w:rFonts w:hAnsi="Times New Roman" w:ascii="Times New Roman"/>
      </w:rPr>
    </w:pPr>
    <w:r>
      <w:rPr>
        <w:rFonts w:hAnsi="Times New Roman" w:ascii="Times New Roman"/>
      </w:rPr>
      <w:t>48</w:t>
    </w:r>
    <w:r w:rsidR="001C362F">
      <w:rPr>
        <w:rFonts w:hAnsi="Times New Roman" w:ascii="Times New Roman"/>
      </w:rPr>
      <w:t>.</w:t>
    </w:r>
    <w:r w:rsidR="00DB3041" w:rsidRPr="00355A4F">
      <w:rPr>
        <w:rFonts w:hAnsi="Times New Roman" w:ascii="Times New Roman"/>
      </w:rPr>
      <w:t xml:space="preserve"> </w:t>
    </w:r>
    <w:r w:rsidR="001A6E03" w:rsidRPr="00355A4F">
      <w:rPr>
        <w:rFonts w:hAnsi="Times New Roman" w:ascii="Times New Roman"/>
      </w:rPr>
      <w:t>St-</w:t>
    </w:r>
    <w:r w:rsidR="00E632F3">
      <w:rPr>
        <w:rFonts w:hAnsi="Times New Roman" w:ascii="Times New Roman"/>
      </w:rPr>
      <w:t>6578/16</w:t>
    </w:r>
    <w:r w:rsidR="00362A47">
      <w:rPr>
        <w:rFonts w:hAnsi="Times New Roman" w:ascii="Times New Roman"/>
      </w:rPr>
      <w:t>-695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9408569"/>
      <w:docPartObj>
        <w:docPartGallery w:val="Page Numbers (Top of Page)"/>
        <w:docPartUnique/>
      </w:docPartObj>
    </w:sdtPr>
    <w:sdtEndPr>
      <w:rPr>
        <w:rFonts w:hAnsi="Times New Roman" w:ascii="Times New Roman"/>
      </w:rPr>
    </w:sdtEndPr>
    <w:sdtContent>
      <w:p w:rsidRDefault="00E63720" w:rsidP="00E63720" w:rsidR="00E63720" w:rsidRPr="00E63720">
        <w:pPr>
          <w:pStyle w:val="Zaglavlje"/>
          <w:jc w:val="right"/>
          <w:rPr>
            <w:rFonts w:hAnsi="Times New Roman" w:ascii="Times New Roman"/>
          </w:rPr>
        </w:pPr>
        <w:r w:rsidRPr="00E63720">
          <w:rPr>
            <w:rFonts w:hAnsi="Times New Roman" w:ascii="Times New Roman"/>
          </w:rPr>
          <w:t>48.St-6578/16</w:t>
        </w:r>
        <w:r w:rsidR="004265C0">
          <w:rPr>
            <w:rFonts w:hAnsi="Times New Roman" w:ascii="Times New Roman"/>
          </w:rPr>
          <w:t>-695</w:t>
        </w:r>
      </w:p>
    </w:sdtContent>
  </w:sdt>
  <w:p w:rsidRDefault="00E63720" w:rsidR="00E637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A4142"/>
    <w:multiLevelType w:val="hybridMultilevel"/>
    <w:tmpl w:val="C65A0606"/>
    <w:lvl w:tplc="7B7CAD66" w:ilvl="0">
      <w:start w:val="2"/>
      <w:numFmt w:val="bullet"/>
      <w:lvlText w:val="-"/>
      <w:lvlJc w:val="left"/>
      <w:pPr>
        <w:ind w:hanging="360" w:left="2007"/>
      </w:pPr>
      <w:rPr>
        <w:rFonts w:eastAsiaTheme="minorEastAsia" w:cs="Times New Roman" w:hAnsi="Times New Roman" w:ascii="Times New Roman" w:hint="default"/>
      </w:rPr>
    </w:lvl>
    <w:lvl w:tentative="true" w:tplc="041A0003" w:ilvl="1">
      <w:start w:val="1"/>
      <w:numFmt w:val="bullet"/>
      <w:lvlText w:val="o"/>
      <w:lvlJc w:val="left"/>
      <w:pPr>
        <w:ind w:hanging="360" w:left="2727"/>
      </w:pPr>
      <w:rPr>
        <w:rFonts w:cs="Courier New" w:hAnsi="Courier New" w:ascii="Courier New" w:hint="default"/>
      </w:rPr>
    </w:lvl>
    <w:lvl w:tentative="true" w:tplc="041A0005" w:ilvl="2">
      <w:start w:val="1"/>
      <w:numFmt w:val="bullet"/>
      <w:lvlText w:val=""/>
      <w:lvlJc w:val="left"/>
      <w:pPr>
        <w:ind w:hanging="360" w:left="3447"/>
      </w:pPr>
      <w:rPr>
        <w:rFonts w:hAnsi="Wingdings" w:ascii="Wingdings" w:hint="default"/>
      </w:rPr>
    </w:lvl>
    <w:lvl w:tentative="true" w:tplc="041A0001" w:ilvl="3">
      <w:start w:val="1"/>
      <w:numFmt w:val="bullet"/>
      <w:lvlText w:val=""/>
      <w:lvlJc w:val="left"/>
      <w:pPr>
        <w:ind w:hanging="360" w:left="4167"/>
      </w:pPr>
      <w:rPr>
        <w:rFonts w:hAnsi="Symbol" w:ascii="Symbol" w:hint="default"/>
      </w:rPr>
    </w:lvl>
    <w:lvl w:tentative="true" w:tplc="041A0003" w:ilvl="4">
      <w:start w:val="1"/>
      <w:numFmt w:val="bullet"/>
      <w:lvlText w:val="o"/>
      <w:lvlJc w:val="left"/>
      <w:pPr>
        <w:ind w:hanging="360" w:left="4887"/>
      </w:pPr>
      <w:rPr>
        <w:rFonts w:cs="Courier New" w:hAnsi="Courier New" w:ascii="Courier New" w:hint="default"/>
      </w:rPr>
    </w:lvl>
    <w:lvl w:tentative="true" w:tplc="041A0005" w:ilvl="5">
      <w:start w:val="1"/>
      <w:numFmt w:val="bullet"/>
      <w:lvlText w:val=""/>
      <w:lvlJc w:val="left"/>
      <w:pPr>
        <w:ind w:hanging="360" w:left="5607"/>
      </w:pPr>
      <w:rPr>
        <w:rFonts w:hAnsi="Wingdings" w:ascii="Wingdings" w:hint="default"/>
      </w:rPr>
    </w:lvl>
    <w:lvl w:tentative="true" w:tplc="041A0001" w:ilvl="6">
      <w:start w:val="1"/>
      <w:numFmt w:val="bullet"/>
      <w:lvlText w:val=""/>
      <w:lvlJc w:val="left"/>
      <w:pPr>
        <w:ind w:hanging="360" w:left="6327"/>
      </w:pPr>
      <w:rPr>
        <w:rFonts w:hAnsi="Symbol" w:ascii="Symbol" w:hint="default"/>
      </w:rPr>
    </w:lvl>
    <w:lvl w:tentative="true" w:tplc="041A0003" w:ilvl="7">
      <w:start w:val="1"/>
      <w:numFmt w:val="bullet"/>
      <w:lvlText w:val="o"/>
      <w:lvlJc w:val="left"/>
      <w:pPr>
        <w:ind w:hanging="360" w:left="7047"/>
      </w:pPr>
      <w:rPr>
        <w:rFonts w:cs="Courier New" w:hAnsi="Courier New" w:ascii="Courier New" w:hint="default"/>
      </w:rPr>
    </w:lvl>
    <w:lvl w:tentative="true" w:tplc="041A0005" w:ilvl="8">
      <w:start w:val="1"/>
      <w:numFmt w:val="bullet"/>
      <w:lvlText w:val=""/>
      <w:lvlJc w:val="left"/>
      <w:pPr>
        <w:ind w:hanging="360" w:left="7767"/>
      </w:pPr>
      <w:rPr>
        <w:rFonts w:hAnsi="Wingdings" w:ascii="Wingdings" w:hint="default"/>
      </w:rPr>
    </w:lvl>
  </w:abstractNum>
  <w:abstractNum w:abstractNumId="1">
    <w:nsid w:val="12E92094"/>
    <w:multiLevelType w:val="hybridMultilevel"/>
    <w:tmpl w:val="D1A68178"/>
    <w:lvl w:tplc="3C2E24E6" w:ilvl="0">
      <w:start w:val="1"/>
      <w:numFmt w:val="bullet"/>
      <w:lvlText w:val="-"/>
      <w:lvlJc w:val="left"/>
      <w:pPr>
        <w:ind w:hanging="360" w:left="1647"/>
      </w:pPr>
      <w:rPr>
        <w:rFonts w:eastAsiaTheme="minorEastAsia" w:cs="Times New Roman" w:hAnsi="Times New Roman" w:ascii="Times New Roman" w:hint="default"/>
      </w:rPr>
    </w:lvl>
    <w:lvl w:tentative="true" w:tplc="041A0003" w:ilvl="1">
      <w:start w:val="1"/>
      <w:numFmt w:val="bullet"/>
      <w:lvlText w:val="o"/>
      <w:lvlJc w:val="left"/>
      <w:pPr>
        <w:ind w:hanging="360" w:left="2367"/>
      </w:pPr>
      <w:rPr>
        <w:rFonts w:cs="Courier New" w:hAnsi="Courier New" w:ascii="Courier New" w:hint="default"/>
      </w:rPr>
    </w:lvl>
    <w:lvl w:tentative="true" w:tplc="041A0005" w:ilvl="2">
      <w:start w:val="1"/>
      <w:numFmt w:val="bullet"/>
      <w:lvlText w:val=""/>
      <w:lvlJc w:val="left"/>
      <w:pPr>
        <w:ind w:hanging="360" w:left="3087"/>
      </w:pPr>
      <w:rPr>
        <w:rFonts w:hAnsi="Wingdings" w:ascii="Wingdings" w:hint="default"/>
      </w:rPr>
    </w:lvl>
    <w:lvl w:tentative="true" w:tplc="041A0001" w:ilvl="3">
      <w:start w:val="1"/>
      <w:numFmt w:val="bullet"/>
      <w:lvlText w:val=""/>
      <w:lvlJc w:val="left"/>
      <w:pPr>
        <w:ind w:hanging="360" w:left="3807"/>
      </w:pPr>
      <w:rPr>
        <w:rFonts w:hAnsi="Symbol" w:ascii="Symbol" w:hint="default"/>
      </w:rPr>
    </w:lvl>
    <w:lvl w:tentative="true" w:tplc="041A0003" w:ilvl="4">
      <w:start w:val="1"/>
      <w:numFmt w:val="bullet"/>
      <w:lvlText w:val="o"/>
      <w:lvlJc w:val="left"/>
      <w:pPr>
        <w:ind w:hanging="360" w:left="4527"/>
      </w:pPr>
      <w:rPr>
        <w:rFonts w:cs="Courier New" w:hAnsi="Courier New" w:ascii="Courier New" w:hint="default"/>
      </w:rPr>
    </w:lvl>
    <w:lvl w:tentative="true" w:tplc="041A0005" w:ilvl="5">
      <w:start w:val="1"/>
      <w:numFmt w:val="bullet"/>
      <w:lvlText w:val=""/>
      <w:lvlJc w:val="left"/>
      <w:pPr>
        <w:ind w:hanging="360" w:left="5247"/>
      </w:pPr>
      <w:rPr>
        <w:rFonts w:hAnsi="Wingdings" w:ascii="Wingdings" w:hint="default"/>
      </w:rPr>
    </w:lvl>
    <w:lvl w:tentative="true" w:tplc="041A0001" w:ilvl="6">
      <w:start w:val="1"/>
      <w:numFmt w:val="bullet"/>
      <w:lvlText w:val=""/>
      <w:lvlJc w:val="left"/>
      <w:pPr>
        <w:ind w:hanging="360" w:left="5967"/>
      </w:pPr>
      <w:rPr>
        <w:rFonts w:hAnsi="Symbol" w:ascii="Symbol" w:hint="default"/>
      </w:rPr>
    </w:lvl>
    <w:lvl w:tentative="true" w:tplc="041A0003" w:ilvl="7">
      <w:start w:val="1"/>
      <w:numFmt w:val="bullet"/>
      <w:lvlText w:val="o"/>
      <w:lvlJc w:val="left"/>
      <w:pPr>
        <w:ind w:hanging="360" w:left="6687"/>
      </w:pPr>
      <w:rPr>
        <w:rFonts w:cs="Courier New" w:hAnsi="Courier New" w:ascii="Courier New" w:hint="default"/>
      </w:rPr>
    </w:lvl>
    <w:lvl w:tentative="true" w:tplc="041A0005" w:ilvl="8">
      <w:start w:val="1"/>
      <w:numFmt w:val="bullet"/>
      <w:lvlText w:val=""/>
      <w:lvlJc w:val="left"/>
      <w:pPr>
        <w:ind w:hanging="360" w:left="7407"/>
      </w:pPr>
      <w:rPr>
        <w:rFonts w:hAnsi="Wingdings" w:ascii="Wingdings" w:hint="default"/>
      </w:rPr>
    </w:lvl>
  </w:abstractNum>
  <w:abstractNum w:abstractNumId="2">
    <w:nsid w:val="2713476F"/>
    <w:multiLevelType w:val="hybridMultilevel"/>
    <w:tmpl w:val="87E60228"/>
    <w:lvl w:tplc="3AD08B5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2CD64CC6"/>
    <w:multiLevelType w:val="hybridMultilevel"/>
    <w:tmpl w:val="BACE0ED8"/>
    <w:lvl w:tplc="78143A44"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0CB6D4F"/>
    <w:multiLevelType w:val="multilevel"/>
    <w:tmpl w:val="2D6A95FA"/>
    <w:lvl w:ilvl="0">
      <w:start w:val="1"/>
      <w:numFmt w:val="decimal"/>
      <w:lvlText w:val="%1."/>
      <w:lvlJc w:val="left"/>
      <w:pPr>
        <w:ind w:hanging="360" w:left="927"/>
      </w:pPr>
      <w:rPr>
        <w:rFonts w:hint="default"/>
      </w:rPr>
    </w:lvl>
    <w:lvl w:ilvl="1">
      <w:start w:val="1"/>
      <w:numFmt w:val="decimal"/>
      <w:isLgl/>
      <w:lvlText w:val="%1.%2."/>
      <w:lvlJc w:val="left"/>
      <w:pPr>
        <w:ind w:hanging="360" w:left="1287"/>
      </w:pPr>
      <w:rPr>
        <w:rFonts w:hint="default"/>
      </w:rPr>
    </w:lvl>
    <w:lvl w:ilvl="2">
      <w:start w:val="1"/>
      <w:numFmt w:val="decimal"/>
      <w:isLgl/>
      <w:lvlText w:val="%1.%2.%3."/>
      <w:lvlJc w:val="left"/>
      <w:pPr>
        <w:ind w:hanging="720" w:left="2007"/>
      </w:pPr>
      <w:rPr>
        <w:rFonts w:hint="default"/>
      </w:rPr>
    </w:lvl>
    <w:lvl w:ilvl="3">
      <w:start w:val="1"/>
      <w:numFmt w:val="decimal"/>
      <w:isLgl/>
      <w:lvlText w:val="%1.%2.%3.%4."/>
      <w:lvlJc w:val="left"/>
      <w:pPr>
        <w:ind w:hanging="720" w:left="2367"/>
      </w:pPr>
      <w:rPr>
        <w:rFonts w:hint="default"/>
      </w:rPr>
    </w:lvl>
    <w:lvl w:ilvl="4">
      <w:start w:val="1"/>
      <w:numFmt w:val="decimal"/>
      <w:isLgl/>
      <w:lvlText w:val="%1.%2.%3.%4.%5."/>
      <w:lvlJc w:val="left"/>
      <w:pPr>
        <w:ind w:hanging="1080" w:left="3087"/>
      </w:pPr>
      <w:rPr>
        <w:rFonts w:hint="default"/>
      </w:rPr>
    </w:lvl>
    <w:lvl w:ilvl="5">
      <w:start w:val="1"/>
      <w:numFmt w:val="decimal"/>
      <w:isLgl/>
      <w:lvlText w:val="%1.%2.%3.%4.%5.%6."/>
      <w:lvlJc w:val="left"/>
      <w:pPr>
        <w:ind w:hanging="1080" w:left="3447"/>
      </w:pPr>
      <w:rPr>
        <w:rFonts w:hint="default"/>
      </w:rPr>
    </w:lvl>
    <w:lvl w:ilvl="6">
      <w:start w:val="1"/>
      <w:numFmt w:val="decimal"/>
      <w:isLgl/>
      <w:lvlText w:val="%1.%2.%3.%4.%5.%6.%7."/>
      <w:lvlJc w:val="left"/>
      <w:pPr>
        <w:ind w:hanging="1440" w:left="4167"/>
      </w:pPr>
      <w:rPr>
        <w:rFonts w:hint="default"/>
      </w:rPr>
    </w:lvl>
    <w:lvl w:ilvl="7">
      <w:start w:val="1"/>
      <w:numFmt w:val="decimal"/>
      <w:isLgl/>
      <w:lvlText w:val="%1.%2.%3.%4.%5.%6.%7.%8."/>
      <w:lvlJc w:val="left"/>
      <w:pPr>
        <w:ind w:hanging="1440" w:left="4527"/>
      </w:pPr>
      <w:rPr>
        <w:rFonts w:hint="default"/>
      </w:rPr>
    </w:lvl>
    <w:lvl w:ilvl="8">
      <w:start w:val="1"/>
      <w:numFmt w:val="decimal"/>
      <w:isLgl/>
      <w:lvlText w:val="%1.%2.%3.%4.%5.%6.%7.%8.%9."/>
      <w:lvlJc w:val="left"/>
      <w:pPr>
        <w:ind w:hanging="1800" w:left="5247"/>
      </w:pPr>
      <w:rPr>
        <w:rFonts w:hint="default"/>
      </w:rPr>
    </w:lvl>
  </w:abstractNum>
  <w:abstractNum w:abstractNumId="6">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5C305695"/>
    <w:multiLevelType w:val="hybridMultilevel"/>
    <w:tmpl w:val="DD50E886"/>
    <w:lvl w:tplc="E2C8CDB2"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70A372F9"/>
    <w:multiLevelType w:val="hybridMultilevel"/>
    <w:tmpl w:val="3CF60010"/>
    <w:lvl w:tplc="DB66977E" w:ilvl="0">
      <w:start w:val="4"/>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732D5194"/>
    <w:multiLevelType w:val="hybridMultilevel"/>
    <w:tmpl w:val="293C339C"/>
    <w:lvl w:tplc="E4785D9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0"/>
  </w:num>
  <w:num w:numId="8">
    <w:abstractNumId w:val="11"/>
  </w:num>
  <w:num w:numId="9">
    <w:abstractNumId w:val="3"/>
  </w:num>
  <w:num w:numId="10">
    <w:abstractNumId w:val="8"/>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86DFC"/>
    <w:rsid w:val="00091893"/>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033C"/>
    <w:rsid w:val="00131709"/>
    <w:rsid w:val="001339DE"/>
    <w:rsid w:val="00134DEC"/>
    <w:rsid w:val="00134E5D"/>
    <w:rsid w:val="0014402F"/>
    <w:rsid w:val="0014489C"/>
    <w:rsid w:val="00151817"/>
    <w:rsid w:val="00154D6B"/>
    <w:rsid w:val="00156351"/>
    <w:rsid w:val="001600C3"/>
    <w:rsid w:val="00166CB4"/>
    <w:rsid w:val="00174C6E"/>
    <w:rsid w:val="00186B78"/>
    <w:rsid w:val="00195ADB"/>
    <w:rsid w:val="001A0FF4"/>
    <w:rsid w:val="001A41F2"/>
    <w:rsid w:val="001A43DF"/>
    <w:rsid w:val="001A6E03"/>
    <w:rsid w:val="001B5900"/>
    <w:rsid w:val="001C362F"/>
    <w:rsid w:val="001D2DA6"/>
    <w:rsid w:val="001D7887"/>
    <w:rsid w:val="001E48F2"/>
    <w:rsid w:val="001E5412"/>
    <w:rsid w:val="001F13B1"/>
    <w:rsid w:val="00203607"/>
    <w:rsid w:val="00203B6E"/>
    <w:rsid w:val="00205B79"/>
    <w:rsid w:val="00210348"/>
    <w:rsid w:val="00210D89"/>
    <w:rsid w:val="00213FEE"/>
    <w:rsid w:val="00224DEE"/>
    <w:rsid w:val="00225A3B"/>
    <w:rsid w:val="00230CFE"/>
    <w:rsid w:val="0023493C"/>
    <w:rsid w:val="0024228B"/>
    <w:rsid w:val="00246240"/>
    <w:rsid w:val="002518A5"/>
    <w:rsid w:val="00261307"/>
    <w:rsid w:val="002613AB"/>
    <w:rsid w:val="00261C64"/>
    <w:rsid w:val="00273736"/>
    <w:rsid w:val="002739DA"/>
    <w:rsid w:val="00277AD4"/>
    <w:rsid w:val="00287275"/>
    <w:rsid w:val="002937A9"/>
    <w:rsid w:val="002A3A4A"/>
    <w:rsid w:val="002A4D84"/>
    <w:rsid w:val="002A52D0"/>
    <w:rsid w:val="002B1CFF"/>
    <w:rsid w:val="002C0504"/>
    <w:rsid w:val="002C794F"/>
    <w:rsid w:val="002D5F23"/>
    <w:rsid w:val="002F73BC"/>
    <w:rsid w:val="003004DF"/>
    <w:rsid w:val="003025ED"/>
    <w:rsid w:val="00304875"/>
    <w:rsid w:val="00315B3E"/>
    <w:rsid w:val="003178D2"/>
    <w:rsid w:val="00325072"/>
    <w:rsid w:val="003271F4"/>
    <w:rsid w:val="00336203"/>
    <w:rsid w:val="00336541"/>
    <w:rsid w:val="003366B3"/>
    <w:rsid w:val="003415D0"/>
    <w:rsid w:val="00341C9D"/>
    <w:rsid w:val="00344639"/>
    <w:rsid w:val="00344C82"/>
    <w:rsid w:val="00345080"/>
    <w:rsid w:val="00350D95"/>
    <w:rsid w:val="00352283"/>
    <w:rsid w:val="00355A4F"/>
    <w:rsid w:val="00356E32"/>
    <w:rsid w:val="00362A47"/>
    <w:rsid w:val="00366C62"/>
    <w:rsid w:val="00381CEA"/>
    <w:rsid w:val="00381D21"/>
    <w:rsid w:val="003A47EF"/>
    <w:rsid w:val="003A4B86"/>
    <w:rsid w:val="003A50CA"/>
    <w:rsid w:val="003A681D"/>
    <w:rsid w:val="003B3571"/>
    <w:rsid w:val="003C13D9"/>
    <w:rsid w:val="003D66CD"/>
    <w:rsid w:val="003D7D32"/>
    <w:rsid w:val="003E1C09"/>
    <w:rsid w:val="003F16B5"/>
    <w:rsid w:val="003F622C"/>
    <w:rsid w:val="00407BBF"/>
    <w:rsid w:val="00415C10"/>
    <w:rsid w:val="00422A42"/>
    <w:rsid w:val="004265C0"/>
    <w:rsid w:val="00432F8E"/>
    <w:rsid w:val="00434B16"/>
    <w:rsid w:val="004405C4"/>
    <w:rsid w:val="00446BDE"/>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54A6"/>
    <w:rsid w:val="004F6CE2"/>
    <w:rsid w:val="004F7AA9"/>
    <w:rsid w:val="005016BC"/>
    <w:rsid w:val="005023B1"/>
    <w:rsid w:val="0050322B"/>
    <w:rsid w:val="00506AF3"/>
    <w:rsid w:val="0051012D"/>
    <w:rsid w:val="0052158A"/>
    <w:rsid w:val="00522598"/>
    <w:rsid w:val="00526EA8"/>
    <w:rsid w:val="00537E6A"/>
    <w:rsid w:val="005434ED"/>
    <w:rsid w:val="005503F2"/>
    <w:rsid w:val="00552434"/>
    <w:rsid w:val="00554511"/>
    <w:rsid w:val="005556CE"/>
    <w:rsid w:val="00560AFA"/>
    <w:rsid w:val="00567BAD"/>
    <w:rsid w:val="00574D42"/>
    <w:rsid w:val="00581759"/>
    <w:rsid w:val="00584EB5"/>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09C9"/>
    <w:rsid w:val="005D18F8"/>
    <w:rsid w:val="005D51F9"/>
    <w:rsid w:val="005E0C20"/>
    <w:rsid w:val="005E25EC"/>
    <w:rsid w:val="005E559A"/>
    <w:rsid w:val="005E7878"/>
    <w:rsid w:val="005F2BD2"/>
    <w:rsid w:val="005F36E9"/>
    <w:rsid w:val="005F47E7"/>
    <w:rsid w:val="005F6A64"/>
    <w:rsid w:val="006018D2"/>
    <w:rsid w:val="00602463"/>
    <w:rsid w:val="0060340F"/>
    <w:rsid w:val="00623E72"/>
    <w:rsid w:val="0063013F"/>
    <w:rsid w:val="00633BE4"/>
    <w:rsid w:val="0063476B"/>
    <w:rsid w:val="0063499A"/>
    <w:rsid w:val="00634E8A"/>
    <w:rsid w:val="00640DB8"/>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44FA"/>
    <w:rsid w:val="00697EB4"/>
    <w:rsid w:val="006A3824"/>
    <w:rsid w:val="006B4699"/>
    <w:rsid w:val="006C1981"/>
    <w:rsid w:val="006C1F34"/>
    <w:rsid w:val="006D02C6"/>
    <w:rsid w:val="006E00E8"/>
    <w:rsid w:val="006E2D44"/>
    <w:rsid w:val="006E705D"/>
    <w:rsid w:val="006F07D8"/>
    <w:rsid w:val="006F61D9"/>
    <w:rsid w:val="0070428A"/>
    <w:rsid w:val="0071033A"/>
    <w:rsid w:val="0071448D"/>
    <w:rsid w:val="007270B2"/>
    <w:rsid w:val="00730122"/>
    <w:rsid w:val="00731E80"/>
    <w:rsid w:val="00756A89"/>
    <w:rsid w:val="007609C9"/>
    <w:rsid w:val="00762159"/>
    <w:rsid w:val="0076231E"/>
    <w:rsid w:val="007628E6"/>
    <w:rsid w:val="007678E9"/>
    <w:rsid w:val="00767E39"/>
    <w:rsid w:val="00780F76"/>
    <w:rsid w:val="007818DA"/>
    <w:rsid w:val="00795DA6"/>
    <w:rsid w:val="007974EA"/>
    <w:rsid w:val="007B3116"/>
    <w:rsid w:val="007B4D63"/>
    <w:rsid w:val="007B55A7"/>
    <w:rsid w:val="007B7B0A"/>
    <w:rsid w:val="007F4A16"/>
    <w:rsid w:val="00800897"/>
    <w:rsid w:val="00803431"/>
    <w:rsid w:val="0080792B"/>
    <w:rsid w:val="008123FF"/>
    <w:rsid w:val="00815D35"/>
    <w:rsid w:val="00817820"/>
    <w:rsid w:val="00820EF9"/>
    <w:rsid w:val="0082760D"/>
    <w:rsid w:val="00831CBE"/>
    <w:rsid w:val="008323BA"/>
    <w:rsid w:val="008348BD"/>
    <w:rsid w:val="0084079A"/>
    <w:rsid w:val="00841E9B"/>
    <w:rsid w:val="00855422"/>
    <w:rsid w:val="00856A37"/>
    <w:rsid w:val="00857A92"/>
    <w:rsid w:val="008654A2"/>
    <w:rsid w:val="008674AA"/>
    <w:rsid w:val="00867B4F"/>
    <w:rsid w:val="00872A50"/>
    <w:rsid w:val="00873943"/>
    <w:rsid w:val="0087656E"/>
    <w:rsid w:val="00881E24"/>
    <w:rsid w:val="008851B9"/>
    <w:rsid w:val="008957D0"/>
    <w:rsid w:val="008A2540"/>
    <w:rsid w:val="008B1552"/>
    <w:rsid w:val="008C2A9B"/>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32A8A"/>
    <w:rsid w:val="00950C4B"/>
    <w:rsid w:val="00960036"/>
    <w:rsid w:val="0097207C"/>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4202"/>
    <w:rsid w:val="00A3494E"/>
    <w:rsid w:val="00A35BAC"/>
    <w:rsid w:val="00A451BB"/>
    <w:rsid w:val="00A4595F"/>
    <w:rsid w:val="00A45C8B"/>
    <w:rsid w:val="00A5112F"/>
    <w:rsid w:val="00A53EE3"/>
    <w:rsid w:val="00A55F37"/>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30DB8"/>
    <w:rsid w:val="00B34908"/>
    <w:rsid w:val="00B375BB"/>
    <w:rsid w:val="00B41EA9"/>
    <w:rsid w:val="00B4415F"/>
    <w:rsid w:val="00B44735"/>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C9B"/>
    <w:rsid w:val="00BC1522"/>
    <w:rsid w:val="00BC1618"/>
    <w:rsid w:val="00BC6B2F"/>
    <w:rsid w:val="00BC75BE"/>
    <w:rsid w:val="00BD1876"/>
    <w:rsid w:val="00BE0D43"/>
    <w:rsid w:val="00BE75FC"/>
    <w:rsid w:val="00BF1A5E"/>
    <w:rsid w:val="00C003B6"/>
    <w:rsid w:val="00C0331D"/>
    <w:rsid w:val="00C10E24"/>
    <w:rsid w:val="00C14406"/>
    <w:rsid w:val="00C15BB8"/>
    <w:rsid w:val="00C252E5"/>
    <w:rsid w:val="00C35375"/>
    <w:rsid w:val="00C41379"/>
    <w:rsid w:val="00C45AA2"/>
    <w:rsid w:val="00C55E1B"/>
    <w:rsid w:val="00C55E8B"/>
    <w:rsid w:val="00C603E0"/>
    <w:rsid w:val="00C6283D"/>
    <w:rsid w:val="00C628DF"/>
    <w:rsid w:val="00C73754"/>
    <w:rsid w:val="00C80B3A"/>
    <w:rsid w:val="00C80C46"/>
    <w:rsid w:val="00C8240C"/>
    <w:rsid w:val="00C852F8"/>
    <w:rsid w:val="00C8594E"/>
    <w:rsid w:val="00C97C0E"/>
    <w:rsid w:val="00CA29DF"/>
    <w:rsid w:val="00CA3FD3"/>
    <w:rsid w:val="00CA56E2"/>
    <w:rsid w:val="00CA6E69"/>
    <w:rsid w:val="00CB12C9"/>
    <w:rsid w:val="00CC0D33"/>
    <w:rsid w:val="00CC7AEC"/>
    <w:rsid w:val="00CD1D95"/>
    <w:rsid w:val="00CD417D"/>
    <w:rsid w:val="00CD66AF"/>
    <w:rsid w:val="00CE49E9"/>
    <w:rsid w:val="00CE6125"/>
    <w:rsid w:val="00CF054B"/>
    <w:rsid w:val="00CF7F8A"/>
    <w:rsid w:val="00D10BC2"/>
    <w:rsid w:val="00D11EBB"/>
    <w:rsid w:val="00D13B41"/>
    <w:rsid w:val="00D1775C"/>
    <w:rsid w:val="00D20145"/>
    <w:rsid w:val="00D318A7"/>
    <w:rsid w:val="00D3607D"/>
    <w:rsid w:val="00D37079"/>
    <w:rsid w:val="00D37263"/>
    <w:rsid w:val="00D41ED2"/>
    <w:rsid w:val="00D46235"/>
    <w:rsid w:val="00D50678"/>
    <w:rsid w:val="00D613BF"/>
    <w:rsid w:val="00D644B5"/>
    <w:rsid w:val="00D646CF"/>
    <w:rsid w:val="00D70DCB"/>
    <w:rsid w:val="00D71E38"/>
    <w:rsid w:val="00D76AF7"/>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5E2C"/>
    <w:rsid w:val="00E2732B"/>
    <w:rsid w:val="00E3054B"/>
    <w:rsid w:val="00E32288"/>
    <w:rsid w:val="00E44B61"/>
    <w:rsid w:val="00E50CC2"/>
    <w:rsid w:val="00E5179F"/>
    <w:rsid w:val="00E53AE4"/>
    <w:rsid w:val="00E552D6"/>
    <w:rsid w:val="00E61B7B"/>
    <w:rsid w:val="00E632F3"/>
    <w:rsid w:val="00E63720"/>
    <w:rsid w:val="00E63865"/>
    <w:rsid w:val="00E71B94"/>
    <w:rsid w:val="00E72783"/>
    <w:rsid w:val="00E73C9A"/>
    <w:rsid w:val="00E82014"/>
    <w:rsid w:val="00E86DDD"/>
    <w:rsid w:val="00E9126E"/>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6484"/>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97CB6"/>
    <w:rsid w:val="00FA2628"/>
    <w:rsid w:val="00FB0113"/>
    <w:rsid w:val="00FB1151"/>
    <w:rsid w:val="00FB6E41"/>
    <w:rsid w:val="00FC5938"/>
    <w:rsid w:val="00FD3500"/>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99" w:name="header"/>
    <w:lsdException w:unhideWhenUsed="false" w:semiHidden="false" w:name="List Number"/>
    <w:lsdException w:unhideWhenUsed="false" w:semiHidden="false" w:name="List 4"/>
    <w:lsdException w:unhideWhenUsed="false" w:semiHidden="false" w:name="List 5"/>
    <w:lsdException w:qFormat="true" w:unhideWhenUsed="false" w:semiHidden="false" w:uiPriority="10" w:name="Title"/>
    <w:lsdException w:qFormat="true" w:unhideWhenUsed="false" w:semiHidden="false" w:uiPriority="11"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0AFA"/>
    <w:rPr>
      <w:color w:val="808080"/>
      <w:bdr w:space="0" w:sz="0" w:color="auto" w:val="none"/>
      <w:shd w:fill="auto" w:color="auto" w:val="clear"/>
    </w:rPr>
  </w:style>
  <w:style w:customStyle="true" w:styleId="eSPISCCParagraphDefaultFont" w:type="character">
    <w:name w:val="eSPIS_CC_Paragraph Default Font"/>
    <w:basedOn w:val="Zadanifontodlomka"/>
    <w:rsid w:val="00560A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A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0A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A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header" w:uiPriority="99"/>
    <w:lsdException w:name="List Number" w:semiHidden="0" w:unhideWhenUsed="0"/>
    <w:lsdException w:name="List 4" w:semiHidden="0" w:unhideWhenUsed="0"/>
    <w:lsdException w:name="List 5" w:semiHidden="0" w:unhideWhenUsed="0"/>
    <w:lsdException w:name="Title" w:qFormat="1" w:semiHidden="0" w:uiPriority="10" w:unhideWhenUsed="0"/>
    <w:lsdException w:name="Subtitle" w:qFormat="1" w:semiHidden="0" w:uiPriority="11"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iPriority="2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60AFA"/>
    <w:rPr>
      <w:color w:val="808080"/>
      <w:bdr w:color="auto" w:space="0" w:sz="0" w:val="none"/>
      <w:shd w:color="auto" w:fill="auto" w:val="clear"/>
    </w:rPr>
  </w:style>
  <w:style w:customStyle="1" w:styleId="eSPISCCParagraphDefaultFont" w:type="character">
    <w:name w:val="eSPIS_CC_Paragraph Default Font"/>
    <w:basedOn w:val="Zadanifontodlomka"/>
    <w:rsid w:val="00560A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A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0A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A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16750874">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566261614">
      <w:bodyDiv w:val="true"/>
      <w:marLeft w:val="0"/>
      <w:marRight w:val="0"/>
      <w:marTop w:val="0"/>
      <w:marBottom w:val="0"/>
      <w:divBdr>
        <w:top w:space="0" w:sz="0" w:color="auto" w:val="none"/>
        <w:left w:space="0" w:sz="0" w:color="auto" w:val="none"/>
        <w:bottom w:space="0" w:sz="0" w:color="auto" w:val="none"/>
        <w:right w:space="0" w:sz="0" w:color="auto" w:val="none"/>
      </w:divBdr>
    </w:div>
    <w:div w:id="19671955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za utvrđenje k.o. 
Jastrebarsko i Plešivička Reka</izvorni_sadrzaj>
    <derivirana_varijabla naziv="DomainObject.Primjedba_1">ročište za utvrđenje k.o. 
Jastrebarsko i Plešivička Reka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zvorni_sadrzaj>
    <derivirana_varijabla naziv="DomainObject.Predmet.OstaliListFormated_1">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derivirana_varijabla>
  </DomainObject.Predmet.OstaliListFormated>
  <DomainObject.Predmet.OstaliListFormatedOIB>
    <izvorni_sadrzaj>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zvorni_sadrzaj>
    <derivirana_varijabla naziv="DomainObject.Predmet.OstaliListFormatedOIB_1">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derivirana_varijabla>
  </DomainObject.Predmet.OstaliListFormatedOIB>
  <DomainObject.Predmet.OstaliListFormatedWithAdress>
    <izvorni_sadrzaj>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izvorni_sadrzaj>
    <derivirana_varijabla naziv="DomainObject.Predmet.OstaliListFormatedWithAdress_1">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derivirana_varijabla>
  </DomainObject.Predmet.OstaliListFormatedWithAdress>
  <DomainObject.Predmet.OstaliListFormatedWithAdressOIB>
    <izvorni_sadrzaj>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izvorni_sadrzaj>
    <derivirana_varijabla naziv="DomainObject.Predmet.OstaliListFormatedWithAdressOIB_1">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derivirana_varijabla>
  </DomainObject.Predmet.OstaliListFormatedWithAdressOIB>
  <DomainObject.Predmet.OstaliListNazivFormated>
    <izvorni_sadrzaj>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zvorni_sadrzaj>
    <derivirana_varijabla naziv="DomainObject.Predmet.OstaliListNazivFormated_1">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derivirana_varijabla>
  </DomainObject.Predmet.OstaliListNazivFormated>
  <DomainObject.Predmet.OstaliListNazivFormatedOIB>
    <izvorni_sadrzaj>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zvorni_sadrzaj>
    <derivirana_varijabla naziv="DomainObject.Predmet.OstaliListNazivFormatedOIB_1">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H-ABDUCO društvo s ograničenom odgovornošću za usluge</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zvorni_sadrzaj>
    <derivirana_varijabla naziv="DomainObject.Predmet.SudioniciListNaziv_1">
      <item>NIVA INŽENJERING d.o.o.</item>
      <item>FINA Regionalni centar Zagreb</item>
      <item>VALERIJA HUSNJAK</item>
      <item>HUP-ZAGREB dioničko društvo hotelijerstvo, ugostiteljstvo i turizam</item>
      <item>H-ABDUCO društvo s ograničenom odgovornošću za usluge</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78742307417</item>
      <item>, OIB 66103643702</item>
      <item>, OIB 66859264899</item>
      <item>, OIB 13667298928</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izvorni_sadrzaj>
    <derivirana_varijabla naziv="DomainObject.Predmet.SudioniciListNazivOIB_1">
      <item>, OIB 85821130368</item>
      <item>, OIB 78742307417</item>
      <item>, OIB 66103643702</item>
      <item>, OIB 66859264899</item>
      <item>, OIB 13667298928</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C36FA4-2C7D-409C-B4BB-98D700F2EC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730</properties:Words>
  <properties:Characters>4315</properties:Characters>
  <properties:Lines>97</properties:Lines>
  <properties:Paragraphs>36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Iv-513/95</vt:lpstr>
      <vt:lpstr>Iv-513/95</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2019-05-28T12:28:00Z</dcterms:created>
  <dc:creator>stecaj</dc:creator>
  <cp:lastModifiedBy>Vinka Mihalinčić</cp:lastModifiedBy>
  <cp:lastPrinted>2019-05-28T12:39:00Z</cp:lastPrinted>
  <dcterms:modified xmlns:xsi="http://www.w3.org/2001/XMLSchema-instance" xsi:type="dcterms:W3CDTF">2019-05-28T12:39:00Z</dcterms:modified>
  <cp:revision>4</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(St-6578-16-zaključak-ročište za utvrđenje vrijednosti nektretnine - k.o. Jastrebarsko i Plešivička Reka.docx)</vt:lpwstr>
  </prop:property>
  <prop:property name="CC_coloring" pid="4" fmtid="{D5CDD505-2E9C-101B-9397-08002B2CF9AE}">
    <vt:bool>false</vt:bool>
  </prop:property>
  <prop:property name="BrojStranica" pid="5" fmtid="{D5CDD505-2E9C-101B-9397-08002B2CF9AE}">
    <vt:i4>2</vt:i4>
  </prop:property>
</prop:Properties>
</file>