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5b37" w14:paraId="2e45b37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A01445" w:rsidR="00584F88" w:rsidRPr="00B32C54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 prijedlogu</w:t>
      </w:r>
      <w:r w:rsidRPr="00E336FF">
        <w:t xml:space="preserve">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FINE, </w:t>
      </w:r>
      <w:r w:rsidRPr="00B32C54">
        <w:t xml:space="preserve">RC Rijeka, Podružnica Pula, Giardini 5, za otvaranje stečajnog postupka nad dužnikom </w:t>
      </w:r>
      <w:r w:rsidR="001962D1">
        <w:t>PETERFAJ</w:t>
      </w:r>
      <w:r w:rsidR="007C0A04">
        <w:t xml:space="preserve"> </w:t>
      </w:r>
      <w:r w:rsidR="00A01445">
        <w:t xml:space="preserve">d.o.o. </w:t>
      </w:r>
      <w:r w:rsidR="001962D1">
        <w:t>Poreč</w:t>
      </w:r>
      <w:r w:rsidR="00026DB8">
        <w:t xml:space="preserve">, </w:t>
      </w:r>
      <w:r w:rsidR="001962D1">
        <w:t>Vlašića 20</w:t>
      </w:r>
      <w:r w:rsidR="00A01445">
        <w:t xml:space="preserve">, OIB: </w:t>
      </w:r>
      <w:r w:rsidR="001962D1">
        <w:t xml:space="preserve">50243879575, </w:t>
      </w:r>
      <w:r w:rsidRPr="00B32C54">
        <w:t xml:space="preserve">dana </w:t>
      </w:r>
      <w:r w:rsidR="001962D1">
        <w:t>21</w:t>
      </w:r>
      <w:r w:rsidRPr="00B32C54">
        <w:t xml:space="preserve">. </w:t>
      </w:r>
      <w:r w:rsidR="004672DA">
        <w:t>srpnja</w:t>
      </w:r>
      <w:r w:rsidRPr="00B32C54">
        <w:t xml:space="preserve"> 2016. godine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026DB8" w:rsidR="00026DB8">
      <w:pPr>
        <w:jc w:val="both"/>
      </w:pPr>
      <w:r>
        <w:tab/>
      </w:r>
      <w:r w:rsidR="00026DB8">
        <w:t xml:space="preserve"> I.    </w:t>
      </w:r>
      <w:r>
        <w:t>Obustavlja se postupak po prijedlogu</w:t>
      </w:r>
      <w:r w:rsidRPr="00E336FF">
        <w:t xml:space="preserve"> </w:t>
      </w:r>
      <w:r>
        <w:t>FINE, RC Rijeka, Podružnica Pula, Giardini 5</w:t>
      </w:r>
      <w:r w:rsidRPr="00B37E10">
        <w:t xml:space="preserve">, </w:t>
      </w:r>
      <w:r>
        <w:t xml:space="preserve">za otvaranje stečajnog postupka nad </w:t>
      </w:r>
      <w:r w:rsidR="001962D1">
        <w:t>PETERFAJ d.o.o. Poreč, Vlašića 20,                       OIB: 50243879575</w:t>
      </w:r>
      <w:r>
        <w:t xml:space="preserve">, koji je zaprimljen </w:t>
      </w:r>
      <w:r w:rsidR="001962D1">
        <w:t>20</w:t>
      </w:r>
      <w:r w:rsidR="003931B8">
        <w:t xml:space="preserve">. </w:t>
      </w:r>
      <w:r w:rsidR="00026DB8">
        <w:t>svibnja</w:t>
      </w:r>
      <w:r w:rsidR="00A01445">
        <w:t xml:space="preserve"> </w:t>
      </w:r>
      <w:r>
        <w:t>201</w:t>
      </w:r>
      <w:r w:rsidR="00026DB8">
        <w:t>6</w:t>
      </w:r>
      <w:r>
        <w:t>.</w:t>
      </w:r>
    </w:p>
    <w:p w:rsidRDefault="00584F88" w:rsidP="00026DB8" w:rsidR="00026DB8">
      <w:pPr>
        <w:jc w:val="both"/>
      </w:pPr>
      <w:r>
        <w:t xml:space="preserve"> </w:t>
      </w:r>
    </w:p>
    <w:p w:rsidRDefault="00026DB8" w:rsidP="00026DB8" w:rsidR="00026DB8" w:rsidRPr="00C168FD">
      <w:pPr>
        <w:jc w:val="both"/>
      </w:pPr>
      <w:r>
        <w:tab/>
        <w:t xml:space="preserve">II.    </w:t>
      </w:r>
      <w:r w:rsidRPr="00C168FD">
        <w:t xml:space="preserve">Ročište određeno za dan </w:t>
      </w:r>
      <w:r w:rsidR="001962D1">
        <w:t>15</w:t>
      </w:r>
      <w:r>
        <w:t>. rujna 2016.</w:t>
      </w:r>
      <w:r w:rsidRPr="00C168FD">
        <w:t xml:space="preserve"> godine otkazuje se kao bespredmetno. </w:t>
      </w:r>
    </w:p>
    <w:p w:rsidRDefault="00584F88" w:rsidP="00584F88" w:rsidR="00584F88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584F88" w:rsidR="007C0A04">
      <w:pPr>
        <w:jc w:val="both"/>
      </w:pPr>
      <w:r>
        <w:tab/>
        <w:t xml:space="preserve">Pozivom na odredbu čl. </w:t>
      </w:r>
      <w:r w:rsidR="00EE21F0">
        <w:t>444</w:t>
      </w:r>
      <w:r>
        <w:t xml:space="preserve">. st. 2. </w:t>
      </w:r>
      <w:r w:rsidR="00EE21F0">
        <w:t xml:space="preserve">Stečajnog zakona </w:t>
      </w:r>
      <w:r>
        <w:t xml:space="preserve">FINA je podnijela prijedlog za pokretanje stečajnog postupka nad dužnikom </w:t>
      </w:r>
      <w:r w:rsidR="001962D1">
        <w:t>PETERFAJ d.o.o. Poreč, Vlašića 20, OIB: 50243879575.</w:t>
      </w:r>
    </w:p>
    <w:p w:rsidRDefault="001962D1" w:rsidP="00584F88" w:rsidR="001962D1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1962D1">
        <w:t>19</w:t>
      </w:r>
      <w:r w:rsidR="00026DB8">
        <w:t>.</w:t>
      </w:r>
      <w:r w:rsidR="003931B8">
        <w:t xml:space="preserve"> </w:t>
      </w:r>
      <w:r w:rsidR="001962D1">
        <w:t>srpnja</w:t>
      </w:r>
      <w:r>
        <w:t xml:space="preserve"> 2016</w:t>
      </w:r>
      <w:r w:rsidR="00026DB8">
        <w:t>. g.</w:t>
      </w:r>
      <w:r w:rsidR="00026DB8" w:rsidRPr="00026DB8">
        <w:t xml:space="preserve"> </w:t>
      </w:r>
      <w:r w:rsidR="00122BBC">
        <w:t>FINA</w:t>
      </w:r>
      <w:r w:rsidR="00026DB8">
        <w:t xml:space="preserve"> dostavila </w:t>
      </w:r>
      <w:r>
        <w:t xml:space="preserve">Potvrdu od </w:t>
      </w:r>
      <w:r w:rsidR="001962D1">
        <w:t>23</w:t>
      </w:r>
      <w:r w:rsidR="003931B8">
        <w:t xml:space="preserve">. </w:t>
      </w:r>
      <w:r w:rsidR="007C0A04">
        <w:t>lipnja</w:t>
      </w:r>
      <w:r w:rsidR="00A01445">
        <w:t xml:space="preserve"> </w:t>
      </w:r>
      <w:r>
        <w:t>2016. g.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1962D1">
        <w:t>21</w:t>
      </w:r>
      <w:r>
        <w:t xml:space="preserve">. </w:t>
      </w:r>
      <w:r w:rsidR="001962D1">
        <w:t>srpnja</w:t>
      </w:r>
      <w:r w:rsidR="00EE21F0">
        <w:t xml:space="preserve"> </w:t>
      </w:r>
      <w:r>
        <w:t>2016.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4C60F9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</w:p>
    <w:p w:rsidRDefault="00FA03BC" w:rsidP="00584F88" w:rsidR="00FA03BC">
      <w:pPr>
        <w:jc w:val="both"/>
      </w:pPr>
    </w:p>
    <w:p w:rsidRDefault="00FA03BC" w:rsidP="00584F88" w:rsidR="00FA03BC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>- FINA, RC Rijeka, Podružnica Pula, Giardini 5</w:t>
      </w:r>
      <w:r w:rsidRPr="004E6F95">
        <w:t xml:space="preserve"> </w:t>
      </w:r>
    </w:p>
    <w:p w:rsidRDefault="00584F88" w:rsidP="00584F88" w:rsidR="00584F88">
      <w:r>
        <w:t xml:space="preserve">- dužnik </w:t>
      </w:r>
    </w:p>
    <w:p w:rsidRDefault="004672DA" w:rsidP="00584F88" w:rsidR="004672DA">
      <w:r>
        <w:t>- e-Oglasna ploča sudova 8 dana</w:t>
      </w:r>
    </w:p>
    <w:sectPr w:rsidSect="00026DB8" w:rsidR="004672DA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B8" w:rsidP="00584F88" w:rsidR="00026DB8">
      <w:r>
        <w:separator/>
      </w:r>
    </w:p>
  </w:endnote>
  <w:endnote w:id="0" w:type="continuationSeparator">
    <w:p w:rsidRDefault="00026DB8" w:rsidP="00584F88" w:rsidR="0002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B8" w:rsidP="00584F88" w:rsidR="00026DB8">
      <w:r>
        <w:separator/>
      </w:r>
    </w:p>
  </w:footnote>
  <w:footnote w:id="0" w:type="continuationSeparator">
    <w:p w:rsidRDefault="00026DB8" w:rsidP="00584F88" w:rsidR="00026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26DB8" w:rsidR="00026DB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03BC">
          <w:rPr>
            <w:noProof/>
          </w:rPr>
          <w:t>2</w:t>
        </w:r>
        <w:r>
          <w:fldChar w:fldCharType="end"/>
        </w:r>
        <w:r>
          <w:tab/>
          <w:t>Posl.br.: 1 St-528/16-_</w:t>
        </w:r>
      </w:p>
    </w:sdtContent>
  </w:sdt>
  <w:p w:rsidRDefault="00026DB8" w:rsidR="00026D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DB8" w:rsidP="00026DB8" w:rsidR="00026DB8">
    <w:pPr>
      <w:pStyle w:val="Zaglavlje"/>
      <w:jc w:val="right"/>
    </w:pPr>
    <w:r>
      <w:t>Posl. br.: 1 St-</w:t>
    </w:r>
    <w:r w:rsidR="001962D1">
      <w:t>800</w:t>
    </w:r>
    <w:r w:rsidR="007C0A04">
      <w:t>/16-</w:t>
    </w:r>
    <w:r w:rsidR="001962D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B2858"/>
    <w:multiLevelType w:val="hybridMultilevel"/>
    <w:tmpl w:val="D15AF756"/>
    <w:lvl w:tplc="32BE0F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26DB8"/>
    <w:rsid w:val="001007F1"/>
    <w:rsid w:val="00122BBC"/>
    <w:rsid w:val="001962D1"/>
    <w:rsid w:val="00284B1B"/>
    <w:rsid w:val="00386A76"/>
    <w:rsid w:val="003931B8"/>
    <w:rsid w:val="003F6E9A"/>
    <w:rsid w:val="004672DA"/>
    <w:rsid w:val="00494693"/>
    <w:rsid w:val="004C60F9"/>
    <w:rsid w:val="00584F88"/>
    <w:rsid w:val="005B3FBE"/>
    <w:rsid w:val="00783CD8"/>
    <w:rsid w:val="007C0A04"/>
    <w:rsid w:val="008E59FA"/>
    <w:rsid w:val="008F1102"/>
    <w:rsid w:val="00A01445"/>
    <w:rsid w:val="00A81B6B"/>
    <w:rsid w:val="00B32C54"/>
    <w:rsid w:val="00B76F49"/>
    <w:rsid w:val="00CC1C5B"/>
    <w:rsid w:val="00EA4EA5"/>
    <w:rsid w:val="00EE21F0"/>
    <w:rsid w:val="00F06F78"/>
    <w:rsid w:val="00F74821"/>
    <w:rsid w:val="00FA03BC"/>
    <w:rsid w:val="00FA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FB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FB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FB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FB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FB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FB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FB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FB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52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St-800/2016-6</izvorni_sadrzaj>
    <derivirana_varijabla naziv="DomainObject.Oznaka_1">St-800/2016-6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PETERFAJ d.o.o. POREČ</izvorni_sadrzaj>
    <derivirana_varijabla naziv="DomainObject.Predmet.ProtustrankaFormated_1">  PETERFAJ d.o.o. POREČ</derivirana_varijabla>
  </DomainObject.Predmet.ProtustrankaFormated>
  <DomainObject.Predmet.ProtustrankaFormatedOIB>
    <izvorni_sadrzaj>  PETERFAJ d.o.o. POREČ, OIB 50243879575</izvorni_sadrzaj>
    <derivirana_varijabla naziv="DomainObject.Predmet.ProtustrankaFormatedOIB_1">  PETERFAJ d.o.o. POREČ, OIB 50243879575</derivirana_varijabla>
  </DomainObject.Predmet.ProtustrankaFormatedOIB>
  <DomainObject.Predmet.ProtustrankaFormatedWithAdress>
    <izvorni_sadrzaj> PETERFAJ d.o.o. POREČ, Mate Vlašića 20, 52440 Poreč</izvorni_sadrzaj>
    <derivirana_varijabla naziv="DomainObject.Predmet.ProtustrankaFormatedWithAdress_1"> PETERFAJ d.o.o. POREČ, Mate Vlašića 20, 52440 Poreč</derivirana_varijabla>
  </DomainObject.Predmet.ProtustrankaFormatedWithAdress>
  <DomainObject.Predmet.ProtustrankaFormatedWithAdressOIB>
    <izvorni_sadrzaj> PETERFAJ d.o.o. POREČ, OIB 50243879575, Mate Vlašića 20, 52440 Poreč</izvorni_sadrzaj>
    <derivirana_varijabla naziv="DomainObject.Predmet.ProtustrankaFormatedWithAdressOIB_1"> PETERFAJ d.o.o. POREČ, OIB 50243879575, Mate Vlašića 20, 52440 Poreč</derivirana_varijabla>
  </DomainObject.Predmet.ProtustrankaFormatedWithAdressOIB>
  <DomainObject.Predmet.ProtustrankaWithAdress>
    <izvorni_sadrzaj>PETERFAJ d.o.o. POREČ Mate Vlašića 20, 52440 Poreč</izvorni_sadrzaj>
    <derivirana_varijabla naziv="DomainObject.Predmet.ProtustrankaWithAdress_1">PETERFAJ d.o.o. POREČ Mate Vlašića 20, 52440 Poreč</derivirana_varijabla>
  </DomainObject.Predmet.ProtustrankaWithAdress>
  <DomainObject.Predmet.ProtustrankaWithAdressOIB>
    <izvorni_sadrzaj>PETERFAJ d.o.o. POREČ, OIB 50243879575, Mate Vlašića 20, 52440 Poreč</izvorni_sadrzaj>
    <derivirana_varijabla naziv="DomainObject.Predmet.ProtustrankaWithAdressOIB_1">PETERFAJ d.o.o. POREČ, OIB 50243879575, Mate Vlašića 20, 52440 Poreč</derivirana_varijabla>
  </DomainObject.Predmet.ProtustrankaWithAdressOIB>
  <DomainObject.Predmet.ProtustrankaNazivFormated>
    <izvorni_sadrzaj>PETERFAJ d.o.o. POREČ</izvorni_sadrzaj>
    <derivirana_varijabla naziv="DomainObject.Predmet.ProtustrankaNazivFormated_1">PETERFAJ d.o.o. POREČ</derivirana_varijabla>
  </DomainObject.Predmet.ProtustrankaNazivFormated>
  <DomainObject.Predmet.ProtustrankaNazivFormatedOIB>
    <izvorni_sadrzaj>PETERFAJ d.o.o. POREČ, OIB 50243879575</izvorni_sadrzaj>
    <derivirana_varijabla naziv="DomainObject.Predmet.ProtustrankaNazivFormatedOIB_1">PETERFAJ d.o.o. POREČ, OIB 50243879575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7718.04</izvorni_sadrzaj>
    <derivirana_varijabla naziv="DomainObject.Predmet.TrenutnaVrijednost_1">7718.04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PETERFAJ d.o.o. POREČ</item>
    </izvorni_sadrzaj>
    <derivirana_varijabla naziv="DomainObject.Predmet.ProtuStrankaListFormated_1">
      <item>PETERFAJ d.o.o. POREČ</item>
    </derivirana_varijabla>
  </DomainObject.Predmet.ProtuStrankaListFormated>
  <DomainObject.Predmet.ProtuStrankaListFormatedOIB>
    <izvorni_sadrzaj>
      <item>PETERFAJ d.o.o. POREČ, OIB 50243879575</item>
    </izvorni_sadrzaj>
    <derivirana_varijabla naziv="DomainObject.Predmet.ProtuStrankaListFormatedOIB_1">
      <item>PETERFAJ d.o.o. POREČ, OIB 50243879575</item>
    </derivirana_varijabla>
  </DomainObject.Predmet.ProtuStrankaListFormatedOIB>
  <DomainObject.Predmet.ProtuStrankaListFormatedWithAdress>
    <izvorni_sadrzaj>
      <item>PETERFAJ d.o.o. POREČ, Mate Vlašića 20, 52440 Poreč</item>
    </izvorni_sadrzaj>
    <derivirana_varijabla naziv="DomainObject.Predmet.ProtuStrankaListFormatedWithAdress_1">
      <item>PETERFAJ d.o.o. POREČ, Mate Vlašića 20, 52440 Poreč</item>
    </derivirana_varijabla>
  </DomainObject.Predmet.ProtuStrankaListFormatedWithAdress>
  <DomainObject.Predmet.ProtuStrankaListFormatedWithAdressOIB>
    <izvorni_sadrzaj>
      <item>PETERFAJ d.o.o. POREČ, OIB 50243879575, Mate Vlašića 20, 52440 Poreč</item>
    </izvorni_sadrzaj>
    <derivirana_varijabla naziv="DomainObject.Predmet.ProtuStrankaListFormatedWithAdressOIB_1">
      <item>PETERFAJ d.o.o. POREČ, OIB 50243879575, Mate Vlašića 20, 52440 Poreč</item>
    </derivirana_varijabla>
  </DomainObject.Predmet.ProtuStrankaListFormatedWithAdressOIB>
  <DomainObject.Predmet.ProtuStrankaListNazivFormated>
    <izvorni_sadrzaj>
      <item>PETERFAJ d.o.o. POREČ</item>
    </izvorni_sadrzaj>
    <derivirana_varijabla naziv="DomainObject.Predmet.ProtuStrankaListNazivFormated_1">
      <item>PETERFAJ d.o.o. POREČ</item>
    </derivirana_varijabla>
  </DomainObject.Predmet.ProtuStrankaListNazivFormated>
  <DomainObject.Predmet.ProtuStrankaListNazivFormatedOIB>
    <izvorni_sadrzaj>
      <item>PETERFAJ d.o.o. POREČ, OIB 50243879575</item>
    </izvorni_sadrzaj>
    <derivirana_varijabla naziv="DomainObject.Predmet.ProtuStrankaListNazivFormatedOIB_1">
      <item>PETERFAJ d.o.o. POREČ, OIB 50243879575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St-800/2016-6</izvorni_sadrzaj>
    <derivirana_varijabla naziv="DomainObject.PoslovniBrojDokumenta_1">St-800/2016-6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PETERFAJ d.o.o. POREČ</izvorni_sadrzaj>
    <derivirana_varijabla naziv="DomainObject.Predmet.ProtustrankaIDrugi_1">PETERFAJ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PETERFAJ d.o.o. POREČ, OIB 50243879575, Mate Vlašića 20, 52440 Poreč</izvorni_sadrzaj>
    <derivirana_varijabla naziv="DomainObject.Predmet.ProtustrankaIDrugiAdressOIB_1">PETERFAJ d.o.o. POREČ, OIB 50243879575,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PETERFAJ d.o.o. POREČ</item>
    </izvorni_sadrzaj>
    <derivirana_varijabla naziv="DomainObject.Predmet.SudioniciListNaziv_1">
      <item>FINANCIJSKA AGENCIJA, RC RIJEKA, PODRUŽNICA PULA, PULA</item>
      <item>PETERFAJ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PETERFAJ d.o.o. POREČ, OIB 50243879575,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PETERFAJ d.o.o. POREČ, OIB 50243879575,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50243879575</item>
    </izvorni_sadrzaj>
    <derivirana_varijabla naziv="DomainObject.Predmet.SudioniciListNazivOIB_1">
      <item>, OIB 85821130368</item>
      <item>, OIB 50243879575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1400</properties:Characters>
  <properties:Lines>49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2016-05-13T11:48:00Z</dcterms:created>
  <dc:creator>Damir Rabar</dc:creator>
  <cp:lastModifiedBy>Lorena Paris Aničić</cp:lastModifiedBy>
  <cp:lastPrinted>2016-06-17T08:33:00Z</cp:lastPrinted>
  <dcterms:modified xmlns:xsi="http://www.w3.org/2001/XMLSchema-instance" xsi:type="dcterms:W3CDTF">2016-07-21T08:27:00Z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