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c3fff" w14:paraId="a5c3fff"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350B68" w:rsidP="00350B68" w:rsidR="00350B68" w:rsidRPr="00350B68">
      <w:pPr>
        <w:spacing w:after="0"/>
        <w:jc w:val="center"/>
      </w:pPr>
      <w:r w:rsidRPr="00350B68">
        <w:t>U   I M E   R E P U B L I K E   H R V A T S K E</w:t>
      </w:r>
    </w:p>
    <w:p w:rsidRDefault="00350B68" w:rsidP="00350B68" w:rsidR="00350B68" w:rsidRPr="00350B68">
      <w:pPr>
        <w:spacing w:after="0"/>
        <w:jc w:val="center"/>
      </w:pPr>
    </w:p>
    <w:p w:rsidRDefault="00350B68" w:rsidP="00350B68" w:rsidR="00350B68" w:rsidRPr="00350B68">
      <w:pPr>
        <w:spacing w:after="0"/>
        <w:jc w:val="center"/>
      </w:pPr>
      <w:r w:rsidRPr="00350B68">
        <w:t>R J E Š E NJ E</w:t>
      </w:r>
    </w:p>
    <w:p w:rsidRDefault="00350B68" w:rsidP="00350B68" w:rsidR="00350B68">
      <w:pPr>
        <w:spacing w:after="0"/>
        <w:jc w:val="both"/>
      </w:pPr>
    </w:p>
    <w:p w:rsidRDefault="00350B68" w:rsidP="00350B68" w:rsidR="00350B68" w:rsidRPr="00350B68">
      <w:pPr>
        <w:spacing w:after="0"/>
        <w:jc w:val="both"/>
      </w:pPr>
    </w:p>
    <w:p w:rsidRDefault="00350B68" w:rsidP="00350B68" w:rsidR="00350B68" w:rsidRPr="00350B68">
      <w:pPr>
        <w:spacing w:after="0"/>
        <w:ind w:firstLine="708"/>
        <w:jc w:val="both"/>
      </w:pPr>
      <w:r w:rsidRPr="00350B68">
        <w:t>Visoki trgovački sud Republike Hrvatske, u vijeću sastavljenom od sudaca Lidije Tomljenović, predsjednice vijeća, Mirne Maržić, sutkinje izvjestiteljice, i Marine Veljak, članice vijeća, povodom prijedloga vjero</w:t>
      </w:r>
      <w:r>
        <w:t>vnika REPUBLIKA HRVATSKA, Ministarstvo</w:t>
      </w:r>
      <w:r w:rsidRPr="00350B68">
        <w:t xml:space="preserve"> financija, OIB 18683136487, </w:t>
      </w:r>
      <w:r>
        <w:t>kojeg zastupa Županijsko državno odvjetništvo</w:t>
      </w:r>
      <w:r w:rsidRPr="00350B68">
        <w:t xml:space="preserve"> u Splitu, za otvaranje stečajnog postupka nad dužnikom PUTNIČKA AGENCIJA VELIKO PLAVETNILO d.o.o., </w:t>
      </w:r>
      <w:r w:rsidR="00144B92" w:rsidRPr="00350B68">
        <w:t xml:space="preserve">Kaštel Gomilica, </w:t>
      </w:r>
      <w:r w:rsidRPr="00350B68">
        <w:t>Krešimirova 13, OIB 31760250445, odlučujući o žalbi osobe ovlaštene za zastupanje</w:t>
      </w:r>
      <w:r w:rsidR="00144B92">
        <w:t xml:space="preserve"> dužnika po zakonu VELIMIRA RUŠ</w:t>
      </w:r>
      <w:r w:rsidRPr="00350B68">
        <w:t>NOVA iz Kaštel Gomilice, Krešimirova 13</w:t>
      </w:r>
      <w:r w:rsidR="00144B92">
        <w:t>,</w:t>
      </w:r>
      <w:r w:rsidRPr="00350B68">
        <w:t xml:space="preserve"> OIB 25402875806, </w:t>
      </w:r>
      <w:r w:rsidR="00144B92">
        <w:t xml:space="preserve">kojeg zastupa punomoćnik Marin Budimir, odvjetnik u Splitu, </w:t>
      </w:r>
      <w:r w:rsidRPr="00350B68">
        <w:t xml:space="preserve">protiv rješenja Trgovačkog suda u Splitu poslovni broj St-37/2018-3 od 19. travnja 2018., u sjednici vijeća održanoj 27. lipnja 2018. </w:t>
      </w:r>
    </w:p>
    <w:p w:rsidRDefault="00350B68" w:rsidP="00350B68" w:rsidR="00350B68" w:rsidRPr="00350B68">
      <w:pPr>
        <w:spacing w:after="0"/>
        <w:jc w:val="both"/>
      </w:pPr>
    </w:p>
    <w:p w:rsidRDefault="00350B68" w:rsidP="00350B68" w:rsidR="00350B68" w:rsidRPr="00350B68">
      <w:pPr>
        <w:spacing w:after="0"/>
        <w:jc w:val="center"/>
      </w:pPr>
      <w:r w:rsidRPr="00350B68">
        <w:t>r i j e š i o   j e</w:t>
      </w:r>
    </w:p>
    <w:p w:rsidRDefault="00350B68" w:rsidP="00350B68" w:rsidR="00350B68" w:rsidRPr="00350B68">
      <w:pPr>
        <w:spacing w:after="0"/>
        <w:jc w:val="both"/>
      </w:pPr>
    </w:p>
    <w:p w:rsidRDefault="00350B68" w:rsidP="00350B68" w:rsidR="00350B68">
      <w:pPr>
        <w:spacing w:after="0"/>
        <w:ind w:firstLine="708"/>
        <w:jc w:val="both"/>
      </w:pPr>
      <w:r w:rsidRPr="00350B68">
        <w:t>Odbacuje se žalba osobe ovlaštene za zastupanje</w:t>
      </w:r>
      <w:r w:rsidR="004F7C16">
        <w:t xml:space="preserve"> dužnika po zakonu Velimira Ruš</w:t>
      </w:r>
      <w:r w:rsidRPr="00350B68">
        <w:t>nova iz Kaštel Gomilice, izjavljena protiv rj</w:t>
      </w:r>
      <w:r>
        <w:t>ešenja Trgovačkog suda u Splitu</w:t>
      </w:r>
      <w:r w:rsidRPr="00350B68">
        <w:t xml:space="preserve"> poslovni broj St-37/2018-3 od 19. travnja 2018., kao nepravovremena.</w:t>
      </w:r>
    </w:p>
    <w:p w:rsidRDefault="00350B68" w:rsidP="00350B68" w:rsidR="00350B68" w:rsidRPr="00350B68">
      <w:pPr>
        <w:spacing w:after="0"/>
        <w:ind w:firstLine="708"/>
        <w:jc w:val="both"/>
      </w:pPr>
    </w:p>
    <w:p w:rsidRDefault="00350B68" w:rsidP="00350B68" w:rsidR="00350B68">
      <w:pPr>
        <w:spacing w:after="0"/>
        <w:jc w:val="center"/>
      </w:pPr>
      <w:r w:rsidRPr="00350B68">
        <w:t>Obrazloženje</w:t>
      </w:r>
    </w:p>
    <w:p w:rsidRDefault="00350B68" w:rsidP="00350B68" w:rsidR="00350B68" w:rsidRPr="00350B68">
      <w:pPr>
        <w:spacing w:after="0"/>
        <w:jc w:val="both"/>
      </w:pPr>
    </w:p>
    <w:p w:rsidRDefault="00350B68" w:rsidP="00350B68" w:rsidR="00350B68">
      <w:pPr>
        <w:spacing w:after="0"/>
        <w:jc w:val="both"/>
      </w:pPr>
      <w:r w:rsidRPr="00350B68">
        <w:tab/>
        <w:t xml:space="preserve">Pobijanim rješenjem prvostupanjski je sud odlučio kako slijedi: </w:t>
      </w:r>
    </w:p>
    <w:p w:rsidRDefault="00350B68" w:rsidP="00350B68" w:rsidR="00350B68" w:rsidRPr="00350B68">
      <w:pPr>
        <w:spacing w:after="0"/>
        <w:jc w:val="both"/>
      </w:pPr>
    </w:p>
    <w:p w:rsidRDefault="00350B68" w:rsidP="00350B68" w:rsidR="00350B68" w:rsidRPr="00350B68">
      <w:pPr>
        <w:spacing w:after="0"/>
        <w:ind w:firstLine="708"/>
        <w:jc w:val="both"/>
      </w:pPr>
      <w:r w:rsidRPr="00350B68">
        <w:t>„I. Pozivaju se Velimir Rušnov, Kaštel Gomilica, Krešimirova 13, OIB: 25402875806, Istvan Toth, Mađarska, 4400 Nyiregyhaza, Vinceller ut. 22 i Panna Nora Toth, Mađarska, 4400 Nyiregyhaza, Koranyi Frigyes u. 250 (dalje: obveznici plaćanja predujma), kao osobe ovlaštene za zastupanje dužnika po zakonu, da u roku od 8 dana plate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37-2018.</w:t>
      </w:r>
    </w:p>
    <w:p w:rsidRDefault="00350B68" w:rsidP="00350B68" w:rsidR="00350B68" w:rsidRPr="00350B68">
      <w:pPr>
        <w:spacing w:after="0"/>
        <w:ind w:firstLine="708"/>
        <w:jc w:val="both"/>
      </w:pPr>
      <w:r w:rsidRPr="00350B68">
        <w:t xml:space="preserve">II. Ako obveznici plaćanja predujma ne plate predujam iz točke I. ovog rješenja u ostavljenom roku i o tome bez odgađanja ne obavijeste sud, radi naplate tog predujma određuje se ovrha na novčanim sredstvima obveznika plaćanja predujma te se nalaže Financijskoj agenciji da provede ovrhu pljenidbom i prijenosom sredstava na svim njihovim računima i oročenim novčanim sredstvima kod svih banaka kod kojih imaju račune. </w:t>
      </w:r>
    </w:p>
    <w:p w:rsidRDefault="00350B68" w:rsidP="00350B68" w:rsidR="00350B68" w:rsidRPr="00350B68">
      <w:pPr>
        <w:spacing w:after="0"/>
        <w:ind w:firstLine="708"/>
        <w:jc w:val="both"/>
      </w:pPr>
      <w:r w:rsidRPr="00350B68">
        <w:t xml:space="preserve">III. Nalaže se Financijskoj agenciji izdati nalog bankama kod kojih obveznici plaćanja predujma vode svoje račune ili imaju oročena novčana sredstva da provede ovo rješenje u </w:t>
      </w:r>
      <w:r w:rsidRPr="00350B68">
        <w:lastRenderedPageBreak/>
        <w:t>visini potrebnoj za izvršenje i da novčani iznos cjelokupnog iznosa predujma prenese na račun Trgovačkog suda u Splitu broj: HR1623900011300000664, otvorenog kod Hrvatske poštanske banke d. d. Zagreb, model HR 00, uz poziv na broj odobrenja 37-2018.</w:t>
      </w:r>
    </w:p>
    <w:p w:rsidRDefault="00350B68" w:rsidP="00350B68" w:rsidR="00350B68">
      <w:pPr>
        <w:spacing w:after="0"/>
        <w:ind w:firstLine="708"/>
        <w:jc w:val="both"/>
      </w:pPr>
      <w:r w:rsidRPr="00350B68">
        <w:t>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obveznici plaćanja predujma nemaju prebivalište, odnosno sjedište na području Republike Hrvatske, Financijska agencija će dostaviti osnovu za plaćanje ispostavi Područnog ureda Porezne uprave prema sjedištu suda koji je donio predmetnu osnovu za plaćanje.“</w:t>
      </w:r>
    </w:p>
    <w:p w:rsidRDefault="00350B68" w:rsidP="00350B68" w:rsidR="00350B68" w:rsidRPr="00350B68">
      <w:pPr>
        <w:spacing w:after="0"/>
        <w:ind w:firstLine="708"/>
        <w:jc w:val="both"/>
      </w:pPr>
    </w:p>
    <w:p w:rsidRDefault="00350B68" w:rsidP="00350B68" w:rsidR="00350B68">
      <w:pPr>
        <w:spacing w:after="0"/>
        <w:jc w:val="both"/>
      </w:pPr>
      <w:r w:rsidRPr="00350B68">
        <w:tab/>
        <w:t>Rješenje je d</w:t>
      </w:r>
      <w:r>
        <w:t>oneseno primjenom odredaba član</w:t>
      </w:r>
      <w:r w:rsidRPr="00350B68">
        <w:t xml:space="preserve">ka 112., </w:t>
      </w:r>
      <w:r>
        <w:t>članka 113. stav</w:t>
      </w:r>
      <w:r w:rsidRPr="00350B68">
        <w:t>k</w:t>
      </w:r>
      <w:r>
        <w:t>a</w:t>
      </w:r>
      <w:r w:rsidRPr="00350B68">
        <w:t xml:space="preserve"> 1. i </w:t>
      </w:r>
      <w:r>
        <w:t xml:space="preserve">članka </w:t>
      </w:r>
      <w:r w:rsidRPr="00350B68">
        <w:t>114. stavak</w:t>
      </w:r>
      <w:r>
        <w:t>a</w:t>
      </w:r>
      <w:r w:rsidRPr="00350B68">
        <w:t xml:space="preserve"> 1. i 3. St</w:t>
      </w:r>
      <w:r>
        <w:t>ečajnog zakona („Narodne novine“ broj 71/15 i 104/17;</w:t>
      </w:r>
      <w:r w:rsidRPr="00350B68">
        <w:t xml:space="preserve"> dalje: SZ) uz obrazloženje da Velimir Rušnov, Kašte</w:t>
      </w:r>
      <w:r>
        <w:t>l Gomilica, Krešimirova 13, OIB</w:t>
      </w:r>
      <w:r w:rsidRPr="00350B68">
        <w:t xml:space="preserve"> 25402875806, Istvan Toth, Mađarska, 4400 Nyiregyhaza, Vinceller ut. 22 i Panna Nora Toth, Mađarska, 4400 Nyiregyhaza, Koranyi Frigyes u. 250, kao osobe ovlaštene za zastupanje dužnika po zakonu, a što je utvrđeno iz izvatka iz sudskog registra za dužnika, </w:t>
      </w:r>
      <w:r>
        <w:t>nisu u roku iz članka 110. stav</w:t>
      </w:r>
      <w:r w:rsidRPr="00350B68">
        <w:t>k</w:t>
      </w:r>
      <w:r>
        <w:t>a</w:t>
      </w:r>
      <w:r w:rsidRPr="00350B68">
        <w:t xml:space="preserve"> 2. SZ-a podnijele prijedlog za otvaranje stečajnog postupka, posljedično čemu je zahtjev za provedbu skraćenog stečajnog postupka, po službenoj dužnosti, podnijela Financijska agencija koja je, kao i vjerovnik Republika Hrvats</w:t>
      </w:r>
      <w:r>
        <w:t>ka, na temelju članka 114. stav</w:t>
      </w:r>
      <w:r w:rsidRPr="00350B68">
        <w:t>k</w:t>
      </w:r>
      <w:r>
        <w:t>a</w:t>
      </w:r>
      <w:r w:rsidRPr="00350B68">
        <w:t xml:space="preserve"> 3. </w:t>
      </w:r>
      <w:r>
        <w:br/>
      </w:r>
      <w:r w:rsidRPr="00350B68">
        <w:t>SZ</w:t>
      </w:r>
      <w:r>
        <w:t xml:space="preserve">-a </w:t>
      </w:r>
      <w:r w:rsidRPr="00350B68">
        <w:t>oslobođena plaćanja predujma, to je prvostupanjski sud pozvao osobe ovlaštene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članka 113. stavak</w:t>
      </w:r>
      <w:r>
        <w:t>a</w:t>
      </w:r>
      <w:r w:rsidRPr="00350B68">
        <w:t xml:space="preserve"> 1. i 3. SZ-a.</w:t>
      </w:r>
    </w:p>
    <w:p w:rsidRDefault="00350B68" w:rsidP="00350B68" w:rsidR="00350B68" w:rsidRPr="00350B68">
      <w:pPr>
        <w:spacing w:after="0"/>
        <w:jc w:val="both"/>
      </w:pPr>
    </w:p>
    <w:p w:rsidRDefault="00350B68" w:rsidP="00350B68" w:rsidR="00350B68">
      <w:pPr>
        <w:spacing w:after="0"/>
        <w:jc w:val="both"/>
      </w:pPr>
      <w:r w:rsidRPr="00350B68">
        <w:tab/>
        <w:t>Protiv navedenog rješenja žalbu je podnijela osoba ovlaštena za zastupanje d</w:t>
      </w:r>
      <w:r>
        <w:t>užnika po zakonu</w:t>
      </w:r>
      <w:r w:rsidR="00144B92">
        <w:t>,</w:t>
      </w:r>
      <w:r>
        <w:t xml:space="preserve"> Velimir Rušnov</w:t>
      </w:r>
      <w:r w:rsidRPr="00350B68">
        <w:t xml:space="preserve"> </w:t>
      </w:r>
      <w:r>
        <w:t>iz Kaštel Gomilice</w:t>
      </w:r>
      <w:r w:rsidRPr="00350B68">
        <w:t>.</w:t>
      </w:r>
    </w:p>
    <w:p w:rsidRDefault="00350B68" w:rsidP="00350B68" w:rsidR="00350B68" w:rsidRPr="00350B68">
      <w:pPr>
        <w:spacing w:after="0"/>
        <w:jc w:val="both"/>
      </w:pPr>
    </w:p>
    <w:p w:rsidRDefault="00350B68" w:rsidP="00350B68" w:rsidR="00350B68">
      <w:pPr>
        <w:spacing w:after="0"/>
        <w:ind w:firstLine="708"/>
        <w:jc w:val="both"/>
      </w:pPr>
      <w:r w:rsidRPr="00350B68">
        <w:t>Žalba nije pravovremena.</w:t>
      </w:r>
    </w:p>
    <w:p w:rsidRDefault="00350B68" w:rsidP="00350B68" w:rsidR="00350B68" w:rsidRPr="00350B68">
      <w:pPr>
        <w:spacing w:after="0"/>
        <w:jc w:val="both"/>
      </w:pPr>
    </w:p>
    <w:p w:rsidRDefault="00350B68" w:rsidP="00350B68" w:rsidR="00350B68">
      <w:pPr>
        <w:spacing w:after="0"/>
        <w:jc w:val="both"/>
      </w:pPr>
      <w:r>
        <w:tab/>
        <w:t>Odredbom članka 358. stav</w:t>
      </w:r>
      <w:r w:rsidRPr="00350B68">
        <w:t>k</w:t>
      </w:r>
      <w:r>
        <w:t>a</w:t>
      </w:r>
      <w:r w:rsidRPr="00350B68">
        <w:t xml:space="preserve"> 1. ZPP-a propisano je da će nepravovremenu, nepotpunu ili nedopuštenu žalbu odbaciti rješenjem sudac pojedinac, odnosno predsjednik vijeća prvostupanjskog suda, bez održavanja roč</w:t>
      </w:r>
      <w:r>
        <w:t>išta. Odredbom članka 358. stav</w:t>
      </w:r>
      <w:r w:rsidRPr="00350B68">
        <w:t>k</w:t>
      </w:r>
      <w:r>
        <w:t>a</w:t>
      </w:r>
      <w:r w:rsidRPr="00350B68">
        <w:t xml:space="preserve"> 2. ZPP-a propisano je da je žalba nepravovremena ako je podnesena nakon proteka zakonskog roka za njezino podnošenje.</w:t>
      </w:r>
    </w:p>
    <w:p w:rsidRDefault="00350B68" w:rsidP="00350B68" w:rsidR="00350B68" w:rsidRPr="00350B68">
      <w:pPr>
        <w:spacing w:after="0"/>
        <w:jc w:val="both"/>
      </w:pPr>
    </w:p>
    <w:p w:rsidRDefault="00350B68" w:rsidP="00350B68" w:rsidR="00350B68">
      <w:pPr>
        <w:spacing w:after="0"/>
        <w:ind w:firstLine="708"/>
        <w:jc w:val="both"/>
      </w:pPr>
      <w:r w:rsidRPr="00350B68">
        <w:t>Prema odredbi članka 19. stavk</w:t>
      </w:r>
      <w:r>
        <w:t>a</w:t>
      </w:r>
      <w:r w:rsidRPr="00350B68">
        <w:t xml:space="preserve"> 1. St</w:t>
      </w:r>
      <w:r>
        <w:t>ečajnog zakona („Narodne novine“ broj 71/15 i 104/17;</w:t>
      </w:r>
      <w:r w:rsidRPr="00350B68">
        <w:t xml:space="preserve"> dalje: SZ) protiv rješenja donesenog u prvom stupnju može se izjaviti žalba, ako odredbama </w:t>
      </w:r>
      <w:r>
        <w:t>Stečajnog zakona</w:t>
      </w:r>
      <w:r w:rsidRPr="00350B68">
        <w:t xml:space="preserve"> nije drugačije određeno, a</w:t>
      </w:r>
      <w:r>
        <w:t xml:space="preserve"> prema odredbi stavka 2. </w:t>
      </w:r>
      <w:r w:rsidRPr="00350B68">
        <w:t>tog članka žalba se izjavljuje u roku od osam dana od dostave prvostupanjskog rješenja.</w:t>
      </w:r>
    </w:p>
    <w:p w:rsidRDefault="00350B68" w:rsidP="00350B68" w:rsidR="00350B68" w:rsidRPr="00350B68">
      <w:pPr>
        <w:spacing w:after="0"/>
        <w:ind w:firstLine="708"/>
        <w:jc w:val="both"/>
      </w:pPr>
    </w:p>
    <w:p w:rsidRDefault="00350B68" w:rsidP="00350B68" w:rsidR="00350B68">
      <w:pPr>
        <w:spacing w:after="0"/>
        <w:jc w:val="both"/>
      </w:pPr>
      <w:r w:rsidRPr="00350B68">
        <w:tab/>
        <w:t>Iz podataka u spisu proizlazi da je pobijano rješenje objavljeno na e-Oglasnoj ploči sudova 19. travnja 2018. (list 32. spisa). Rješenje sadrži pouku o pravnom lijeku u kojoj je navedeno da se može podnijeti žalb</w:t>
      </w:r>
      <w:r w:rsidR="00144B92">
        <w:t>a</w:t>
      </w:r>
      <w:r w:rsidRPr="00350B68">
        <w:t xml:space="preserve"> u roku od osam dana od dostave rješenja, a da se dostava smatra o</w:t>
      </w:r>
      <w:r>
        <w:t>bavljenom istekom osm</w:t>
      </w:r>
      <w:r w:rsidRPr="00350B68">
        <w:t>og da</w:t>
      </w:r>
      <w:r w:rsidR="00144B92">
        <w:t>na od dana njegove objave na e-O</w:t>
      </w:r>
      <w:r w:rsidRPr="00350B68">
        <w:t xml:space="preserve">glasnoj ploči sudova. </w:t>
      </w:r>
    </w:p>
    <w:p w:rsidRDefault="00350B68" w:rsidP="00350B68" w:rsidR="00350B68" w:rsidRPr="00350B68">
      <w:pPr>
        <w:spacing w:after="0"/>
        <w:jc w:val="both"/>
      </w:pPr>
    </w:p>
    <w:p w:rsidRDefault="00144B92" w:rsidP="00350B68" w:rsidR="00350B68">
      <w:pPr>
        <w:spacing w:after="0"/>
        <w:ind w:firstLine="708"/>
        <w:jc w:val="both"/>
      </w:pPr>
      <w:r>
        <w:t>P</w:t>
      </w:r>
      <w:r w:rsidR="00350B68">
        <w:t>rema odredbi članka 12. stav</w:t>
      </w:r>
      <w:r w:rsidR="00350B68" w:rsidRPr="00350B68">
        <w:t>k</w:t>
      </w:r>
      <w:r w:rsidR="00350B68">
        <w:t>a</w:t>
      </w:r>
      <w:r w:rsidR="00350B68" w:rsidRPr="00350B68">
        <w:t xml:space="preserve"> 1. SZ-a, kojom je propisano da se sudska pismena dostavljaju objavom pismena na mrežnoj stranici e</w:t>
      </w:r>
      <w:r>
        <w:t>-Oglasna ploča sudova, ako tim Z</w:t>
      </w:r>
      <w:r w:rsidR="00350B68" w:rsidRPr="00350B68">
        <w:t>akonom nije drukčije određeno, dostava se smatra obavljenom istekom osmoga dana od dana objave pismena na mrežnoj stranici e-Oglasna ploča sud</w:t>
      </w:r>
      <w:r w:rsidR="00350B68">
        <w:t>ova</w:t>
      </w:r>
      <w:r>
        <w:t>. O</w:t>
      </w:r>
      <w:r w:rsidR="00350B68">
        <w:t>dredbom članka 12. stav</w:t>
      </w:r>
      <w:r w:rsidR="00350B68" w:rsidRPr="00350B68">
        <w:t>k</w:t>
      </w:r>
      <w:r w:rsidR="00350B68">
        <w:t>a</w:t>
      </w:r>
      <w:r w:rsidR="00350B68" w:rsidRPr="00350B68">
        <w:t xml:space="preserve"> 2. SZ-a propisano je da se objava pismena na mrežnoj stranici e-Oglasna ploča sudova smatra dokazom da je dostava obavljena svim sudionicama i onima za koje taj zakon propisuje posebnu dostavu.</w:t>
      </w:r>
    </w:p>
    <w:p w:rsidRDefault="00350B68" w:rsidP="00350B68" w:rsidR="00350B68" w:rsidRPr="00350B68">
      <w:pPr>
        <w:spacing w:after="0"/>
        <w:ind w:firstLine="708"/>
        <w:jc w:val="both"/>
      </w:pPr>
    </w:p>
    <w:p w:rsidRDefault="00350B68" w:rsidP="00350B68" w:rsidR="00350B68">
      <w:pPr>
        <w:spacing w:after="0"/>
        <w:jc w:val="both"/>
      </w:pPr>
      <w:r w:rsidRPr="00350B68">
        <w:tab/>
        <w:t>To znači da je posljednji dan roka za podnošenje žalbe protiv navedenog rješenja,</w:t>
      </w:r>
      <w:r w:rsidR="00144B92">
        <w:t xml:space="preserve"> sukladno odredbama Stečajnog zakona</w:t>
      </w:r>
      <w:r w:rsidRPr="00350B68">
        <w:t>, bio 5. svibnja 2018. (petak)</w:t>
      </w:r>
      <w:r w:rsidR="00144B92">
        <w:t>.</w:t>
      </w:r>
    </w:p>
    <w:p w:rsidRDefault="00350B68" w:rsidP="00350B68" w:rsidR="00350B68" w:rsidRPr="00350B68">
      <w:pPr>
        <w:spacing w:after="0"/>
        <w:jc w:val="both"/>
      </w:pPr>
    </w:p>
    <w:p w:rsidRDefault="00350B68" w:rsidP="00350B68" w:rsidR="00350B68">
      <w:pPr>
        <w:spacing w:after="0"/>
        <w:jc w:val="both"/>
      </w:pPr>
      <w:r w:rsidRPr="00350B68">
        <w:tab/>
        <w:t>Žalitelj je žalbu protiv navedenog rješenja, kako to proizlazi iz prijamnog štambilja na listu 36. spisa i potvrde pošte na koverti uvezanoj iza žalbe, predao na poštu preporučenom poštanskom pošiljkom 20. svibnja 2018. te se taj dan, u skladu s odredbom članka 113. stavka 2. ZPP-a, smatra danom predaje žalbe prvostupanjskom sudu.</w:t>
      </w:r>
    </w:p>
    <w:p w:rsidRDefault="00350B68" w:rsidP="00350B68" w:rsidR="00350B68" w:rsidRPr="00350B68">
      <w:pPr>
        <w:spacing w:after="0"/>
        <w:jc w:val="both"/>
      </w:pPr>
    </w:p>
    <w:p w:rsidRDefault="00350B68" w:rsidP="00350B68" w:rsidR="00350B68">
      <w:pPr>
        <w:spacing w:after="0"/>
        <w:jc w:val="both"/>
      </w:pPr>
      <w:r w:rsidRPr="00350B68">
        <w:tab/>
        <w:t>Iz navedenog proizlazi da je žalba podnesena nakon proteka roka od osam dana propisanog za njeno podnošenje te je takva žalba prema odredbi članka 358. stavka 2. ZPP-a nepravovremena.</w:t>
      </w:r>
    </w:p>
    <w:p w:rsidRDefault="00350B68" w:rsidP="00350B68" w:rsidR="00350B68" w:rsidRPr="00350B68">
      <w:pPr>
        <w:spacing w:after="0"/>
        <w:jc w:val="both"/>
      </w:pPr>
    </w:p>
    <w:p w:rsidRDefault="00350B68" w:rsidP="00350B68" w:rsidR="00350B68">
      <w:pPr>
        <w:spacing w:after="0"/>
        <w:ind w:firstLine="708"/>
        <w:jc w:val="both"/>
      </w:pPr>
      <w:r w:rsidRPr="00350B68">
        <w:t>Stoga je odlučeno kao u izreci ovog rješenja sukladno ovlaštenju sadrž</w:t>
      </w:r>
      <w:r>
        <w:t>anom u odredbi članka 366. stav</w:t>
      </w:r>
      <w:r w:rsidRPr="00350B68">
        <w:t>k</w:t>
      </w:r>
      <w:r>
        <w:t>a</w:t>
      </w:r>
      <w:r w:rsidRPr="00350B68">
        <w:t xml:space="preserve"> 1. ZPP-a u vezi s odredbom članka 10. SZ-a.</w:t>
      </w:r>
    </w:p>
    <w:p w:rsidRDefault="00350B68" w:rsidP="00350B68" w:rsidR="00350B68" w:rsidRPr="00350B68">
      <w:pPr>
        <w:spacing w:after="0"/>
        <w:ind w:firstLine="708"/>
        <w:jc w:val="both"/>
      </w:pPr>
    </w:p>
    <w:p w:rsidRDefault="00350B68" w:rsidP="00350B68" w:rsidR="00350B68" w:rsidRPr="00350B68">
      <w:pPr>
        <w:spacing w:after="0"/>
        <w:jc w:val="center"/>
      </w:pPr>
      <w:r>
        <w:t>Zagreb,</w:t>
      </w:r>
      <w:r w:rsidRPr="00350B68">
        <w:t xml:space="preserve"> 27. lipnja 2018.</w:t>
      </w:r>
    </w:p>
    <w:p w:rsidRDefault="00B230A5" w:rsidP="00563A19" w:rsidR="00B230A5">
      <w:pPr>
        <w:spacing w:after="0"/>
        <w:jc w:val="both"/>
      </w:pPr>
    </w:p>
    <w:p w:rsidRDefault="00144B92" w:rsidP="00A32406" w:rsidR="00144B92" w:rsidRPr="00AE4971">
      <w:pPr>
        <w:pStyle w:val="Bezproreda"/>
        <w:ind w:left="4536"/>
        <w:jc w:val="center"/>
      </w:pPr>
      <w:r>
        <w:t>Predsjednica vijeća</w:t>
      </w:r>
    </w:p>
    <w:p w:rsidRDefault="00144B92" w:rsidP="00A22BEA" w:rsidR="00144B92">
      <w:pPr>
        <w:pStyle w:val="Bezproreda"/>
        <w:ind w:left="4536"/>
        <w:jc w:val="center"/>
      </w:pPr>
      <w:r w:rsidRPr="00350B68">
        <w:t>Lidij</w:t>
      </w:r>
      <w:r>
        <w:t>a</w:t>
      </w:r>
      <w:r w:rsidRPr="00350B68">
        <w:t xml:space="preserve"> Tomljenović, </w:t>
      </w:r>
      <w:r>
        <w:t>v. r.</w:t>
      </w:r>
    </w:p>
    <w:p w:rsidRDefault="00144B92" w:rsidP="00A22BEA" w:rsidR="00144B92">
      <w:pPr>
        <w:pStyle w:val="Bezproreda"/>
        <w:ind w:left="4536"/>
        <w:jc w:val="center"/>
      </w:pPr>
    </w:p>
    <w:p w:rsidRDefault="00144B92" w:rsidP="003714FE" w:rsidR="00144B92">
      <w:pPr>
        <w:pStyle w:val="Bezproreda"/>
        <w:ind w:firstLine="4536"/>
        <w:jc w:val="center"/>
      </w:pPr>
      <w:r>
        <w:t>Za točnost otpravka – ovlašteni službenik</w:t>
      </w:r>
    </w:p>
    <w:p w:rsidRDefault="00144B92" w:rsidP="003714FE" w:rsidR="00144B92" w:rsidRPr="00AE4971">
      <w:pPr>
        <w:pStyle w:val="Bezproreda"/>
        <w:ind w:firstLine="4536"/>
        <w:jc w:val="center"/>
      </w:pPr>
      <w:r>
        <w:t>Brankica Curman</w:t>
      </w:r>
    </w:p>
    <w:sectPr w:rsidSect="00144B92" w:rsidR="00144B92" w:rsidRPr="00AE4971">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C32C67">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50B68" w:rsidRPr="00C32C67">
          <w:rPr>
            <w:rStyle w:val="eSPISCCParagraphDefaultFont"/>
          </w:rPr>
          <w:t>76</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50B68" w:rsidRPr="00C32C67">
          <w:rPr>
            <w:rStyle w:val="eSPISCCParagraphDefaultFont"/>
            <w:rFonts w:eastAsia="Calibri"/>
          </w:rPr>
          <w:t>Pž-3940/2018-2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4B92"/>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B68"/>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4F7C16"/>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C67"/>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863635791">
      <w:bodyDiv w:val="true"/>
      <w:marLeft w:val="0"/>
      <w:marRight w:val="0"/>
      <w:marTop w:val="0"/>
      <w:marBottom w:val="0"/>
      <w:divBdr>
        <w:top w:space="0" w:sz="0" w:color="auto" w:val="none"/>
        <w:left w:space="0" w:sz="0" w:color="auto" w:val="none"/>
        <w:bottom w:space="0" w:sz="0" w:color="auto" w:val="none"/>
        <w:right w:space="0" w:sz="0" w:color="auto" w:val="none"/>
      </w:divBdr>
    </w:div>
    <w:div w:id="1060054148">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8196129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Pž-3940/2018-2</izvorni_sadrzaj>
    <derivirana_varijabla naziv="DomainObject.Oznaka_1">Pž-3940/2018-2</derivirana_varijabla>
  </DomainObject.Oznaka>
  <DomainObject.DonositeljOdluke.Ime>
    <izvorni_sadrzaj>Mirna</izvorni_sadrzaj>
    <derivirana_varijabla naziv="DomainObject.DonositeljOdluke.Ime_1">Mirna</derivirana_varijabla>
  </DomainObject.DonositeljOdluke.Ime>
  <DomainObject.DonositeljOdluke.Prezime>
    <izvorni_sadrzaj>Maržić</izvorni_sadrzaj>
    <derivirana_varijabla naziv="DomainObject.DonositeljOdluke.Prezime_1">Maržić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3940</izvorni_sadrzaj>
    <derivirana_varijabla naziv="DomainObject.Predmet.Broj_1">3940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2018.</izvorni_sadrzaj>
    <derivirana_varijabla naziv="DomainObject.Predmet.DatumOsnivanja_1">19.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lipnja 2018.</izvorni_sadrzaj>
    <derivirana_varijabla naziv="DomainObject.Predmet.DatumRjesavanja_1">29.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Pž-3940/2018</izvorni_sadrzaj>
    <derivirana_varijabla naziv="DomainObject.Predmet.OznakaBroj_1">Pž-3940/2018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Mirna</izvorni_sadrzaj>
    <derivirana_varijabla naziv="DomainObject.Predmet.PredmetRijesio.Ime_1">Mirna</derivirana_varijabla>
  </DomainObject.Predmet.PredmetRijesio.Ime>
  <DomainObject.Predmet.PredmetRijesio.Oib>
    <izvorni_sadrzaj/>
    <derivirana_varijabla naziv="DomainObject.Predmet.PredmetRijesio.Oib_1"/>
  </DomainObject.Predmet.PredmetRijesio.Oib>
  <DomainObject.Predmet.PredmetRijesio.Prezime>
    <izvorni_sadrzaj>Maržić</izvorni_sadrzaj>
    <derivirana_varijabla naziv="DomainObject.Predmet.PredmetRijesio.Prezime_1">Maržić</derivirana_varijabla>
  </DomainObject.Predmet.PredmetRijesio.Prezime>
  <DomainObject.Predmet.PrimjedbaSuca>
    <izvorni_sadrzaj>predujam</izvorni_sadrzaj>
    <derivirana_varijabla naziv="DomainObject.Predmet.PrimjedbaSuca_1">predujam</derivirana_varijabla>
  </DomainObject.Predmet.PrimjedbaSuca>
  <DomainObject.Predmet.PrimjedbaUpisnicara>
    <izvorni_sadrzaj/>
    <derivirana_varijabla naziv="DomainObject.Predmet.PrimjedbaUpisnicara_1"/>
  </DomainObject.Predmet.PrimjedbaUpisnicara>
  <DomainObject.Predmet.ProtustrankaFormated>
    <izvorni_sadrzaj>  PUTNIČKA AGENCIJA VELIKO PLAVETNILO d.o.o. za turizam, trgovinu i ugostiteljstvo</izvorni_sadrzaj>
    <derivirana_varijabla naziv="DomainObject.Predmet.ProtustrankaFormated_1">  PUTNIČKA AGENCIJA VELIKO PLAVETNILO d.o.o. za turizam, trgovinu i ugostiteljstvo</derivirana_varijabla>
  </DomainObject.Predmet.ProtustrankaFormated>
  <DomainObject.Predmet.ProtustrankaFormatedOIB>
    <izvorni_sadrzaj>  PUTNIČKA AGENCIJA VELIKO PLAVETNILO d.o.o. za turizam, trgovinu i ugostiteljstvo, OIB 31760250445</izvorni_sadrzaj>
    <derivirana_varijabla naziv="DomainObject.Predmet.ProtustrankaFormatedOIB_1">  PUTNIČKA AGENCIJA VELIKO PLAVETNILO d.o.o. za turizam, trgovinu i ugostiteljstvo, OIB 31760250445</derivirana_varijabla>
  </DomainObject.Predmet.ProtustrankaFormatedOIB>
  <DomainObject.Predmet.ProtustrankaFormatedWithAdress>
    <izvorni_sadrzaj> PUTNIČKA AGENCIJA VELIKO PLAVETNILO d.o.o. za turizam, trgovinu i ugostiteljstvo, Krešimirova 13, 21214 Kaštel Gomilica</izvorni_sadrzaj>
    <derivirana_varijabla naziv="DomainObject.Predmet.ProtustrankaFormatedWithAdress_1"> PUTNIČKA AGENCIJA VELIKO PLAVETNILO d.o.o. za turizam, trgovinu i ugostiteljstvo, Krešimirova 13, 21214 Kaštel Gomilica</derivirana_varijabla>
  </DomainObject.Predmet.ProtustrankaFormatedWithAdress>
  <DomainObject.Predmet.ProtustrankaFormatedWithAdressOIB>
    <izvorni_sadrzaj> PUTNIČKA AGENCIJA VELIKO PLAVETNILO d.o.o. za turizam, trgovinu i ugostiteljstvo, OIB 31760250445, Krešimirova 13, 21214 Kaštel Gomilica</izvorni_sadrzaj>
    <derivirana_varijabla naziv="DomainObject.Predmet.ProtustrankaFormatedWithAdressOIB_1"> PUTNIČKA AGENCIJA VELIKO PLAVETNILO d.o.o. za turizam, trgovinu i ugostiteljstvo, OIB 31760250445, Krešimirova 13, 21214 Kaštel Gomilica</derivirana_varijabla>
  </DomainObject.Predmet.ProtustrankaFormatedWithAdressOIB>
  <DomainObject.Predmet.ProtustrankaWithAdress>
    <izvorni_sadrzaj>PUTNIČKA AGENCIJA VELIKO PLAVETNILO d.o.o. za turizam, trgovinu i ugostiteljstvo Krešimirova 13, 21214 Kaštel Gomilica</izvorni_sadrzaj>
    <derivirana_varijabla naziv="DomainObject.Predmet.ProtustrankaWithAdress_1">PUTNIČKA AGENCIJA VELIKO PLAVETNILO d.o.o. za turizam, trgovinu i ugostiteljstvo Krešimirova 13, 21214 Kaštel Gomilica</derivirana_varijabla>
  </DomainObject.Predmet.ProtustrankaWithAdress>
  <DomainObject.Predmet.ProtustrankaWithAdressOIB>
    <izvorni_sadrzaj>PUTNIČKA AGENCIJA VELIKO PLAVETNILO d.o.o. za turizam, trgovinu i ugostiteljstvo, OIB 31760250445, Krešimirova 13, 21214 Kaštel Gomilica</izvorni_sadrzaj>
    <derivirana_varijabla naziv="DomainObject.Predmet.ProtustrankaWithAdressOIB_1">PUTNIČKA AGENCIJA VELIKO PLAVETNILO d.o.o. za turizam, trgovinu i ugostiteljstvo, OIB 31760250445, Krešimirova 13, 21214 Kaštel Gomilica</derivirana_varijabla>
  </DomainObject.Predmet.ProtustrankaWithAdressOIB>
  <DomainObject.Predmet.ProtustrankaNazivFormated>
    <izvorni_sadrzaj>PUTNIČKA AGENCIJA VELIKO PLAVETNILO d.o.o. za turizam, trgovinu i ugostiteljstvo</izvorni_sadrzaj>
    <derivirana_varijabla naziv="DomainObject.Predmet.ProtustrankaNazivFormated_1">PUTNIČKA AGENCIJA VELIKO PLAVETNILO d.o.o. za turizam, trgovinu i ugostiteljstvo</derivirana_varijabla>
    <derivirana_varijabla naziv="Padez">PUTNIČKA AGENCIJA VELIKO PLAVETNILO d.o.o. za turizam, trgovinu i ugostiteljstvo</derivirana_varijabla>
  </DomainObject.Predmet.ProtustrankaNazivFormated>
  <DomainObject.Predmet.ProtustrankaNazivFormatedOIB>
    <izvorni_sadrzaj>PUTNIČKA AGENCIJA VELIKO PLAVETNILO d.o.o. za turizam, trgovinu i ugostiteljstvo, OIB 31760250445</izvorni_sadrzaj>
    <derivirana_varijabla naziv="DomainObject.Predmet.ProtustrankaNazivFormatedOIB_1">PUTNIČKA AGENCIJA VELIKO PLAVETNILO d.o.o. za turizam, trgovinu i ugostiteljstvo, OIB 31760250445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76 - Maržić</izvorni_sadrzaj>
    <derivirana_varijabla naziv="DomainObject.Predmet.Referada.Naziv_1">Ref. 76 - Maržić</derivirana_varijabla>
  </DomainObject.Predmet.Referada.Naziv>
  <DomainObject.Predmet.Referada.Oznaka>
    <izvorni_sadrzaj>76</izvorni_sadrzaj>
    <derivirana_varijabla naziv="DomainObject.Predmet.Referada.Oznaka_1">76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Mirna Maržić</izvorni_sadrzaj>
    <derivirana_varijabla naziv="DomainObject.Predmet.Referada.Sudac_1">Mirna Maržić</derivirana_varijabla>
    <derivirana_varijabla naziv="Dativ">Mirna Maržić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PUTNIČKA AGENCIJA VELIKO PLAVETNILO d.o.o. za turizam, trgovinu i ugostiteljstvo</item>
    </izvorni_sadrzaj>
    <derivirana_varijabla naziv="DomainObject.Predmet.ProtuStrankaListFormated_1">
      <item>PUTNIČKA AGENCIJA VELIKO PLAVETNILO d.o.o. za turizam, trgovinu i ugostiteljstvo</item>
    </derivirana_varijabla>
  </DomainObject.Predmet.ProtuStrankaListFormated>
  <DomainObject.Predmet.ProtuStrankaListFormatedOIB>
    <izvorni_sadrzaj>
      <item>PUTNIČKA AGENCIJA VELIKO PLAVETNILO d.o.o. za turizam, trgovinu i ugostiteljstvo, OIB 31760250445</item>
    </izvorni_sadrzaj>
    <derivirana_varijabla naziv="DomainObject.Predmet.ProtuStrankaListFormatedOIB_1">
      <item>PUTNIČKA AGENCIJA VELIKO PLAVETNILO d.o.o. za turizam, trgovinu i ugostiteljstvo, OIB 31760250445</item>
    </derivirana_varijabla>
  </DomainObject.Predmet.ProtuStrankaListFormatedOIB>
  <DomainObject.Predmet.ProtuStrankaListFormatedWithAdress>
    <izvorni_sadrzaj>
      <item>PUTNIČKA AGENCIJA VELIKO PLAVETNILO d.o.o. za turizam, trgovinu i ugostiteljstvo, Krešimirova 13, 21214 Kaštel Gomilica</item>
    </izvorni_sadrzaj>
    <derivirana_varijabla naziv="DomainObject.Predmet.ProtuStrankaListFormatedWithAdress_1">
      <item>PUTNIČKA AGENCIJA VELIKO PLAVETNILO d.o.o. za turizam, trgovinu i ugostiteljstvo, Krešimirova 13, 21214 Kaštel Gomilica</item>
    </derivirana_varijabla>
  </DomainObject.Predmet.ProtuStrankaListFormatedWithAdress>
  <DomainObject.Predmet.ProtuStrankaListFormatedWithAdressOIB>
    <izvorni_sadrzaj>
      <item>PUTNIČKA AGENCIJA VELIKO PLAVETNILO d.o.o. za turizam, trgovinu i ugostiteljstvo, OIB 31760250445, Krešimirova 13, 21214 Kaštel Gomilica</item>
    </izvorni_sadrzaj>
    <derivirana_varijabla naziv="DomainObject.Predmet.ProtuStrankaListFormatedWithAdressOIB_1">
      <item>PUTNIČKA AGENCIJA VELIKO PLAVETNILO d.o.o. za turizam, trgovinu i ugostiteljstvo, OIB 31760250445, Krešimirova 13, 21214 Kaštel Gomilica</item>
    </derivirana_varijabla>
  </DomainObject.Predmet.ProtuStrankaListFormatedWithAdressOIB>
  <DomainObject.Predmet.ProtuStrankaListNazivFormated>
    <izvorni_sadrzaj>
      <item>PUTNIČKA AGENCIJA VELIKO PLAVETNILO d.o.o. za turizam, trgovinu i ugostiteljstvo</item>
    </izvorni_sadrzaj>
    <derivirana_varijabla naziv="DomainObject.Predmet.ProtuStrankaListNazivFormated_1">
      <item>PUTNIČKA AGENCIJA VELIKO PLAVETNILO d.o.o. za turizam, trgovinu i ugostiteljstvo</item>
    </derivirana_varijabla>
  </DomainObject.Predmet.ProtuStrankaListNazivFormated>
  <DomainObject.Predmet.ProtuStrankaListNazivFormatedOIB>
    <izvorni_sadrzaj>
      <item>PUTNIČKA AGENCIJA VELIKO PLAVETNILO d.o.o. za turizam, trgovinu i ugostiteljstvo, OIB 31760250445</item>
    </izvorni_sadrzaj>
    <derivirana_varijabla naziv="DomainObject.Predmet.ProtuStrankaListNazivFormatedOIB_1">
      <item>PUTNIČKA AGENCIJA VELIKO PLAVETNILO d.o.o. za turizam, trgovinu i ugostiteljstvo, OIB 31760250445</item>
    </derivirana_varijabla>
  </DomainObject.Predmet.ProtuStrankaListNazivFormatedOIB>
  <DomainObject.Predmet.OstaliListFormated>
    <izvorni_sadrzaj>
      <item>Velimir Rušnov</item>
    </izvorni_sadrzaj>
    <derivirana_varijabla naziv="DomainObject.Predmet.OstaliListFormated_1">
      <item>Velimir Rušnov</item>
    </derivirana_varijabla>
    <derivirana_varijabla naziv="DrugaOsoba">
      <item>Velimir Rušnov</item>
    </derivirana_varijabla>
  </DomainObject.Predmet.OstaliListFormated>
  <DomainObject.Predmet.OstaliListFormatedOIB>
    <izvorni_sadrzaj>
      <item>Velimir Rušnov, OIB 25402875806</item>
    </izvorni_sadrzaj>
    <derivirana_varijabla naziv="DomainObject.Predmet.OstaliListFormatedOIB_1">
      <item>Velimir Rušnov, OIB 25402875806</item>
    </derivirana_varijabla>
  </DomainObject.Predmet.OstaliListFormatedOIB>
  <DomainObject.Predmet.OstaliListFormatedWithAdress>
    <izvorni_sadrzaj>
      <item>Velimir Rušnov, ULICA MARKA MARULIĆA 17 (ranije: KAŠTEL GOMILICA, KREŠIMIROVA, 13), 21214 Kaštel Gomilica</item>
    </izvorni_sadrzaj>
    <derivirana_varijabla naziv="DomainObject.Predmet.OstaliListFormatedWithAdress_1">
      <item>Velimir Rušnov, ULICA MARKA MARULIĆA 17 (ranije: KAŠTEL GOMILICA, KREŠIMIROVA, 13), 21214 Kaštel Gomilica</item>
    </derivirana_varijabla>
  </DomainObject.Predmet.OstaliListFormatedWithAdress>
  <DomainObject.Predmet.OstaliListFormatedWithAdressOIB>
    <izvorni_sadrzaj>
      <item>Velimir Rušnov, OIB 25402875806, ULICA MARKA MARULIĆA 17 (ranije: KAŠTEL GOMILICA, KREŠIMIROVA, 13), 21214 Kaštel Gomilica</item>
    </izvorni_sadrzaj>
    <derivirana_varijabla naziv="DomainObject.Predmet.OstaliListFormatedWithAdressOIB_1">
      <item>Velimir Rušnov, OIB 25402875806, ULICA MARKA MARULIĆA 17 (ranije: KAŠTEL GOMILICA, KREŠIMIROVA, 13), 21214 Kaštel Gomilica</item>
    </derivirana_varijabla>
  </DomainObject.Predmet.OstaliListFormatedWithAdressOIB>
  <DomainObject.Predmet.OstaliListNazivFormated>
    <izvorni_sadrzaj>
      <item>Velimir Rušnov</item>
    </izvorni_sadrzaj>
    <derivirana_varijabla naziv="DomainObject.Predmet.OstaliListNazivFormated_1">
      <item>Velimir Rušnov</item>
    </derivirana_varijabla>
  </DomainObject.Predmet.OstaliListNazivFormated>
  <DomainObject.Predmet.OstaliListNazivFormatedOIB>
    <izvorni_sadrzaj>
      <item>Velimir Rušnov, OIB 25402875806</item>
    </izvorni_sadrzaj>
    <derivirana_varijabla naziv="DomainObject.Predmet.OstaliListNazivFormatedOIB_1">
      <item>Velimir Rušnov, OIB 25402875806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Pž-3940/2018-2</izvorni_sadrzaj>
    <derivirana_varijabla naziv="DomainObject.PoslovniBrojDokumenta_1">Pž-3940/2018-2</derivirana_varijabla>
  </DomainObject.PoslovniBrojDokumenta>
  <DomainObject.Predmet.StrankaIDrugi>
    <izvorni_sadrzaj/>
    <derivirana_varijabla naziv="DomainObject.Predmet.StrankaIDrugi_1"/>
  </DomainObject.Predmet.StrankaIDrugi>
  <DomainObject.Predmet.ProtustrankaIDrugi>
    <izvorni_sadrzaj>PUTNIČKA AGENCIJA VELIKO PLAVETNILO d.o.o. za turizam, trgovinu i ugostiteljstvo</izvorni_sadrzaj>
    <derivirana_varijabla naziv="DomainObject.Predmet.ProtustrankaIDrugi_1">PUTNIČKA AGENCIJA VELIKO PLAVETNILO d.o.o. za turizam, trgovinu i ugostiteljstvo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PUTNIČKA AGENCIJA VELIKO PLAVETNILO d.o.o. za turizam, trgovinu i ugostiteljstvo, OIB 31760250445, Krešimirova 13, 21214 Kaštel Gomilica</izvorni_sadrzaj>
    <derivirana_varijabla naziv="DomainObject.Predmet.ProtustrankaIDrugiAdressOIB_1">PUTNIČKA AGENCIJA VELIKO PLAVETNILO d.o.o. za turizam, trgovinu i ugostiteljstvo, OIB 31760250445, Krešimirova 13,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lipnja 2018.</izvorni_sadrzaj>
    <derivirana_varijabla naziv="DomainObject.Predmet.OdlukaRjesenje.DatumDonosenjaOdluke_1">27.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Pž-3940/2018-2</izvorni_sadrzaj>
    <derivirana_varijabla naziv="DomainObject.Predmet.OdlukaRjesenje.Oznaka_1">Pž-3940/2018-2</derivirana_varijabla>
  </DomainObject.Predmet.OdlukaRjesenje.Oznaka>
  <DomainObject.Predmet.SudioniciListNaziv>
    <izvorni_sadrzaj>
      <item>PUTNIČKA AGENCIJA VELIKO PLAVETNILO d.o.o. za turizam, trgovinu i ugostiteljstvo</item>
      <item>Velimir Rušnov</item>
    </izvorni_sadrzaj>
    <derivirana_varijabla naziv="DomainObject.Predmet.SudioniciListNaziv_1">
      <item>PUTNIČKA AGENCIJA VELIKO PLAVETNILO d.o.o. za turizam, trgovinu i ugostiteljstvo</item>
      <item>Velimir Rušnov</item>
    </derivirana_varijabla>
    <derivirana_varijabla naziv="OstaliSudionici">
      <item>PUTNIČKA AGENCIJA VELIKO PLAVETNILO d.o.o. za turizam, trgovinu i ugostiteljstvo</item>
      <item>Velimir Rušnov</item>
    </derivirana_varijabla>
  </DomainObject.Predmet.SudioniciListNaziv>
  <DomainObject.Predmet.SudioniciListAdressOIB>
    <izvorni_sadrzaj>
      <item>PUTNIČKA AGENCIJA VELIKO PLAVETNILO d.o.o. za turizam, trgovinu i ugostiteljstvo, OIB 31760250445, Krešimirova 13,21214 Kaštel Gomilica</item>
      <item>Velimir Rušnov, OIB 25402875806, ULICA MARKA MARULIĆA 17 (ranije: KAŠTEL GOMILICA, KREŠIMIROVA, 13),21214 Kaštel Gomilica</item>
    </izvorni_sadrzaj>
    <derivirana_varijabla naziv="DomainObject.Predmet.SudioniciListAdressOIB_1">
      <item>PUTNIČKA AGENCIJA VELIKO PLAVETNILO d.o.o. za turizam, trgovinu i ugostiteljstvo, OIB 31760250445, Krešimirova 13,21214 Kaštel Gomilica</item>
      <item>Velimir Rušnov, OIB 25402875806, ULICA MARKA MARULIĆA 17 (ranije: KAŠTEL GOMILICA, KREŠIMIROVA, 13),21214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31760250445</item>
      <item>, OIB 25402875806</item>
    </izvorni_sadrzaj>
    <derivirana_varijabla naziv="DomainObject.Predmet.SudioniciListNazivOIB_1">
      <item>, OIB 31760250445</item>
      <item>, OIB 25402875806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018566-1F16-4218-8112-AFC66BD1BA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1111</properties:Words>
  <properties:Characters>6285</properties:Characters>
  <properties:Lines>128</properties:Lines>
  <properties:Paragraphs>27</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Mikulić</cp:lastModifiedBy>
  <cp:lastPrinted>2018-07-02T14:05:00Z</cp:lastPrinted>
  <dcterms:modified xmlns:xsi="http://www.w3.org/2001/XMLSchema-instance" xsi:type="dcterms:W3CDTF">2018-07-11T10:15:00Z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podnesak (Pž-3940-2018_stečaj,_predujam.docx)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