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c10c" w14:paraId="f68c10c" w:rsidRDefault="005931D7"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F159C4">
        <w:t>9142/15-5</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E2340D">
        <w:t xml:space="preserve">BLAITE PIĆA d.o.o.,Krapinske Toplice,Antuna Augostinčića 49,MBS: 080801672 OIB: 91186606760 </w:t>
      </w:r>
      <w:r>
        <w:t xml:space="preserve">dana </w:t>
      </w:r>
      <w:r w:rsidR="00E2340D">
        <w:t>13. listopada</w:t>
      </w:r>
      <w:r w:rsidR="002A3D45">
        <w:t xml:space="preserve"> 2016. godine </w:t>
      </w:r>
    </w:p>
    <w:p w:rsidRDefault="002973F9" w:rsidP="002973F9" w:rsidR="002973F9"/>
    <w:p w:rsidRDefault="002973F9" w:rsidP="002973F9" w:rsidR="002973F9">
      <w:pPr>
        <w:jc w:val="center"/>
      </w:pPr>
      <w:r>
        <w:t xml:space="preserve">r i j e š i o   j e </w:t>
      </w:r>
    </w:p>
    <w:p w:rsidRDefault="002973F9" w:rsidP="002973F9" w:rsidR="002973F9">
      <w:pPr>
        <w:jc w:val="center"/>
      </w:pPr>
    </w:p>
    <w:p w:rsidRDefault="002973F9" w:rsidP="002973F9" w:rsidR="002973F9">
      <w:r>
        <w:tab/>
        <w:t xml:space="preserve">Obustavlja se skraćeni stečajni postupak nad dužnikom </w:t>
      </w:r>
      <w:r w:rsidR="004802C8" w:rsidRPr="004802C8">
        <w:t xml:space="preserve"> </w:t>
      </w:r>
      <w:r w:rsidR="00E2340D">
        <w:t>BLAITE PIĆA d.o.o.,Krapinske Toplice,Antuna Augostinčića 49,MBS: 080801672 OIB: 91186606760</w:t>
      </w:r>
      <w:r w:rsidR="001E7BCF">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Financijska agencija podnijela je ovom</w:t>
      </w:r>
      <w:r w:rsidR="004802C8">
        <w:t xml:space="preserve"> sudu na temelju odredbe čl. 444</w:t>
      </w:r>
      <w:r>
        <w:t xml:space="preserve"> st. 1 Stečajnog zakona (NN 71/15) zahtjev za provedbu skraćenog stečajnog postupka nad dužnikom </w:t>
      </w:r>
      <w:r w:rsidR="00E2340D">
        <w:t>BLAITE PIĆA d.o.o.,Krapinske Toplice,Antuna Augostinčića 49,MBS: 080801672 OIB: 91186606760</w:t>
      </w:r>
      <w:r w:rsidR="001E7BCF">
        <w:t>.</w:t>
      </w:r>
    </w:p>
    <w:p w:rsidRDefault="002973F9" w:rsidP="002973F9" w:rsidR="002973F9">
      <w:r>
        <w:tab/>
        <w:t xml:space="preserve">Prema odredbi čl. 428 </w:t>
      </w:r>
      <w:r w:rsidR="004802C8">
        <w:t xml:space="preserve">st. </w:t>
      </w:r>
      <w:r>
        <w:t xml:space="preserve">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4802C8">
        <w:t>15. srpnja</w:t>
      </w:r>
      <w:r w:rsidR="001E7BCF">
        <w:t xml:space="preserve"> 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DD4C9B" w:rsidR="00DD4C9B">
      <w:r>
        <w:tab/>
        <w:t xml:space="preserve">Vjerovnik dužnika </w:t>
      </w:r>
      <w:r w:rsidR="00E2340D">
        <w:t>Fond za zaštitu okoliša i energetsku učinkovitost, Zagreb, Radnička c. 80, OIB: 85828625994</w:t>
      </w:r>
      <w:r>
        <w:t xml:space="preserve"> je dana </w:t>
      </w:r>
      <w:r w:rsidR="00E2340D">
        <w:t>19</w:t>
      </w:r>
      <w:r w:rsidR="004802C8">
        <w:t>. kolovoza</w:t>
      </w:r>
      <w:r w:rsidR="001E7BCF">
        <w:t xml:space="preserve"> 2016. </w:t>
      </w:r>
      <w:r>
        <w:t xml:space="preserve"> podnio prijedlog za otvaranje stečajnog postupka nad dužnikom te je izvijestio sud da prema dužniku na dan</w:t>
      </w:r>
      <w:r w:rsidR="00E2340D">
        <w:t xml:space="preserve"> 4</w:t>
      </w:r>
      <w:r w:rsidR="004802C8">
        <w:t xml:space="preserve">. kolovoza </w:t>
      </w:r>
      <w:r w:rsidR="001E7BCF">
        <w:t xml:space="preserve">2016. godine </w:t>
      </w:r>
      <w:r>
        <w:t xml:space="preserve"> ima potraživanje u iznosu od </w:t>
      </w:r>
      <w:r w:rsidR="00E2340D">
        <w:t>5.555,16</w:t>
      </w:r>
      <w:r w:rsidR="004802C8">
        <w:t xml:space="preserve"> kuna.</w:t>
      </w:r>
    </w:p>
    <w:p w:rsidRDefault="00DD4C9B" w:rsidP="00DD4C9B" w:rsidR="00DD4C9B">
      <w:r>
        <w:lastRenderedPageBreak/>
        <w:tab/>
        <w:t xml:space="preserve">Republika Hrvatska je, sukladno čl. 114 st. 3 SZ-a, oslobođena predujmljivanja iznosa od 1.000,00 kuna u Fond za namirenje troškova stečajnog postupka te dodatnog iznosa koji ne može biti viši od 20.000,00 kuna u smislu stavka 1 navedenog članka. </w:t>
      </w:r>
    </w:p>
    <w:p w:rsidRDefault="00DD4C9B" w:rsidP="00DD4C9B" w:rsidR="00DD4C9B">
      <w:r>
        <w:tab/>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 w:rsidRDefault="00DD4C9B" w:rsidP="00DD4C9B" w:rsidR="00DD4C9B">
      <w:pPr>
        <w:jc w:val="center"/>
      </w:pPr>
      <w:r>
        <w:t xml:space="preserve">U Zagrebu, </w:t>
      </w:r>
      <w:r w:rsidR="00E2340D">
        <w:t>13. listopada</w:t>
      </w:r>
      <w:r w:rsidR="004802C8">
        <w:t xml:space="preserve"> </w:t>
      </w:r>
      <w:r w:rsidR="001E7BCF">
        <w:t xml:space="preserve"> 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5931D7" w:rsidP="00DD4C9B" w:rsidR="00DD4C9B">
      <w:r>
        <w:tab/>
      </w:r>
      <w:r>
        <w:tab/>
      </w:r>
      <w:r>
        <w:tab/>
      </w:r>
      <w:r>
        <w:tab/>
      </w:r>
      <w:r>
        <w:tab/>
      </w:r>
      <w:r>
        <w:tab/>
      </w:r>
      <w:r>
        <w:tab/>
      </w:r>
      <w:r>
        <w:tab/>
      </w:r>
      <w:r>
        <w:tab/>
        <w:t>Nada Kraljić,v.r.</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5931D7" w:rsidR="005931D7">
      <w:r>
        <w:tab/>
      </w:r>
      <w:r>
        <w:tab/>
      </w:r>
      <w:r>
        <w:tab/>
      </w:r>
      <w:r>
        <w:tab/>
      </w:r>
      <w:r>
        <w:tab/>
      </w:r>
      <w:r>
        <w:tab/>
      </w:r>
      <w:r>
        <w:tab/>
        <w:t>Za točnost otpravka-ovl.službenik</w:t>
      </w:r>
    </w:p>
    <w:p w:rsidRDefault="005931D7" w:rsidP="005931D7" w:rsidR="005931D7">
      <w:pPr>
        <w:ind w:firstLine="708" w:left="4956"/>
      </w:pPr>
      <w:r>
        <w:t>Vinka Mihalinčić</w:t>
      </w:r>
    </w:p>
    <w:p w:rsidRDefault="00DD4C9B" w:rsidP="00DD4C9B" w:rsidR="00DD4C9B"/>
    <w:sectPr w:rsidSect="00341B62" w:rsidR="00DD4C9B">
      <w:headerReference w:type="default" r:id="rId10"/>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5931D7">
          <w:rPr>
            <w:noProof/>
          </w:rPr>
          <w:t>2</w:t>
        </w:r>
        <w:r>
          <w:fldChar w:fldCharType="end"/>
        </w:r>
        <w:r>
          <w:t xml:space="preserve">                         31-St-</w:t>
        </w:r>
        <w:r w:rsidR="00E2340D">
          <w:t>9142/15-5</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15645C"/>
    <w:rsid w:val="0019548A"/>
    <w:rsid w:val="001C6B43"/>
    <w:rsid w:val="001E7BCF"/>
    <w:rsid w:val="00283809"/>
    <w:rsid w:val="002973F9"/>
    <w:rsid w:val="002A3D45"/>
    <w:rsid w:val="002A6164"/>
    <w:rsid w:val="002D7583"/>
    <w:rsid w:val="0030413A"/>
    <w:rsid w:val="00341B62"/>
    <w:rsid w:val="003F5D58"/>
    <w:rsid w:val="00462590"/>
    <w:rsid w:val="004802C8"/>
    <w:rsid w:val="004A0E50"/>
    <w:rsid w:val="004B72A9"/>
    <w:rsid w:val="004D61B5"/>
    <w:rsid w:val="005151FF"/>
    <w:rsid w:val="005315D9"/>
    <w:rsid w:val="005931D7"/>
    <w:rsid w:val="006630E6"/>
    <w:rsid w:val="006D37EF"/>
    <w:rsid w:val="006D7209"/>
    <w:rsid w:val="007A5DAF"/>
    <w:rsid w:val="007C5E77"/>
    <w:rsid w:val="00842B89"/>
    <w:rsid w:val="00852BC6"/>
    <w:rsid w:val="008D12F2"/>
    <w:rsid w:val="00926197"/>
    <w:rsid w:val="009357C1"/>
    <w:rsid w:val="00A45D35"/>
    <w:rsid w:val="00A81191"/>
    <w:rsid w:val="00A97E67"/>
    <w:rsid w:val="00B67A9F"/>
    <w:rsid w:val="00B71151"/>
    <w:rsid w:val="00BD271E"/>
    <w:rsid w:val="00CB121F"/>
    <w:rsid w:val="00CC4CC9"/>
    <w:rsid w:val="00D51262"/>
    <w:rsid w:val="00D6593B"/>
    <w:rsid w:val="00D92198"/>
    <w:rsid w:val="00DD4C9B"/>
    <w:rsid w:val="00DD686D"/>
    <w:rsid w:val="00E2340D"/>
    <w:rsid w:val="00EA30C4"/>
    <w:rsid w:val="00EA3AF8"/>
    <w:rsid w:val="00EB07C2"/>
    <w:rsid w:val="00EE6B44"/>
    <w:rsid w:val="00F159C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931D7"/>
    <w:rPr>
      <w:color w:val="808080"/>
      <w:bdr w:space="0" w:sz="0" w:color="auto" w:val="none"/>
      <w:shd w:fill="auto" w:color="auto" w:val="clear"/>
    </w:rPr>
  </w:style>
  <w:style w:customStyle="true" w:styleId="eSPISCCParagraphDefaultFont" w:type="character">
    <w:name w:val="eSPIS_CC_Paragraph Default Font"/>
    <w:basedOn w:val="Zadanifontodlomka"/>
    <w:rsid w:val="005931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1D7"/>
    <w:rPr>
      <w:bdr w:space="0" w:sz="0" w:color="auto" w:val="none"/>
      <w:shd w:fill="FFFFCC" w:color="auto" w:val="clear"/>
      <w:lang w:val="hr-HR"/>
    </w:rPr>
  </w:style>
  <w:style w:customStyle="true" w:styleId="PozadinaSvijetloCrvena" w:type="character">
    <w:name w:val="Pozadina_SvijetloCrvena"/>
    <w:basedOn w:val="eSPISCCParagraphDefaultFont"/>
    <w:rsid w:val="005931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1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931D7"/>
    <w:rPr>
      <w:color w:val="808080"/>
      <w:bdr w:color="auto" w:space="0" w:sz="0" w:val="none"/>
      <w:shd w:color="auto" w:fill="auto" w:val="clear"/>
    </w:rPr>
  </w:style>
  <w:style w:customStyle="1" w:styleId="eSPISCCParagraphDefaultFont" w:type="character">
    <w:name w:val="eSPIS_CC_Paragraph Default Font"/>
    <w:basedOn w:val="Zadanifontodlomka"/>
    <w:rsid w:val="005931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1D7"/>
    <w:rPr>
      <w:bdr w:color="auto" w:space="0" w:sz="0" w:val="none"/>
      <w:shd w:color="auto" w:fill="FFFFCC" w:val="clear"/>
      <w:lang w:val="hr-HR"/>
    </w:rPr>
  </w:style>
  <w:style w:customStyle="1" w:styleId="PozadinaSvijetloCrvena" w:type="character">
    <w:name w:val="Pozadina_SvijetloCrvena"/>
    <w:basedOn w:val="eSPISCCParagraphDefaultFont"/>
    <w:rsid w:val="005931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1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9142</izvorni_sadrzaj>
    <derivirana_varijabla naziv="DomainObject.Predmet.Broj_1">9142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St-9142/2015</izvorni_sadrzaj>
    <derivirana_varijabla naziv="DomainObject.Predmet.OznakaBroj_1">St-9142/2015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BLAITE PIĆA d.o.o.</izvorni_sadrzaj>
    <derivirana_varijabla naziv="DomainObject.Predmet.ProtustrankaFormated_1">  BLAITE PIĆA d.o.o.</derivirana_varijabla>
  </DomainObject.Predmet.ProtustrankaFormated>
  <DomainObject.Predmet.ProtustrankaFormatedOIB>
    <izvorni_sadrzaj>  BLAITE PIĆA d.o.o., OIB 91186606760</izvorni_sadrzaj>
    <derivirana_varijabla naziv="DomainObject.Predmet.ProtustrankaFormatedOIB_1">  BLAITE PIĆA d.o.o., OIB 91186606760</derivirana_varijabla>
  </DomainObject.Predmet.ProtustrankaFormatedOIB>
  <DomainObject.Predmet.ProtustrankaFormatedWithAdress>
    <izvorni_sadrzaj> BLAITE PIĆA d.o.o., Antuna Augostinčića 49, 49217 Krapinske Toplice</izvorni_sadrzaj>
    <derivirana_varijabla naziv="DomainObject.Predmet.ProtustrankaFormatedWithAdress_1"> BLAITE PIĆA d.o.o., Antuna Augostinčića 49, 49217 Krapinske Toplice</derivirana_varijabla>
  </DomainObject.Predmet.ProtustrankaFormatedWithAdress>
  <DomainObject.Predmet.ProtustrankaFormatedWithAdressOIB>
    <izvorni_sadrzaj> BLAITE PIĆA d.o.o., OIB 91186606760, Antuna Augostinčića 49, 49217 Krapinske Toplice</izvorni_sadrzaj>
    <derivirana_varijabla naziv="DomainObject.Predmet.ProtustrankaFormatedWithAdressOIB_1"> BLAITE PIĆA d.o.o., OIB 91186606760, Antuna Augostinčića 49, 49217 Krapinske Toplice</derivirana_varijabla>
  </DomainObject.Predmet.ProtustrankaFormatedWithAdressOIB>
  <DomainObject.Predmet.ProtustrankaWithAdress>
    <izvorni_sadrzaj>BLAITE PIĆA d.o.o. Antuna Augostinčića 49, 49217 Krapinske Toplice</izvorni_sadrzaj>
    <derivirana_varijabla naziv="DomainObject.Predmet.ProtustrankaWithAdress_1">BLAITE PIĆA d.o.o. Antuna Augostinčića 49, 49217 Krapinske Toplice</derivirana_varijabla>
  </DomainObject.Predmet.ProtustrankaWithAdress>
  <DomainObject.Predmet.ProtustrankaWithAdressOIB>
    <izvorni_sadrzaj>BLAITE PIĆA d.o.o., OIB 91186606760, Antuna Augostinčića 49, 49217 Krapinske Toplice</izvorni_sadrzaj>
    <derivirana_varijabla naziv="DomainObject.Predmet.ProtustrankaWithAdressOIB_1">BLAITE PIĆA d.o.o., OIB 91186606760, Antuna Augostinčića 49, 49217 Krapinske Toplice</derivirana_varijabla>
  </DomainObject.Predmet.ProtustrankaWithAdressOIB>
  <DomainObject.Predmet.ProtustrankaNazivFormated>
    <izvorni_sadrzaj>BLAITE PIĆA d.o.o.</izvorni_sadrzaj>
    <derivirana_varijabla naziv="DomainObject.Predmet.ProtustrankaNazivFormated_1">BLAITE PIĆA d.o.o.</derivirana_varijabla>
  </DomainObject.Predmet.ProtustrankaNazivFormated>
  <DomainObject.Predmet.ProtustrankaNazivFormatedOIB>
    <izvorni_sadrzaj>BLAITE PIĆA d.o.o., OIB 91186606760</izvorni_sadrzaj>
    <derivirana_varijabla naziv="DomainObject.Predmet.ProtustrankaNazivFormatedOIB_1">BLAITE PIĆA d.o.o., OIB 91186606760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BLAITE PIĆA d.o.o.</item>
    </izvorni_sadrzaj>
    <derivirana_varijabla naziv="DomainObject.Predmet.ProtuStrankaListFormated_1">
      <item>BLAITE PIĆA d.o.o.</item>
    </derivirana_varijabla>
  </DomainObject.Predmet.ProtuStrankaListFormated>
  <DomainObject.Predmet.ProtuStrankaListFormatedOIB>
    <izvorni_sadrzaj>
      <item>BLAITE PIĆA d.o.o., OIB 91186606760</item>
    </izvorni_sadrzaj>
    <derivirana_varijabla naziv="DomainObject.Predmet.ProtuStrankaListFormatedOIB_1">
      <item>BLAITE PIĆA d.o.o., OIB 91186606760</item>
    </derivirana_varijabla>
  </DomainObject.Predmet.ProtuStrankaListFormatedOIB>
  <DomainObject.Predmet.ProtuStrankaListFormatedWithAdress>
    <izvorni_sadrzaj>
      <item>BLAITE PIĆA d.o.o., Antuna Augostinčića 49, 49217 Krapinske Toplice</item>
    </izvorni_sadrzaj>
    <derivirana_varijabla naziv="DomainObject.Predmet.ProtuStrankaListFormatedWithAdress_1">
      <item>BLAITE PIĆA d.o.o., Antuna Augostinčića 49, 49217 Krapinske Toplice</item>
    </derivirana_varijabla>
  </DomainObject.Predmet.ProtuStrankaListFormatedWithAdress>
  <DomainObject.Predmet.ProtuStrankaListFormatedWithAdressOIB>
    <izvorni_sadrzaj>
      <item>BLAITE PIĆA d.o.o., OIB 91186606760, Antuna Augostinčića 49, 49217 Krapinske Toplice</item>
    </izvorni_sadrzaj>
    <derivirana_varijabla naziv="DomainObject.Predmet.ProtuStrankaListFormatedWithAdressOIB_1">
      <item>BLAITE PIĆA d.o.o., OIB 91186606760, Antuna Augostinčića 49, 49217 Krapinske Toplice</item>
    </derivirana_varijabla>
  </DomainObject.Predmet.ProtuStrankaListFormatedWithAdressOIB>
  <DomainObject.Predmet.ProtuStrankaListNazivFormated>
    <izvorni_sadrzaj>
      <item>BLAITE PIĆA d.o.o.</item>
    </izvorni_sadrzaj>
    <derivirana_varijabla naziv="DomainObject.Predmet.ProtuStrankaListNazivFormated_1">
      <item>BLAITE PIĆA d.o.o.</item>
    </derivirana_varijabla>
  </DomainObject.Predmet.ProtuStrankaListNazivFormated>
  <DomainObject.Predmet.ProtuStrankaListNazivFormatedOIB>
    <izvorni_sadrzaj>
      <item>BLAITE PIĆA d.o.o., OIB 91186606760</item>
    </izvorni_sadrzaj>
    <derivirana_varijabla naziv="DomainObject.Predmet.ProtuStrankaListNazivFormatedOIB_1">
      <item>BLAITE PIĆA d.o.o., OIB 91186606760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BLAITE PIĆA d.o.o.</izvorni_sadrzaj>
    <derivirana_varijabla naziv="DomainObject.Predmet.ProtustrankaIDrugi_1">BLAITE PIĆA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BLAITE PIĆA d.o.o., OIB 91186606760, Antuna Augostinčića 49, 49217 Krapinske Toplice</izvorni_sadrzaj>
    <derivirana_varijabla naziv="DomainObject.Predmet.ProtustrankaIDrugiAdressOIB_1">BLAITE PIĆA d.o.o., OIB 91186606760, Antuna Augostinčića 49,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BLAITE PIĆA d.o.o.</item>
    </izvorni_sadrzaj>
    <derivirana_varijabla naziv="DomainObject.Predmet.SudioniciListNaziv_1">
      <item>FINA Regionalni centar Zagreb</item>
      <item>BLAITE PIĆA d.o.o.</item>
    </derivirana_varijabla>
  </DomainObject.Predmet.SudioniciListNaziv>
  <DomainObject.Predmet.SudioniciListAdressOIB>
    <izvorni_sadrzaj>
      <item>FINA Regionalni centar Zagreb, OIB 85821130368, Trg svibanjskih žrtava 1995. 1,10000 Zagreb</item>
      <item>BLAITE PIĆA d.o.o., OIB 91186606760, Antuna Augostinčića 49,49217 Krapinske Toplice</item>
    </izvorni_sadrzaj>
    <derivirana_varijabla naziv="DomainObject.Predmet.SudioniciListAdressOIB_1">
      <item>FINA Regionalni centar Zagreb, OIB 85821130368, Trg svibanjskih žrtava 1995. 1,10000 Zagreb</item>
      <item>BLAITE PIĆA d.o.o., OIB 91186606760, Antuna Augostinčića 49,49217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91186606760</item>
    </izvorni_sadrzaj>
    <derivirana_varijabla naziv="DomainObject.Predmet.SudioniciListNazivOIB_1">
      <item>, OIB 85821130368</item>
      <item>, OIB 91186606760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2699</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2016-10-13T09:49:00Z</dcterms:created>
  <dc:creator>Vinka Mihalinčić</dc:creator>
  <cp:lastModifiedBy>Vinka Mihalinčić</cp:lastModifiedBy>
  <dcterms:modified xmlns:xsi="http://www.w3.org/2001/XMLSchema-instance" xsi:type="dcterms:W3CDTF">2016-10-13T09:50:00Z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