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f3235" w14:paraId="81f3235" w:rsidRDefault="002775D1" w:rsidP="007F50E6" w:rsidR="002775D1" w:rsidRPr="003A037B">
      <w:pPr>
        <w15:collapsed w:val="false"/>
        <w:rPr>
          <w:rFonts w:hAnsi="Times New Roman" w:ascii="Times New Roman"/>
        </w:rPr>
      </w:pPr>
      <w:bookmarkStart w:name="_GoBack" w:id="0"/>
      <w:bookmarkEnd w:id="0"/>
      <w:r w:rsidRPr="003A037B">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3A037B">
        <w:rPr>
          <w:rFonts w:hAnsi="Times New Roman" w:ascii="Times New Roman"/>
        </w:rPr>
        <w:t xml:space="preserve">                                                        </w:t>
      </w:r>
      <w:r w:rsidR="007F50E6" w:rsidRPr="003A037B">
        <w:rPr>
          <w:rFonts w:hAnsi="Times New Roman" w:ascii="Times New Roman"/>
        </w:rPr>
        <w:t xml:space="preserve">                                                  </w:t>
      </w:r>
      <w:r w:rsidRPr="003A037B">
        <w:rPr>
          <w:rFonts w:hAnsi="Times New Roman" w:ascii="Times New Roman"/>
        </w:rPr>
        <w:t xml:space="preserve">   </w:t>
      </w:r>
      <w:r w:rsidR="00F43FFD" w:rsidRPr="003A037B">
        <w:rPr>
          <w:rFonts w:hAnsi="Times New Roman" w:ascii="Times New Roman"/>
        </w:rPr>
        <w:t>4</w:t>
      </w:r>
      <w:r w:rsidRPr="003A037B">
        <w:rPr>
          <w:rFonts w:hAnsi="Times New Roman" w:ascii="Times New Roman"/>
        </w:rPr>
        <w:t xml:space="preserve">  St-</w:t>
      </w:r>
      <w:r w:rsidR="00BA577A" w:rsidRPr="003A037B">
        <w:rPr>
          <w:rFonts w:hAnsi="Times New Roman" w:ascii="Times New Roman"/>
        </w:rPr>
        <w:t>601</w:t>
      </w:r>
      <w:r w:rsidR="003B5118" w:rsidRPr="003A037B">
        <w:rPr>
          <w:rFonts w:hAnsi="Times New Roman" w:ascii="Times New Roman"/>
        </w:rPr>
        <w:t>/1</w:t>
      </w:r>
      <w:r w:rsidR="00BA577A" w:rsidRPr="003A037B">
        <w:rPr>
          <w:rFonts w:hAnsi="Times New Roman" w:ascii="Times New Roman"/>
        </w:rPr>
        <w:t>7</w:t>
      </w:r>
    </w:p>
    <w:p w:rsidRDefault="002775D1" w:rsidP="002775D1" w:rsidR="002775D1" w:rsidRPr="003A037B">
      <w:pPr>
        <w:rPr>
          <w:rFonts w:hAnsi="Times New Roman" w:ascii="Times New Roman"/>
        </w:rPr>
      </w:pPr>
      <w:r w:rsidRPr="003A037B">
        <w:rPr>
          <w:rFonts w:hAnsi="Times New Roman" w:ascii="Times New Roman"/>
        </w:rPr>
        <w:t>REPUBLIKA HRVATSKA</w:t>
      </w:r>
    </w:p>
    <w:p w:rsidRDefault="002775D1" w:rsidP="002775D1" w:rsidR="002775D1" w:rsidRPr="003A037B">
      <w:pPr>
        <w:rPr>
          <w:rFonts w:hAnsi="Times New Roman" w:ascii="Times New Roman"/>
        </w:rPr>
      </w:pPr>
      <w:r w:rsidRPr="003A037B">
        <w:rPr>
          <w:rFonts w:hAnsi="Times New Roman" w:ascii="Times New Roman"/>
        </w:rPr>
        <w:t>TRGOVAČKI SUD U ZAGREBU</w:t>
      </w:r>
    </w:p>
    <w:p w:rsidRDefault="002775D1" w:rsidP="002775D1" w:rsidR="002775D1" w:rsidRPr="003A037B">
      <w:pPr>
        <w:rPr>
          <w:rFonts w:hAnsi="Times New Roman" w:ascii="Times New Roman"/>
        </w:rPr>
      </w:pPr>
      <w:r w:rsidRPr="003A037B">
        <w:rPr>
          <w:rFonts w:hAnsi="Times New Roman" w:ascii="Times New Roman"/>
        </w:rPr>
        <w:t xml:space="preserve">STALNA SLUŽBA </w:t>
      </w:r>
    </w:p>
    <w:p w:rsidRDefault="002775D1" w:rsidP="002775D1" w:rsidR="002775D1" w:rsidRPr="003A037B">
      <w:pPr>
        <w:rPr>
          <w:rFonts w:hAnsi="Times New Roman" w:ascii="Times New Roman"/>
        </w:rPr>
      </w:pPr>
      <w:r w:rsidRPr="003A037B">
        <w:rPr>
          <w:rFonts w:hAnsi="Times New Roman" w:ascii="Times New Roman"/>
        </w:rPr>
        <w:t xml:space="preserve">Karlovac, </w:t>
      </w:r>
      <w:r w:rsidR="00BA577A" w:rsidRPr="003A037B">
        <w:rPr>
          <w:rFonts w:hAnsi="Times New Roman" w:ascii="Times New Roman"/>
        </w:rPr>
        <w:t>Trg hrvatskih branitelja 1</w:t>
      </w:r>
    </w:p>
    <w:p w:rsidRDefault="00277D1E" w:rsidP="005F06BF" w:rsidR="00277D1E" w:rsidRPr="003A037B">
      <w:pPr>
        <w:jc w:val="both"/>
        <w:rPr>
          <w:rFonts w:hAnsi="Times New Roman" w:ascii="Times New Roman"/>
        </w:rPr>
      </w:pPr>
    </w:p>
    <w:p w:rsidRDefault="00733BA9" w:rsidP="00733BA9" w:rsidR="00733BA9" w:rsidRPr="003A037B">
      <w:pPr>
        <w:jc w:val="center"/>
        <w:rPr>
          <w:rFonts w:hAnsi="Times New Roman" w:ascii="Times New Roman"/>
        </w:rPr>
      </w:pPr>
      <w:r w:rsidRPr="003A037B">
        <w:rPr>
          <w:rFonts w:hAnsi="Times New Roman" w:ascii="Times New Roman"/>
        </w:rPr>
        <w:t>R E P U B L I K A   H R V A T S K A</w:t>
      </w:r>
    </w:p>
    <w:p w:rsidRDefault="00733BA9" w:rsidP="00733BA9" w:rsidR="00733BA9" w:rsidRPr="003A037B">
      <w:pPr>
        <w:jc w:val="center"/>
        <w:rPr>
          <w:rFonts w:hAnsi="Times New Roman" w:ascii="Times New Roman"/>
        </w:rPr>
      </w:pPr>
      <w:r w:rsidRPr="003A037B">
        <w:rPr>
          <w:rFonts w:hAnsi="Times New Roman" w:ascii="Times New Roman"/>
        </w:rPr>
        <w:t>R J E Š E N J E</w:t>
      </w:r>
    </w:p>
    <w:p w:rsidRDefault="00733BA9" w:rsidP="00733BA9" w:rsidR="00733BA9" w:rsidRPr="003A037B">
      <w:pPr>
        <w:rPr>
          <w:rFonts w:hAnsi="Times New Roman" w:ascii="Times New Roman"/>
        </w:rPr>
      </w:pPr>
    </w:p>
    <w:p w:rsidRDefault="00733BA9" w:rsidP="00BD5440" w:rsidR="00733BA9" w:rsidRPr="003A037B">
      <w:pPr>
        <w:ind w:firstLine="708"/>
        <w:jc w:val="both"/>
        <w:rPr>
          <w:rFonts w:hAnsi="Times New Roman" w:ascii="Times New Roman"/>
        </w:rPr>
      </w:pPr>
      <w:r w:rsidRPr="003A037B">
        <w:rPr>
          <w:rFonts w:hAnsi="Times New Roman" w:ascii="Times New Roman"/>
        </w:rPr>
        <w:t xml:space="preserve">Trgovački sud u Zagrebu, Stalna služba, po sucu </w:t>
      </w:r>
      <w:r w:rsidR="00F43FFD" w:rsidRPr="003A037B">
        <w:rPr>
          <w:rFonts w:hAnsi="Times New Roman" w:ascii="Times New Roman"/>
        </w:rPr>
        <w:t>Goranki Boljkovac</w:t>
      </w:r>
      <w:r w:rsidRPr="003A037B">
        <w:rPr>
          <w:rFonts w:hAnsi="Times New Roman" w:ascii="Times New Roman"/>
        </w:rPr>
        <w:t xml:space="preserve">, kao stečajnom sucu, </w:t>
      </w:r>
      <w:r w:rsidR="00917891" w:rsidRPr="003A037B">
        <w:rPr>
          <w:rFonts w:hAnsi="Times New Roman" w:ascii="Times New Roman"/>
        </w:rPr>
        <w:t xml:space="preserve">u stečajnom postupku nad </w:t>
      </w:r>
      <w:r w:rsidR="009C3D78" w:rsidRPr="003A037B">
        <w:rPr>
          <w:rFonts w:hAnsi="Times New Roman" w:ascii="Times New Roman"/>
        </w:rPr>
        <w:t xml:space="preserve">stečajnim </w:t>
      </w:r>
      <w:r w:rsidR="00917891" w:rsidRPr="003A037B">
        <w:rPr>
          <w:rFonts w:hAnsi="Times New Roman" w:ascii="Times New Roman"/>
        </w:rPr>
        <w:t xml:space="preserve">dužnikom </w:t>
      </w:r>
      <w:r w:rsidR="002F2CF9" w:rsidRPr="003A037B">
        <w:rPr>
          <w:rFonts w:hAnsi="Times New Roman" w:ascii="Times New Roman"/>
        </w:rPr>
        <w:t>PUPEK d.o.o., Zagreb, Ljubijska ulica 13, OIB 81722986478</w:t>
      </w:r>
      <w:r w:rsidRPr="003A037B">
        <w:rPr>
          <w:rFonts w:hAnsi="Times New Roman" w:ascii="Times New Roman"/>
        </w:rPr>
        <w:t xml:space="preserve">, </w:t>
      </w:r>
      <w:r w:rsidR="00F43FFD" w:rsidRPr="003A037B">
        <w:rPr>
          <w:rFonts w:hAnsi="Times New Roman" w:ascii="Times New Roman"/>
        </w:rPr>
        <w:t xml:space="preserve">dana </w:t>
      </w:r>
      <w:r w:rsidR="002F2CF9" w:rsidRPr="003A037B">
        <w:rPr>
          <w:rFonts w:hAnsi="Times New Roman" w:ascii="Times New Roman"/>
        </w:rPr>
        <w:t>4. prosinca 2017</w:t>
      </w:r>
      <w:r w:rsidRPr="003A037B">
        <w:rPr>
          <w:rFonts w:hAnsi="Times New Roman" w:ascii="Times New Roman"/>
        </w:rPr>
        <w:t>.</w:t>
      </w:r>
      <w:r w:rsidR="00F43FFD" w:rsidRPr="003A037B">
        <w:rPr>
          <w:rFonts w:hAnsi="Times New Roman" w:ascii="Times New Roman"/>
        </w:rPr>
        <w:t xml:space="preserve"> godine</w:t>
      </w:r>
    </w:p>
    <w:p w:rsidRDefault="00917891" w:rsidP="00733BA9" w:rsidR="00917891" w:rsidRPr="003A037B">
      <w:pPr>
        <w:rPr>
          <w:rFonts w:hAnsi="Times New Roman" w:ascii="Times New Roman"/>
        </w:rPr>
      </w:pPr>
    </w:p>
    <w:p w:rsidRDefault="00733BA9" w:rsidP="00733BA9" w:rsidR="00733BA9" w:rsidRPr="003A037B">
      <w:pPr>
        <w:jc w:val="center"/>
        <w:rPr>
          <w:rFonts w:hAnsi="Times New Roman" w:ascii="Times New Roman"/>
        </w:rPr>
      </w:pPr>
      <w:r w:rsidRPr="003A037B">
        <w:rPr>
          <w:rFonts w:hAnsi="Times New Roman" w:ascii="Times New Roman"/>
        </w:rPr>
        <w:t>r i j e š i o  j e</w:t>
      </w:r>
    </w:p>
    <w:p w:rsidRDefault="00733BA9" w:rsidP="00733BA9" w:rsidR="00733BA9" w:rsidRPr="003A037B">
      <w:pPr>
        <w:rPr>
          <w:rFonts w:hAnsi="Times New Roman" w:ascii="Times New Roman"/>
        </w:rPr>
      </w:pPr>
    </w:p>
    <w:p w:rsidRDefault="0029417D" w:rsidP="00F43FFD" w:rsidR="00733BA9" w:rsidRPr="003A037B">
      <w:pPr>
        <w:jc w:val="both"/>
        <w:rPr>
          <w:rFonts w:hAnsi="Times New Roman" w:ascii="Times New Roman"/>
        </w:rPr>
      </w:pPr>
      <w:r w:rsidRPr="003A037B">
        <w:rPr>
          <w:rFonts w:hAnsi="Times New Roman" w:ascii="Times New Roman"/>
        </w:rPr>
        <w:t>I.</w:t>
      </w:r>
      <w:r w:rsidR="00F43FFD" w:rsidRPr="003A037B">
        <w:rPr>
          <w:rFonts w:hAnsi="Times New Roman" w:ascii="Times New Roman"/>
        </w:rPr>
        <w:t xml:space="preserve"> </w:t>
      </w:r>
      <w:r w:rsidR="00733BA9" w:rsidRPr="003A037B">
        <w:rPr>
          <w:rFonts w:hAnsi="Times New Roman" w:ascii="Times New Roman"/>
        </w:rPr>
        <w:t xml:space="preserve">Otvara se stečajni postupak nad stečajnim dužnikom </w:t>
      </w:r>
      <w:r w:rsidR="002F2CF9" w:rsidRPr="003A037B">
        <w:rPr>
          <w:rFonts w:hAnsi="Times New Roman" w:ascii="Times New Roman"/>
        </w:rPr>
        <w:t>PUPEK d.o.o., Zagreb, Ljubijska ulica 13, OIB 81722986478</w:t>
      </w:r>
      <w:r w:rsidR="00733BA9" w:rsidRPr="003A037B">
        <w:rPr>
          <w:rFonts w:hAnsi="Times New Roman" w:ascii="Times New Roman"/>
        </w:rPr>
        <w:t>.</w:t>
      </w:r>
    </w:p>
    <w:p w:rsidRDefault="00733BA9" w:rsidP="00733BA9" w:rsidR="00733BA9" w:rsidRPr="003A037B">
      <w:pPr>
        <w:rPr>
          <w:rFonts w:hAnsi="Times New Roman" w:ascii="Times New Roman"/>
        </w:rPr>
      </w:pPr>
    </w:p>
    <w:p w:rsidRDefault="00733BA9" w:rsidP="00F43FFD" w:rsidR="00733BA9" w:rsidRPr="003A037B">
      <w:pPr>
        <w:jc w:val="both"/>
        <w:rPr>
          <w:rFonts w:hAnsi="Times New Roman" w:ascii="Times New Roman"/>
        </w:rPr>
      </w:pPr>
      <w:r w:rsidRPr="003A037B">
        <w:rPr>
          <w:rFonts w:hAnsi="Times New Roman" w:ascii="Times New Roman"/>
        </w:rPr>
        <w:t>II.</w:t>
      </w:r>
      <w:r w:rsidR="00F43FFD" w:rsidRPr="003A037B">
        <w:rPr>
          <w:rFonts w:hAnsi="Times New Roman" w:ascii="Times New Roman"/>
        </w:rPr>
        <w:t xml:space="preserve"> </w:t>
      </w:r>
      <w:r w:rsidRPr="003A037B">
        <w:rPr>
          <w:rFonts w:hAnsi="Times New Roman" w:ascii="Times New Roman"/>
        </w:rPr>
        <w:t xml:space="preserve">Za stečajnog upravitelja imenuje se </w:t>
      </w:r>
      <w:r w:rsidR="002F2CF9" w:rsidRPr="003A037B">
        <w:rPr>
          <w:rFonts w:hAnsi="Times New Roman" w:ascii="Times New Roman"/>
        </w:rPr>
        <w:t>Mate Balenović, Zagreb, Zeleni dol 6a, OIB 50117846393</w:t>
      </w:r>
      <w:r w:rsidRPr="003A037B">
        <w:rPr>
          <w:rFonts w:hAnsi="Times New Roman" w:ascii="Times New Roman"/>
        </w:rPr>
        <w:t>.</w:t>
      </w:r>
    </w:p>
    <w:p w:rsidRDefault="00733BA9" w:rsidP="00733BA9" w:rsidR="00733BA9" w:rsidRPr="003A037B">
      <w:pPr>
        <w:rPr>
          <w:rFonts w:hAnsi="Times New Roman" w:ascii="Times New Roman"/>
        </w:rPr>
      </w:pPr>
    </w:p>
    <w:p w:rsidRDefault="00733BA9" w:rsidP="00733BA9" w:rsidR="00733BA9" w:rsidRPr="003A037B">
      <w:pPr>
        <w:rPr>
          <w:rFonts w:hAnsi="Times New Roman" w:ascii="Times New Roman"/>
        </w:rPr>
      </w:pPr>
      <w:r w:rsidRPr="003A037B">
        <w:rPr>
          <w:rFonts w:hAnsi="Times New Roman" w:ascii="Times New Roman"/>
        </w:rPr>
        <w:t>III.</w:t>
      </w:r>
      <w:r w:rsidR="00F43FFD" w:rsidRPr="003A037B">
        <w:rPr>
          <w:rFonts w:hAnsi="Times New Roman" w:ascii="Times New Roman"/>
        </w:rPr>
        <w:t xml:space="preserve"> </w:t>
      </w:r>
      <w:r w:rsidRPr="003A037B">
        <w:rPr>
          <w:rFonts w:hAnsi="Times New Roman" w:ascii="Times New Roman"/>
        </w:rPr>
        <w:t xml:space="preserve">Stečajni postupak otvoren je </w:t>
      </w:r>
      <w:r w:rsidR="00F43FFD" w:rsidRPr="003A037B">
        <w:rPr>
          <w:rFonts w:hAnsi="Times New Roman" w:ascii="Times New Roman"/>
        </w:rPr>
        <w:t xml:space="preserve">dana </w:t>
      </w:r>
      <w:r w:rsidR="00034B6A" w:rsidRPr="003A037B">
        <w:rPr>
          <w:rFonts w:hAnsi="Times New Roman" w:ascii="Times New Roman"/>
        </w:rPr>
        <w:t>4</w:t>
      </w:r>
      <w:r w:rsidR="00954C64" w:rsidRPr="003A037B">
        <w:rPr>
          <w:rFonts w:hAnsi="Times New Roman" w:ascii="Times New Roman"/>
        </w:rPr>
        <w:t xml:space="preserve">. </w:t>
      </w:r>
      <w:r w:rsidR="002F2CF9" w:rsidRPr="003A037B">
        <w:rPr>
          <w:rFonts w:hAnsi="Times New Roman" w:ascii="Times New Roman"/>
        </w:rPr>
        <w:t>prosinca</w:t>
      </w:r>
      <w:r w:rsidRPr="003A037B">
        <w:rPr>
          <w:rFonts w:hAnsi="Times New Roman" w:ascii="Times New Roman"/>
        </w:rPr>
        <w:t xml:space="preserve"> 201</w:t>
      </w:r>
      <w:r w:rsidR="002F2CF9" w:rsidRPr="003A037B">
        <w:rPr>
          <w:rFonts w:hAnsi="Times New Roman" w:ascii="Times New Roman"/>
        </w:rPr>
        <w:t>7</w:t>
      </w:r>
      <w:r w:rsidRPr="003A037B">
        <w:rPr>
          <w:rFonts w:hAnsi="Times New Roman" w:ascii="Times New Roman"/>
        </w:rPr>
        <w:t xml:space="preserve">. </w:t>
      </w:r>
      <w:r w:rsidR="007E50C5" w:rsidRPr="003A037B">
        <w:rPr>
          <w:rFonts w:hAnsi="Times New Roman" w:ascii="Times New Roman"/>
        </w:rPr>
        <w:t xml:space="preserve">godine </w:t>
      </w:r>
      <w:r w:rsidRPr="003A037B">
        <w:rPr>
          <w:rFonts w:hAnsi="Times New Roman" w:ascii="Times New Roman"/>
        </w:rPr>
        <w:t xml:space="preserve">u </w:t>
      </w:r>
      <w:r w:rsidR="005724B2" w:rsidRPr="003A037B">
        <w:rPr>
          <w:rFonts w:hAnsi="Times New Roman" w:ascii="Times New Roman"/>
        </w:rPr>
        <w:t>1</w:t>
      </w:r>
      <w:r w:rsidR="008731E8">
        <w:rPr>
          <w:rFonts w:hAnsi="Times New Roman" w:ascii="Times New Roman"/>
        </w:rPr>
        <w:t>4</w:t>
      </w:r>
      <w:r w:rsidR="005724B2" w:rsidRPr="003A037B">
        <w:rPr>
          <w:rFonts w:hAnsi="Times New Roman" w:ascii="Times New Roman"/>
        </w:rPr>
        <w:t>,</w:t>
      </w:r>
      <w:r w:rsidR="002F2CF9" w:rsidRPr="003A037B">
        <w:rPr>
          <w:rFonts w:hAnsi="Times New Roman" w:ascii="Times New Roman"/>
        </w:rPr>
        <w:t>00</w:t>
      </w:r>
      <w:r w:rsidR="007E50C5" w:rsidRPr="003A037B">
        <w:rPr>
          <w:rFonts w:hAnsi="Times New Roman" w:ascii="Times New Roman"/>
        </w:rPr>
        <w:t xml:space="preserve"> </w:t>
      </w:r>
      <w:r w:rsidRPr="003A037B">
        <w:rPr>
          <w:rFonts w:hAnsi="Times New Roman" w:ascii="Times New Roman"/>
        </w:rPr>
        <w:t xml:space="preserve">sati. </w:t>
      </w:r>
    </w:p>
    <w:p w:rsidRDefault="00733BA9" w:rsidP="00733BA9" w:rsidR="00733BA9" w:rsidRPr="003A037B">
      <w:pPr>
        <w:rPr>
          <w:rFonts w:hAnsi="Times New Roman" w:ascii="Times New Roman"/>
        </w:rPr>
      </w:pPr>
    </w:p>
    <w:p w:rsidRDefault="00F04A75" w:rsidP="00F04A75" w:rsidR="00F04A75" w:rsidRPr="003A037B">
      <w:pPr>
        <w:jc w:val="both"/>
        <w:rPr>
          <w:rFonts w:hAnsi="Times New Roman" w:ascii="Times New Roman"/>
        </w:rPr>
      </w:pPr>
      <w:r w:rsidRPr="003A037B">
        <w:rPr>
          <w:rFonts w:hAnsi="Times New Roman" w:ascii="Times New Roman"/>
        </w:rPr>
        <w:t>IV.</w:t>
      </w:r>
      <w:r w:rsidR="00F43FFD" w:rsidRPr="003A037B">
        <w:rPr>
          <w:rFonts w:hAnsi="Times New Roman" w:ascii="Times New Roman"/>
        </w:rPr>
        <w:t xml:space="preserve"> </w:t>
      </w:r>
      <w:r w:rsidRPr="003A037B">
        <w:rPr>
          <w:rFonts w:hAnsi="Times New Roman" w:ascii="Times New Roman"/>
        </w:rPr>
        <w:t xml:space="preserve">Pozivaju se vjerovnici stečajnog dužnika da u roku od 60 dana od dana objave </w:t>
      </w:r>
      <w:r w:rsidR="00F0295B" w:rsidRPr="003A037B">
        <w:rPr>
          <w:rFonts w:hAnsi="Times New Roman" w:ascii="Times New Roman"/>
        </w:rPr>
        <w:t>ovog rješenja</w:t>
      </w:r>
      <w:r w:rsidRPr="003A037B">
        <w:rPr>
          <w:rFonts w:hAnsi="Times New Roman" w:ascii="Times New Roman"/>
        </w:rPr>
        <w:t xml:space="preserve"> na </w:t>
      </w:r>
      <w:r w:rsidR="00F0295B" w:rsidRPr="003A037B">
        <w:rPr>
          <w:rFonts w:hAnsi="Times New Roman" w:ascii="Times New Roman"/>
        </w:rPr>
        <w:t xml:space="preserve">mrežnoj stranici </w:t>
      </w:r>
      <w:r w:rsidR="007D1585" w:rsidRPr="003A037B">
        <w:rPr>
          <w:rFonts w:hAnsi="Times New Roman" w:ascii="Times New Roman"/>
        </w:rPr>
        <w:t>e</w:t>
      </w:r>
      <w:r w:rsidRPr="003A037B">
        <w:rPr>
          <w:rFonts w:hAnsi="Times New Roman" w:ascii="Times New Roman"/>
        </w:rPr>
        <w:t>-</w:t>
      </w:r>
      <w:r w:rsidR="007D1585" w:rsidRPr="003A037B">
        <w:rPr>
          <w:rFonts w:hAnsi="Times New Roman" w:ascii="Times New Roman"/>
        </w:rPr>
        <w:t>O</w:t>
      </w:r>
      <w:r w:rsidRPr="003A037B">
        <w:rPr>
          <w:rFonts w:hAnsi="Times New Roman" w:ascii="Times New Roman"/>
        </w:rPr>
        <w:t>glasn</w:t>
      </w:r>
      <w:r w:rsidR="00F0295B" w:rsidRPr="003A037B">
        <w:rPr>
          <w:rFonts w:hAnsi="Times New Roman" w:ascii="Times New Roman"/>
        </w:rPr>
        <w:t>a</w:t>
      </w:r>
      <w:r w:rsidRPr="003A037B">
        <w:rPr>
          <w:rFonts w:hAnsi="Times New Roman" w:ascii="Times New Roman"/>
        </w:rPr>
        <w:t xml:space="preserve"> ploč</w:t>
      </w:r>
      <w:r w:rsidR="00F0295B" w:rsidRPr="003A037B">
        <w:rPr>
          <w:rFonts w:hAnsi="Times New Roman" w:ascii="Times New Roman"/>
        </w:rPr>
        <w:t xml:space="preserve">a suda, u skladu s pravilima Stečajnog zakona o prijavi tražbina (čl. 257. Stečajnog zakona – Narodne novine broj 71/15), </w:t>
      </w:r>
      <w:r w:rsidRPr="003A037B">
        <w:rPr>
          <w:rFonts w:hAnsi="Times New Roman" w:ascii="Times New Roman"/>
        </w:rPr>
        <w:t>prijave svoj</w:t>
      </w:r>
      <w:r w:rsidR="00F0295B" w:rsidRPr="003A037B">
        <w:rPr>
          <w:rFonts w:hAnsi="Times New Roman" w:ascii="Times New Roman"/>
        </w:rPr>
        <w:t>e</w:t>
      </w:r>
      <w:r w:rsidRPr="003A037B">
        <w:rPr>
          <w:rFonts w:hAnsi="Times New Roman" w:ascii="Times New Roman"/>
        </w:rPr>
        <w:t xml:space="preserve"> tražbine stečajnom upravitelju </w:t>
      </w:r>
      <w:r w:rsidR="002F2CF9" w:rsidRPr="003A037B">
        <w:rPr>
          <w:rFonts w:hAnsi="Times New Roman" w:ascii="Times New Roman"/>
        </w:rPr>
        <w:t>Mati Balenoviću, Zagreb, Zeleni dol 6a.</w:t>
      </w:r>
    </w:p>
    <w:p w:rsidRDefault="005D512A" w:rsidP="00F04A75" w:rsidR="005D512A" w:rsidRPr="003A037B">
      <w:pPr>
        <w:jc w:val="both"/>
        <w:rPr>
          <w:rFonts w:hAnsi="Times New Roman" w:ascii="Times New Roman"/>
        </w:rPr>
      </w:pPr>
      <w:r w:rsidRPr="003A037B">
        <w:rPr>
          <w:rFonts w:hAnsi="Times New Roman" w:ascii="Times New Roman"/>
        </w:rPr>
        <w:t>Za prijavu tražbine vjerovnik je dužan platiti pristojbu u iznosu od 2% od vrijednosti potraživanja, ali ne više od 500,00 kn.</w:t>
      </w:r>
    </w:p>
    <w:p w:rsidRDefault="00F04A75" w:rsidP="00F04A75" w:rsidR="00F04A75" w:rsidRPr="003A037B">
      <w:pPr>
        <w:rPr>
          <w:rFonts w:hAnsi="Times New Roman" w:ascii="Times New Roman"/>
        </w:rPr>
      </w:pPr>
    </w:p>
    <w:p w:rsidRDefault="00F04A75" w:rsidP="00F04A75" w:rsidR="00F04A75" w:rsidRPr="003A037B">
      <w:pPr>
        <w:jc w:val="both"/>
        <w:rPr>
          <w:rFonts w:hAnsi="Times New Roman" w:ascii="Times New Roman"/>
        </w:rPr>
      </w:pPr>
      <w:r w:rsidRPr="003A037B">
        <w:rPr>
          <w:rFonts w:hAnsi="Times New Roman" w:ascii="Times New Roman"/>
        </w:rPr>
        <w:t>V.</w:t>
      </w:r>
      <w:r w:rsidR="007E50C5" w:rsidRPr="003A037B">
        <w:rPr>
          <w:rFonts w:hAnsi="Times New Roman" w:ascii="Times New Roman"/>
        </w:rPr>
        <w:t xml:space="preserve"> Pozivaju se razlučni i izlučni vjerovnici da stečajnog upravitelja </w:t>
      </w:r>
      <w:r w:rsidR="002F2CF9" w:rsidRPr="003A037B">
        <w:rPr>
          <w:rFonts w:hAnsi="Times New Roman" w:ascii="Times New Roman"/>
        </w:rPr>
        <w:t xml:space="preserve">Matu Balenovića, Zagreb, Zeleni dol 6a, </w:t>
      </w:r>
      <w:r w:rsidR="007E50C5" w:rsidRPr="003A037B">
        <w:rPr>
          <w:rFonts w:hAnsi="Times New Roman" w:ascii="Times New Roman"/>
        </w:rPr>
        <w:t xml:space="preserve">u roku od 60 dana od dana objave ovog rješenja podneskom obavijeste o svojim pravima u skladu s odredbama čl. 258. Stečajnog zakona. </w:t>
      </w:r>
    </w:p>
    <w:p w:rsidRDefault="00F04A75" w:rsidP="00F04A75" w:rsidR="00F04A75" w:rsidRPr="003A037B">
      <w:pPr>
        <w:rPr>
          <w:rFonts w:hAnsi="Times New Roman" w:ascii="Times New Roman"/>
        </w:rPr>
      </w:pPr>
    </w:p>
    <w:p w:rsidRDefault="00F04A75" w:rsidP="00F04A75" w:rsidR="00F04A75" w:rsidRPr="003A037B">
      <w:pPr>
        <w:jc w:val="both"/>
        <w:rPr>
          <w:rFonts w:hAnsi="Times New Roman" w:ascii="Times New Roman"/>
        </w:rPr>
      </w:pPr>
      <w:r w:rsidRPr="003A037B">
        <w:rPr>
          <w:rFonts w:hAnsi="Times New Roman" w:ascii="Times New Roman"/>
        </w:rPr>
        <w:t>VI.</w:t>
      </w:r>
      <w:r w:rsidR="00F43FFD" w:rsidRPr="003A037B">
        <w:rPr>
          <w:rFonts w:hAnsi="Times New Roman" w:ascii="Times New Roman"/>
        </w:rPr>
        <w:t xml:space="preserve"> </w:t>
      </w:r>
      <w:r w:rsidR="007E50C5" w:rsidRPr="003A037B">
        <w:rPr>
          <w:rFonts w:hAnsi="Times New Roman" w:ascii="Times New Roman"/>
        </w:rPr>
        <w:t>Pozivaju se dužnikovi dužnici da svoje obveze bez odgode ispunjavaju stečajnom upravitelju za stečajnog dužnika.</w:t>
      </w:r>
    </w:p>
    <w:p w:rsidRDefault="00F04A75" w:rsidP="00F04A75" w:rsidR="00F04A75" w:rsidRPr="003A037B">
      <w:pPr>
        <w:rPr>
          <w:rFonts w:hAnsi="Times New Roman" w:ascii="Times New Roman"/>
        </w:rPr>
      </w:pPr>
    </w:p>
    <w:p w:rsidRDefault="00F04A75" w:rsidP="00F04A75" w:rsidR="00F04A75" w:rsidRPr="003A037B">
      <w:pPr>
        <w:jc w:val="both"/>
        <w:rPr>
          <w:rFonts w:hAnsi="Times New Roman" w:ascii="Times New Roman"/>
        </w:rPr>
      </w:pPr>
      <w:r w:rsidRPr="003A037B">
        <w:rPr>
          <w:rFonts w:hAnsi="Times New Roman" w:ascii="Times New Roman"/>
        </w:rPr>
        <w:t>VII.</w:t>
      </w:r>
      <w:r w:rsidR="00F43FFD" w:rsidRPr="003A037B">
        <w:rPr>
          <w:rFonts w:hAnsi="Times New Roman" w:ascii="Times New Roman"/>
        </w:rPr>
        <w:t xml:space="preserve"> </w:t>
      </w:r>
      <w:r w:rsidRPr="003A037B">
        <w:rPr>
          <w:rFonts w:hAnsi="Times New Roman" w:ascii="Times New Roman"/>
        </w:rPr>
        <w:t>Ročište vjerovnika na kojem će se ispitati prijavljene tražbine</w:t>
      </w:r>
      <w:r w:rsidR="00F43FFD" w:rsidRPr="003A037B">
        <w:rPr>
          <w:rFonts w:hAnsi="Times New Roman" w:ascii="Times New Roman"/>
        </w:rPr>
        <w:t xml:space="preserve"> </w:t>
      </w:r>
      <w:r w:rsidRPr="003A037B">
        <w:rPr>
          <w:rFonts w:hAnsi="Times New Roman" w:ascii="Times New Roman"/>
        </w:rPr>
        <w:t>- ispitno ročište zakazuje se za</w:t>
      </w:r>
      <w:r w:rsidR="00A32891" w:rsidRPr="003A037B">
        <w:rPr>
          <w:rFonts w:hAnsi="Times New Roman" w:ascii="Times New Roman"/>
        </w:rPr>
        <w:t xml:space="preserve"> </w:t>
      </w:r>
      <w:r w:rsidR="002F2CF9" w:rsidRPr="003A037B">
        <w:rPr>
          <w:rFonts w:hAnsi="Times New Roman" w:ascii="Times New Roman"/>
        </w:rPr>
        <w:t>29. ožujka 2018</w:t>
      </w:r>
      <w:r w:rsidRPr="003A037B">
        <w:rPr>
          <w:rFonts w:hAnsi="Times New Roman" w:ascii="Times New Roman"/>
        </w:rPr>
        <w:t xml:space="preserve">. </w:t>
      </w:r>
      <w:r w:rsidR="007E50C5" w:rsidRPr="003A037B">
        <w:rPr>
          <w:rFonts w:hAnsi="Times New Roman" w:ascii="Times New Roman"/>
        </w:rPr>
        <w:t xml:space="preserve">godine </w:t>
      </w:r>
      <w:r w:rsidRPr="003A037B">
        <w:rPr>
          <w:rFonts w:hAnsi="Times New Roman" w:ascii="Times New Roman"/>
        </w:rPr>
        <w:t xml:space="preserve">u </w:t>
      </w:r>
      <w:r w:rsidR="002F2CF9" w:rsidRPr="003A037B">
        <w:rPr>
          <w:rFonts w:hAnsi="Times New Roman" w:ascii="Times New Roman"/>
        </w:rPr>
        <w:t>9</w:t>
      </w:r>
      <w:r w:rsidR="00034B6A" w:rsidRPr="003A037B">
        <w:rPr>
          <w:rFonts w:hAnsi="Times New Roman" w:ascii="Times New Roman"/>
        </w:rPr>
        <w:t>,</w:t>
      </w:r>
      <w:r w:rsidR="002F2CF9" w:rsidRPr="003A037B">
        <w:rPr>
          <w:rFonts w:hAnsi="Times New Roman" w:ascii="Times New Roman"/>
        </w:rPr>
        <w:t>15</w:t>
      </w:r>
      <w:r w:rsidRPr="003A037B">
        <w:rPr>
          <w:rFonts w:hAnsi="Times New Roman" w:ascii="Times New Roman"/>
        </w:rPr>
        <w:t xml:space="preserve"> sati, </w:t>
      </w:r>
      <w:r w:rsidR="004531A7" w:rsidRPr="003A037B">
        <w:rPr>
          <w:rFonts w:hAnsi="Times New Roman" w:ascii="Times New Roman"/>
        </w:rPr>
        <w:t xml:space="preserve">u sjedištu suda u Karlovcu, </w:t>
      </w:r>
      <w:r w:rsidR="002F2CF9" w:rsidRPr="003A037B">
        <w:rPr>
          <w:rFonts w:hAnsi="Times New Roman" w:ascii="Times New Roman"/>
        </w:rPr>
        <w:t>Trg hrvatskih branitelja 1</w:t>
      </w:r>
      <w:r w:rsidR="004531A7" w:rsidRPr="003A037B">
        <w:rPr>
          <w:rFonts w:hAnsi="Times New Roman" w:ascii="Times New Roman"/>
        </w:rPr>
        <w:t xml:space="preserve">, </w:t>
      </w:r>
      <w:r w:rsidR="002F2CF9" w:rsidRPr="003A037B">
        <w:rPr>
          <w:rFonts w:hAnsi="Times New Roman" w:ascii="Times New Roman"/>
        </w:rPr>
        <w:t>II kat</w:t>
      </w:r>
      <w:r w:rsidR="004531A7" w:rsidRPr="003A037B">
        <w:rPr>
          <w:rFonts w:hAnsi="Times New Roman" w:ascii="Times New Roman"/>
        </w:rPr>
        <w:t xml:space="preserve">, soba broj </w:t>
      </w:r>
      <w:r w:rsidR="002F2CF9" w:rsidRPr="003A037B">
        <w:rPr>
          <w:rFonts w:hAnsi="Times New Roman" w:ascii="Times New Roman"/>
        </w:rPr>
        <w:t>204</w:t>
      </w:r>
      <w:r w:rsidR="004531A7" w:rsidRPr="003A037B">
        <w:rPr>
          <w:rFonts w:hAnsi="Times New Roman" w:ascii="Times New Roman"/>
        </w:rPr>
        <w:t>.</w:t>
      </w:r>
    </w:p>
    <w:p w:rsidRDefault="00F04A75" w:rsidP="00F04A75" w:rsidR="00F04A75" w:rsidRPr="003A037B">
      <w:pPr>
        <w:rPr>
          <w:rFonts w:hAnsi="Times New Roman" w:ascii="Times New Roman"/>
        </w:rPr>
      </w:pPr>
    </w:p>
    <w:p w:rsidRDefault="00F04A75" w:rsidP="00F04A75" w:rsidR="00F04A75" w:rsidRPr="003A037B">
      <w:pPr>
        <w:jc w:val="both"/>
        <w:rPr>
          <w:rFonts w:hAnsi="Times New Roman" w:ascii="Times New Roman"/>
        </w:rPr>
      </w:pPr>
      <w:r w:rsidRPr="003A037B">
        <w:rPr>
          <w:rFonts w:hAnsi="Times New Roman" w:ascii="Times New Roman"/>
        </w:rPr>
        <w:t>VIII.</w:t>
      </w:r>
      <w:r w:rsidR="00F43FFD" w:rsidRPr="003A037B">
        <w:rPr>
          <w:rFonts w:hAnsi="Times New Roman" w:ascii="Times New Roman"/>
        </w:rPr>
        <w:t xml:space="preserve"> </w:t>
      </w:r>
      <w:r w:rsidRPr="003A037B">
        <w:rPr>
          <w:rFonts w:hAnsi="Times New Roman" w:ascii="Times New Roman"/>
        </w:rPr>
        <w:t>Ročište vjerovnika na kojem će se na temelju izvješća stečajnog upravitelja odlučivati o daljnjem tijeku stečajnog postupka - izvještajno ročište</w:t>
      </w:r>
      <w:r w:rsidR="00B51193" w:rsidRPr="003A037B">
        <w:rPr>
          <w:rFonts w:hAnsi="Times New Roman" w:ascii="Times New Roman"/>
        </w:rPr>
        <w:t>,</w:t>
      </w:r>
      <w:r w:rsidRPr="003A037B">
        <w:rPr>
          <w:rFonts w:hAnsi="Times New Roman" w:ascii="Times New Roman"/>
        </w:rPr>
        <w:t xml:space="preserve"> održati će se </w:t>
      </w:r>
      <w:r w:rsidR="004531A7" w:rsidRPr="003A037B">
        <w:rPr>
          <w:rFonts w:hAnsi="Times New Roman" w:ascii="Times New Roman"/>
        </w:rPr>
        <w:t xml:space="preserve">istog dana na istom mjestu </w:t>
      </w:r>
      <w:r w:rsidRPr="003A037B">
        <w:rPr>
          <w:rFonts w:hAnsi="Times New Roman" w:ascii="Times New Roman"/>
        </w:rPr>
        <w:t>odmah nakon ispitnog ročišta.</w:t>
      </w:r>
    </w:p>
    <w:p w:rsidRDefault="00F04A75" w:rsidP="00F04A75" w:rsidR="00F04A75" w:rsidRPr="003A037B">
      <w:pPr>
        <w:jc w:val="both"/>
        <w:rPr>
          <w:rFonts w:hAnsi="Times New Roman" w:ascii="Times New Roman"/>
        </w:rPr>
      </w:pPr>
    </w:p>
    <w:p w:rsidRDefault="00F04A75" w:rsidP="00F04A75" w:rsidR="00F04A75" w:rsidRPr="003A037B">
      <w:pPr>
        <w:jc w:val="both"/>
        <w:rPr>
          <w:rFonts w:hAnsi="Times New Roman" w:ascii="Times New Roman"/>
        </w:rPr>
      </w:pPr>
      <w:r w:rsidRPr="003A037B">
        <w:rPr>
          <w:rFonts w:hAnsi="Times New Roman" w:ascii="Times New Roman"/>
        </w:rPr>
        <w:lastRenderedPageBreak/>
        <w:t>IX.</w:t>
      </w:r>
      <w:r w:rsidR="00F43FFD" w:rsidRPr="003A037B">
        <w:rPr>
          <w:rFonts w:hAnsi="Times New Roman" w:ascii="Times New Roman"/>
        </w:rPr>
        <w:t xml:space="preserve"> </w:t>
      </w:r>
      <w:r w:rsidRPr="003A037B">
        <w:rPr>
          <w:rFonts w:hAnsi="Times New Roman" w:ascii="Times New Roman"/>
        </w:rPr>
        <w:t>Rješenje o otvaranju stečajnog postupka dostaviti će se sudskom registru ovog suda radi upisa otvaranja stečajnog postupka u sudskom registru.</w:t>
      </w:r>
    </w:p>
    <w:p w:rsidRDefault="00F04A75" w:rsidP="00F04A75" w:rsidR="00F04A75" w:rsidRPr="003A037B">
      <w:pPr>
        <w:jc w:val="both"/>
        <w:rPr>
          <w:rFonts w:hAnsi="Times New Roman" w:ascii="Times New Roman"/>
        </w:rPr>
      </w:pPr>
    </w:p>
    <w:p w:rsidRDefault="00F04A75" w:rsidP="00E44885" w:rsidR="00F04A75" w:rsidRPr="003A037B">
      <w:pPr>
        <w:jc w:val="both"/>
        <w:rPr>
          <w:rFonts w:hAnsi="Times New Roman" w:ascii="Times New Roman"/>
        </w:rPr>
      </w:pPr>
      <w:r w:rsidRPr="003A037B">
        <w:rPr>
          <w:rFonts w:hAnsi="Times New Roman" w:ascii="Times New Roman"/>
        </w:rPr>
        <w:t>X.</w:t>
      </w:r>
      <w:r w:rsidR="00F43FFD" w:rsidRPr="003A037B">
        <w:rPr>
          <w:rFonts w:hAnsi="Times New Roman" w:ascii="Times New Roman"/>
        </w:rPr>
        <w:t xml:space="preserve"> </w:t>
      </w:r>
      <w:r w:rsidR="00F67E62" w:rsidRPr="003A037B">
        <w:rPr>
          <w:rFonts w:hAnsi="Times New Roman" w:ascii="Times New Roman"/>
        </w:rPr>
        <w:t>Rješenje</w:t>
      </w:r>
      <w:r w:rsidRPr="003A037B">
        <w:rPr>
          <w:rFonts w:hAnsi="Times New Roman" w:ascii="Times New Roman"/>
        </w:rPr>
        <w:t xml:space="preserve"> o otvaranju stečajnog postupka objavljuje se isticanjem na</w:t>
      </w:r>
      <w:r w:rsidR="002F2CF9" w:rsidRPr="003A037B">
        <w:rPr>
          <w:rFonts w:hAnsi="Times New Roman" w:ascii="Times New Roman"/>
        </w:rPr>
        <w:t xml:space="preserve"> mrežnoj stranici e-Oglasna</w:t>
      </w:r>
      <w:r w:rsidRPr="003A037B">
        <w:rPr>
          <w:rFonts w:hAnsi="Times New Roman" w:ascii="Times New Roman"/>
        </w:rPr>
        <w:t xml:space="preserve"> ploč</w:t>
      </w:r>
      <w:r w:rsidR="002F2CF9" w:rsidRPr="003A037B">
        <w:rPr>
          <w:rFonts w:hAnsi="Times New Roman" w:ascii="Times New Roman"/>
        </w:rPr>
        <w:t>a</w:t>
      </w:r>
      <w:r w:rsidRPr="003A037B">
        <w:rPr>
          <w:rFonts w:hAnsi="Times New Roman" w:ascii="Times New Roman"/>
        </w:rPr>
        <w:t xml:space="preserve"> ovog suda sa dano</w:t>
      </w:r>
      <w:r w:rsidR="00A042FC" w:rsidRPr="003A037B">
        <w:rPr>
          <w:rFonts w:hAnsi="Times New Roman" w:ascii="Times New Roman"/>
        </w:rPr>
        <w:t>m otvaranja stečajnog postupka.</w:t>
      </w:r>
    </w:p>
    <w:p w:rsidRDefault="00A042FC" w:rsidP="00E44885" w:rsidR="00A042FC" w:rsidRPr="003A037B">
      <w:pPr>
        <w:jc w:val="both"/>
        <w:rPr>
          <w:rFonts w:hAnsi="Times New Roman" w:ascii="Times New Roman"/>
        </w:rPr>
      </w:pPr>
    </w:p>
    <w:p w:rsidRDefault="002F2CF9" w:rsidP="002F2CF9" w:rsidR="002F2CF9" w:rsidRPr="003A037B">
      <w:pPr>
        <w:jc w:val="both"/>
        <w:rPr>
          <w:rFonts w:hAnsi="Times New Roman" w:ascii="Times New Roman"/>
        </w:rPr>
      </w:pPr>
      <w:r w:rsidRPr="003A037B">
        <w:rPr>
          <w:rFonts w:hAnsi="Times New Roman" w:ascii="Times New Roman"/>
        </w:rPr>
        <w:t xml:space="preserve">XI. Nalaže se Ministarstvu unutarnjih poslova, Policijska uprava Zagrebačka da po službenoj dužnosti na temelju ovog rješenja zabilježi otvaranje stečajnog postupka u službenoj evidenciji registracije cestovnih vozila, i to za vozila evidentirana kao vlasništvo stečajnog dužnika PUPEK d.o.o., Zagreb, Ljubijska ulica 13, OIB 81722986478. </w:t>
      </w:r>
    </w:p>
    <w:p w:rsidRDefault="00F04A75" w:rsidP="00F04A75" w:rsidR="00F04A75" w:rsidRPr="003A037B">
      <w:pPr>
        <w:rPr>
          <w:rFonts w:hAnsi="Times New Roman" w:ascii="Times New Roman"/>
        </w:rPr>
      </w:pPr>
    </w:p>
    <w:p w:rsidRDefault="00F04A75" w:rsidP="00F04A75" w:rsidR="00F04A75" w:rsidRPr="003A037B">
      <w:pPr>
        <w:jc w:val="center"/>
        <w:rPr>
          <w:rFonts w:hAnsi="Times New Roman" w:ascii="Times New Roman"/>
        </w:rPr>
      </w:pPr>
      <w:r w:rsidRPr="003A037B">
        <w:rPr>
          <w:rFonts w:hAnsi="Times New Roman" w:ascii="Times New Roman"/>
        </w:rPr>
        <w:t>Obrazloženje</w:t>
      </w:r>
    </w:p>
    <w:p w:rsidRDefault="00C92930" w:rsidP="00F04A75" w:rsidR="00F04A75" w:rsidRPr="003A037B">
      <w:pPr>
        <w:rPr>
          <w:rFonts w:hAnsi="Times New Roman" w:ascii="Times New Roman"/>
        </w:rPr>
      </w:pPr>
      <w:r w:rsidRPr="003A037B">
        <w:rPr>
          <w:rFonts w:hAnsi="Times New Roman" w:ascii="Times New Roman"/>
        </w:rPr>
        <w:t xml:space="preserve"> </w:t>
      </w:r>
    </w:p>
    <w:p w:rsidRDefault="003A037B" w:rsidP="003A037B" w:rsidR="003A037B" w:rsidRPr="003A037B">
      <w:pPr>
        <w:ind w:firstLine="720"/>
        <w:jc w:val="both"/>
        <w:rPr>
          <w:rFonts w:hAnsi="Times New Roman" w:ascii="Times New Roman"/>
        </w:rPr>
      </w:pPr>
      <w:r w:rsidRPr="003A037B">
        <w:rPr>
          <w:rFonts w:hAnsi="Times New Roman" w:ascii="Times New Roman"/>
        </w:rPr>
        <w:t>Pravomoćnim rješenjem ovog suda posl.br. 52 St-1748/15 od 3. siječnja 2017. godine obustavljen je skraćeni stečajni postupak nad dužnikom PUPEK d.o.o., Zagreb, Ljubijska ulica 13, OIB 81722986478, a budući su vjerovnici Republika Hrvatska, Ministarstvo financija, Porezna uprava, Područni ured Zagreb, Fond za zaštitu okoliša i energetsku učinkovitost te OTP banka d.d. Zadar podnijeli prijedloge za otvaranje stečajnog postupka nad dužnikom. Slijedom navedenog, sukladno odredbi čl. 433. Stečajnog zakona (Narodne novine broj 71/15, dalje u tekstu: SZ-a) doneseno je ranije navedeno rješenje o obustavi skraćenog stečajnog postupka, nakon pravomoćnosti kojeg se postupak nastavlja primjenom općih odredbi stečajnog postupka Stečajnog zakona.</w:t>
      </w:r>
    </w:p>
    <w:p w:rsidRDefault="00250807" w:rsidP="00A32891" w:rsidR="006112DD" w:rsidRPr="003A037B">
      <w:pPr>
        <w:ind w:firstLine="708"/>
        <w:jc w:val="both"/>
        <w:rPr>
          <w:rFonts w:hAnsi="Times New Roman" w:ascii="Times New Roman"/>
        </w:rPr>
      </w:pPr>
      <w:r w:rsidRPr="003A037B">
        <w:rPr>
          <w:rFonts w:hAnsi="Times New Roman" w:ascii="Times New Roman"/>
        </w:rPr>
        <w:t xml:space="preserve"> </w:t>
      </w:r>
    </w:p>
    <w:p w:rsidRDefault="00053FC6" w:rsidP="003A037B" w:rsidR="003A037B" w:rsidRPr="003A037B">
      <w:pPr>
        <w:ind w:firstLine="708"/>
        <w:jc w:val="both"/>
        <w:rPr>
          <w:rFonts w:hAnsi="Times New Roman" w:ascii="Times New Roman"/>
        </w:rPr>
      </w:pPr>
      <w:r w:rsidRPr="003A037B">
        <w:rPr>
          <w:rFonts w:hAnsi="Times New Roman" w:ascii="Times New Roman"/>
        </w:rPr>
        <w:t>Rješenjem ovog suda 4 St-</w:t>
      </w:r>
      <w:r w:rsidR="003A037B" w:rsidRPr="003A037B">
        <w:rPr>
          <w:rFonts w:hAnsi="Times New Roman" w:ascii="Times New Roman"/>
        </w:rPr>
        <w:t>601</w:t>
      </w:r>
      <w:r w:rsidRPr="003A037B">
        <w:rPr>
          <w:rFonts w:hAnsi="Times New Roman" w:ascii="Times New Roman"/>
        </w:rPr>
        <w:t>/1</w:t>
      </w:r>
      <w:r w:rsidR="003A037B" w:rsidRPr="003A037B">
        <w:rPr>
          <w:rFonts w:hAnsi="Times New Roman" w:ascii="Times New Roman"/>
        </w:rPr>
        <w:t>7</w:t>
      </w:r>
      <w:r w:rsidRPr="003A037B">
        <w:rPr>
          <w:rFonts w:hAnsi="Times New Roman" w:ascii="Times New Roman"/>
        </w:rPr>
        <w:t xml:space="preserve"> od </w:t>
      </w:r>
      <w:r w:rsidR="003A037B" w:rsidRPr="003A037B">
        <w:rPr>
          <w:rFonts w:hAnsi="Times New Roman" w:ascii="Times New Roman"/>
        </w:rPr>
        <w:t>31. svibnja</w:t>
      </w:r>
      <w:r w:rsidRPr="003A037B">
        <w:rPr>
          <w:rFonts w:hAnsi="Times New Roman" w:ascii="Times New Roman"/>
        </w:rPr>
        <w:t xml:space="preserve"> 201</w:t>
      </w:r>
      <w:r w:rsidR="003A037B" w:rsidRPr="003A037B">
        <w:rPr>
          <w:rFonts w:hAnsi="Times New Roman" w:ascii="Times New Roman"/>
        </w:rPr>
        <w:t>7</w:t>
      </w:r>
      <w:r w:rsidRPr="003A037B">
        <w:rPr>
          <w:rFonts w:hAnsi="Times New Roman" w:ascii="Times New Roman"/>
        </w:rPr>
        <w:t xml:space="preserve">. godine pokrenut je prethodni postupak radi utvrđivanja pretpostavki za otvaranje stečajnoga postupka nad dužnikom, te je ujedno zakazano ročište radi očitovanja o prijedlogu za otvaranje stečajnog postupka za dan </w:t>
      </w:r>
      <w:r w:rsidR="004428B4" w:rsidRPr="003A037B">
        <w:rPr>
          <w:rFonts w:hAnsi="Times New Roman" w:ascii="Times New Roman"/>
        </w:rPr>
        <w:t xml:space="preserve">13. </w:t>
      </w:r>
      <w:r w:rsidR="003A037B" w:rsidRPr="003A037B">
        <w:rPr>
          <w:rFonts w:hAnsi="Times New Roman" w:ascii="Times New Roman"/>
        </w:rPr>
        <w:t>rujna 2017</w:t>
      </w:r>
      <w:r w:rsidR="004428B4" w:rsidRPr="003A037B">
        <w:rPr>
          <w:rFonts w:hAnsi="Times New Roman" w:ascii="Times New Roman"/>
        </w:rPr>
        <w:t>. godine.</w:t>
      </w:r>
      <w:r w:rsidR="003A037B" w:rsidRPr="003A037B">
        <w:rPr>
          <w:rFonts w:hAnsi="Times New Roman" w:ascii="Times New Roman"/>
        </w:rPr>
        <w:t xml:space="preserve"> Na ročište od 13. rujna 2017. godine nisu pristupili predlagatelji Fond za zaštitu okoliša i energetsku učinkovitost, niti Republika Hrvatska, Ministarstvo financija, Porezna uprava, niti je pristupio dužnik, niti zakonski zastupnik dužnika. Na ročištu je punomoćnica OTP banke d.d. izjavila da ta banka ima upisano založno pravo na nekretnini upisanoj u zk. uložak 9109 k.o. Remete, k.č.br. 3945/3, međutim riječ je o nekretnini u vlasništvu fizičke osobe Antonije Pupek, a ne dužnika PUPEK d.o.o., prema kojem OTP banka d.d. kao pravni slijednik Banco Popolare Croatia d.d. Zagreb, ima novčanu tražbinu u iznosu od 2.878.720,04 kn, temeljem Ugovora o kreditu. Istaknula je da nema saznanja da bi dužnik bio vlasnik nekretnina ili druge imovine koja bi činila stečajnu masu. </w:t>
      </w:r>
    </w:p>
    <w:p w:rsidRDefault="00053FC6" w:rsidP="00A32891" w:rsidR="00053FC6">
      <w:pPr>
        <w:ind w:firstLine="708"/>
        <w:jc w:val="both"/>
        <w:rPr>
          <w:rFonts w:hAnsi="Times New Roman" w:ascii="Times New Roman"/>
        </w:rPr>
      </w:pPr>
    </w:p>
    <w:p w:rsidRDefault="003A037B" w:rsidP="003A037B" w:rsidR="003A037B" w:rsidRPr="003A037B">
      <w:pPr>
        <w:ind w:firstLine="708"/>
        <w:jc w:val="both"/>
        <w:rPr>
          <w:rFonts w:hAnsi="Times New Roman" w:ascii="Times New Roman"/>
        </w:rPr>
      </w:pPr>
      <w:r w:rsidRPr="003A037B">
        <w:rPr>
          <w:rFonts w:hAnsi="Times New Roman" w:ascii="Times New Roman"/>
        </w:rPr>
        <w:t>Rješenjem posl.br. 4 St-</w:t>
      </w:r>
      <w:r w:rsidR="00E701EE">
        <w:rPr>
          <w:rFonts w:hAnsi="Times New Roman" w:ascii="Times New Roman"/>
        </w:rPr>
        <w:t>601</w:t>
      </w:r>
      <w:r w:rsidRPr="003A037B">
        <w:rPr>
          <w:rFonts w:hAnsi="Times New Roman" w:ascii="Times New Roman"/>
        </w:rPr>
        <w:t>/1</w:t>
      </w:r>
      <w:r w:rsidR="00E701EE">
        <w:rPr>
          <w:rFonts w:hAnsi="Times New Roman" w:ascii="Times New Roman"/>
        </w:rPr>
        <w:t>7</w:t>
      </w:r>
      <w:r w:rsidRPr="003A037B">
        <w:rPr>
          <w:rFonts w:hAnsi="Times New Roman" w:ascii="Times New Roman"/>
        </w:rPr>
        <w:t xml:space="preserve"> od </w:t>
      </w:r>
      <w:r w:rsidR="00E701EE">
        <w:rPr>
          <w:rFonts w:hAnsi="Times New Roman" w:ascii="Times New Roman"/>
        </w:rPr>
        <w:t>13. rujna 2017</w:t>
      </w:r>
      <w:r w:rsidRPr="003A037B">
        <w:rPr>
          <w:rFonts w:hAnsi="Times New Roman" w:ascii="Times New Roman"/>
        </w:rPr>
        <w:t xml:space="preserve">. godine sud je imenovao privremenog stečajnog upravitelja </w:t>
      </w:r>
      <w:r w:rsidR="00E701EE" w:rsidRPr="003A037B">
        <w:rPr>
          <w:rFonts w:hAnsi="Times New Roman" w:ascii="Times New Roman"/>
        </w:rPr>
        <w:t>Matu Balenovića, Zagreb, Zeleni dol 6a</w:t>
      </w:r>
      <w:r w:rsidRPr="003A037B">
        <w:rPr>
          <w:rFonts w:hAnsi="Times New Roman" w:ascii="Times New Roman"/>
        </w:rPr>
        <w:t xml:space="preserve">, kojem je sud naložio da u roku od 30 dana ispita mogu li se imovinom dužnika pokriti troškovi postupka, postoji li koji od stečajnih razloga, da li postoje uvjeti za vođenje stečajnog postupka, ili postoje uvjeti za nastavak poslovanja dužnika, te da o tome podnese pisano izvješće, a ujedno je zakazano ročište radi rasprave o pretpostavkama za otvaranje stečajnog postupka za dan </w:t>
      </w:r>
      <w:r w:rsidR="00E701EE">
        <w:rPr>
          <w:rFonts w:hAnsi="Times New Roman" w:ascii="Times New Roman"/>
        </w:rPr>
        <w:t>30. studenog 2017</w:t>
      </w:r>
      <w:r w:rsidRPr="003A037B">
        <w:rPr>
          <w:rFonts w:hAnsi="Times New Roman" w:ascii="Times New Roman"/>
        </w:rPr>
        <w:t xml:space="preserve">. godine. </w:t>
      </w:r>
    </w:p>
    <w:p w:rsidRDefault="004428B4" w:rsidP="00A32891" w:rsidR="004428B4" w:rsidRPr="003A037B">
      <w:pPr>
        <w:ind w:firstLine="708"/>
        <w:jc w:val="both"/>
        <w:rPr>
          <w:rFonts w:hAnsi="Times New Roman" w:ascii="Times New Roman"/>
        </w:rPr>
      </w:pPr>
    </w:p>
    <w:p w:rsidRDefault="00053FC6" w:rsidP="00A32891" w:rsidR="00053FC6" w:rsidRPr="003A037B">
      <w:pPr>
        <w:ind w:firstLine="708"/>
        <w:jc w:val="both"/>
        <w:rPr>
          <w:rFonts w:hAnsi="Times New Roman" w:ascii="Times New Roman"/>
        </w:rPr>
      </w:pPr>
      <w:r w:rsidRPr="003A037B">
        <w:rPr>
          <w:rFonts w:hAnsi="Times New Roman" w:ascii="Times New Roman"/>
        </w:rPr>
        <w:t xml:space="preserve">Odredbom čl. 109. st. 2. SZ-a propisano je da je vjerovnik ovlašten podnijeti prijedlog za otvaranje stečajnoga postupka ako učini vjerojatnim postojanje svoje tražbine i stečajnoga razloga. </w:t>
      </w:r>
    </w:p>
    <w:p w:rsidRDefault="00EF2D8A" w:rsidP="00A32891" w:rsidR="00EF2D8A" w:rsidRPr="003A037B">
      <w:pPr>
        <w:ind w:firstLine="708"/>
        <w:jc w:val="both"/>
        <w:rPr>
          <w:rFonts w:hAnsi="Times New Roman" w:ascii="Times New Roman"/>
        </w:rPr>
      </w:pPr>
    </w:p>
    <w:p w:rsidRDefault="00EF2D8A" w:rsidP="00EF2D8A" w:rsidR="00880C4F">
      <w:pPr>
        <w:ind w:firstLine="708"/>
        <w:jc w:val="both"/>
        <w:rPr>
          <w:rFonts w:hAnsi="Times New Roman" w:ascii="Times New Roman"/>
        </w:rPr>
      </w:pPr>
      <w:r w:rsidRPr="003A037B">
        <w:rPr>
          <w:rFonts w:hAnsi="Times New Roman" w:ascii="Times New Roman"/>
        </w:rPr>
        <w:lastRenderedPageBreak/>
        <w:t xml:space="preserve">Vjerovnik </w:t>
      </w:r>
      <w:r w:rsidR="00880C4F">
        <w:rPr>
          <w:rFonts w:hAnsi="Times New Roman" w:ascii="Times New Roman"/>
        </w:rPr>
        <w:t xml:space="preserve">OTP banka d.d. Zadar učinio je vjerojatnim postojanje svoje novčane tražbine prema dužniku dostavljajući u spis presliku Ugovora o kreditu broj 8320000346 od 31. listopada 2008. godine (list 17 do 19 spisa) sklopljenog između prednika vjerovnika OTP banke d.d. Zadar, Banco Popolare Croatia d.d. Zagreb, kao kreditora, i dužnika Pupek d.o.o. Zagreb, kao korisnika kredita, kojim je korisniku kredita odobren kredit u iznosu od 1.500.000,00 kn, te izvadak iz poslovnih knjiga na dan 7. prosinca 2015. godine (list 25 spisa), iz kojeg proizlazi tražbina navedenog vjerovnika temeljem glavnice te dospjelih redovnih i zateznih kamata u ukupnom iznosu od 2.878.720,04 kn. </w:t>
      </w:r>
      <w:r w:rsidR="00783BE0">
        <w:rPr>
          <w:rFonts w:hAnsi="Times New Roman" w:ascii="Times New Roman"/>
        </w:rPr>
        <w:t>Uz prijedlog za otvaranje stečajnog postupka vjerovnik OTP banka d.d. dostavio je sudu i potvrdu FINA-e o neizvršenim osnovama za plaćanje od 28. prosinca 2015. godine (list 26 spisa), iz koje proizlazi da je na taj datum dužnik imao u Očevidniku redoslijeda osnova za plaćanje evidentirane neizvršene osnove u neprekinutom razdoblju od 2342 dana.</w:t>
      </w:r>
    </w:p>
    <w:p w:rsidRDefault="00880C4F" w:rsidP="00EF2D8A" w:rsidR="00880C4F">
      <w:pPr>
        <w:ind w:firstLine="708"/>
        <w:jc w:val="both"/>
        <w:rPr>
          <w:rFonts w:hAnsi="Times New Roman" w:ascii="Times New Roman"/>
        </w:rPr>
      </w:pPr>
    </w:p>
    <w:p w:rsidRDefault="00880C4F" w:rsidP="00EF2D8A" w:rsidR="00880C4F">
      <w:pPr>
        <w:ind w:firstLine="708"/>
        <w:jc w:val="both"/>
        <w:rPr>
          <w:rFonts w:hAnsi="Times New Roman" w:ascii="Times New Roman"/>
        </w:rPr>
      </w:pPr>
      <w:r>
        <w:rPr>
          <w:rFonts w:hAnsi="Times New Roman" w:ascii="Times New Roman"/>
        </w:rPr>
        <w:t>Vjerovnik Fond za zaštitu okoliša i energetsku učinkovitost učinio je vjerojatnim postojanje svoje tražbine prema dužniku u iznosu od 146.189,85 kn sukladno izvodu iz poslovnih knjiga (list 35 spisa), a temeljem rješenja o plaćanju naknade gospodarenja otpadnim vodama (dokumentacija na listu 36 do 69 spisa).</w:t>
      </w:r>
    </w:p>
    <w:p w:rsidRDefault="00880C4F" w:rsidP="00EF2D8A" w:rsidR="00880C4F">
      <w:pPr>
        <w:ind w:firstLine="708"/>
        <w:jc w:val="both"/>
        <w:rPr>
          <w:rFonts w:hAnsi="Times New Roman" w:ascii="Times New Roman"/>
        </w:rPr>
      </w:pPr>
    </w:p>
    <w:p w:rsidRDefault="00880C4F" w:rsidP="00EF2D8A" w:rsidR="00783BE0">
      <w:pPr>
        <w:ind w:firstLine="708"/>
        <w:jc w:val="both"/>
        <w:rPr>
          <w:rFonts w:hAnsi="Times New Roman" w:ascii="Times New Roman"/>
        </w:rPr>
      </w:pPr>
      <w:r>
        <w:rPr>
          <w:rFonts w:hAnsi="Times New Roman" w:ascii="Times New Roman"/>
        </w:rPr>
        <w:t xml:space="preserve">Vjerovnik </w:t>
      </w:r>
      <w:r w:rsidR="00EF2D8A" w:rsidRPr="003A037B">
        <w:rPr>
          <w:rFonts w:hAnsi="Times New Roman" w:ascii="Times New Roman"/>
        </w:rPr>
        <w:t xml:space="preserve">Republika Hrvatska, Ministarstvo financija, Porezna uprava, Područni ured Zagreb, </w:t>
      </w:r>
      <w:r w:rsidR="00783BE0">
        <w:rPr>
          <w:rFonts w:hAnsi="Times New Roman" w:ascii="Times New Roman"/>
        </w:rPr>
        <w:t xml:space="preserve">u prijedlogu za otvaranje stečajnog postupka navodi da na dan 31. prosinca 2015. godine ima tražbinu prema dužniku u iznosu od 1.049.986,02 kn, međutim, taj vjerovnik nije dostavio u spis nikakvu dokumentaciju na kojoj temelji navedenu tražbinu. </w:t>
      </w:r>
    </w:p>
    <w:p w:rsidRDefault="00783BE0" w:rsidP="00EF2D8A" w:rsidR="00783BE0">
      <w:pPr>
        <w:ind w:firstLine="708"/>
        <w:jc w:val="both"/>
        <w:rPr>
          <w:rFonts w:hAnsi="Times New Roman" w:ascii="Times New Roman"/>
        </w:rPr>
      </w:pPr>
    </w:p>
    <w:p w:rsidRDefault="00783BE0" w:rsidP="00EF2D8A" w:rsidR="00783BE0">
      <w:pPr>
        <w:ind w:firstLine="708"/>
        <w:jc w:val="both"/>
        <w:rPr>
          <w:rFonts w:hAnsi="Times New Roman" w:ascii="Times New Roman"/>
        </w:rPr>
      </w:pPr>
      <w:r>
        <w:rPr>
          <w:rFonts w:hAnsi="Times New Roman" w:ascii="Times New Roman"/>
        </w:rPr>
        <w:t>Dakle, vjerovnici OTP banka d.d. Zadar i Fond za zaštitu okoliša i energetsku učinkovitost učini su vjerojatnim postojanje svojih tražbina prema dužniku.</w:t>
      </w:r>
    </w:p>
    <w:p w:rsidRDefault="005724B2" w:rsidP="00EF2D8A" w:rsidR="005724B2" w:rsidRPr="003A037B">
      <w:pPr>
        <w:ind w:firstLine="708"/>
        <w:jc w:val="both"/>
        <w:rPr>
          <w:rFonts w:hAnsi="Times New Roman" w:ascii="Times New Roman"/>
        </w:rPr>
      </w:pPr>
    </w:p>
    <w:p w:rsidRDefault="00EF2D8A" w:rsidP="00520AA8" w:rsidR="00EF2D8A" w:rsidRPr="003A037B">
      <w:pPr>
        <w:ind w:firstLine="708"/>
        <w:jc w:val="both"/>
        <w:rPr>
          <w:rFonts w:hAnsi="Times New Roman" w:ascii="Times New Roman"/>
        </w:rPr>
      </w:pPr>
      <w:r w:rsidRPr="003A037B">
        <w:rPr>
          <w:rFonts w:hAnsi="Times New Roman" w:ascii="Times New Roman"/>
        </w:rPr>
        <w:t xml:space="preserve">FINA je podneskom od </w:t>
      </w:r>
      <w:r w:rsidR="00783BE0">
        <w:rPr>
          <w:rFonts w:hAnsi="Times New Roman" w:ascii="Times New Roman"/>
        </w:rPr>
        <w:t>6. lipnja</w:t>
      </w:r>
      <w:r w:rsidRPr="003A037B">
        <w:rPr>
          <w:rFonts w:hAnsi="Times New Roman" w:ascii="Times New Roman"/>
        </w:rPr>
        <w:t xml:space="preserve"> 201</w:t>
      </w:r>
      <w:r w:rsidR="00783BE0">
        <w:rPr>
          <w:rFonts w:hAnsi="Times New Roman" w:ascii="Times New Roman"/>
        </w:rPr>
        <w:t>7</w:t>
      </w:r>
      <w:r w:rsidRPr="003A037B">
        <w:rPr>
          <w:rFonts w:hAnsi="Times New Roman" w:ascii="Times New Roman"/>
        </w:rPr>
        <w:t xml:space="preserve">. godine obavijestila sud da na </w:t>
      </w:r>
      <w:r w:rsidR="00783BE0">
        <w:rPr>
          <w:rFonts w:hAnsi="Times New Roman" w:ascii="Times New Roman"/>
        </w:rPr>
        <w:t>navedeni datum</w:t>
      </w:r>
      <w:r w:rsidRPr="003A037B">
        <w:rPr>
          <w:rFonts w:hAnsi="Times New Roman" w:ascii="Times New Roman"/>
        </w:rPr>
        <w:t xml:space="preserve"> dužnik u Očevidniku redoslijeda za plaćanje ima evidentirane neizvršene osnove za plaćanje u neprekinutom razdoblju od </w:t>
      </w:r>
      <w:r w:rsidR="00783BE0">
        <w:rPr>
          <w:rFonts w:hAnsi="Times New Roman" w:ascii="Times New Roman"/>
        </w:rPr>
        <w:t xml:space="preserve">2868 </w:t>
      </w:r>
      <w:r w:rsidRPr="003A037B">
        <w:rPr>
          <w:rFonts w:hAnsi="Times New Roman" w:ascii="Times New Roman"/>
        </w:rPr>
        <w:t xml:space="preserve">dana, u ukupnom iznosu od </w:t>
      </w:r>
      <w:r w:rsidR="00783BE0">
        <w:rPr>
          <w:rFonts w:hAnsi="Times New Roman" w:ascii="Times New Roman"/>
        </w:rPr>
        <w:t>9.175.897,84</w:t>
      </w:r>
      <w:r w:rsidRPr="003A037B">
        <w:rPr>
          <w:rFonts w:hAnsi="Times New Roman" w:ascii="Times New Roman"/>
        </w:rPr>
        <w:t xml:space="preserve"> kn.</w:t>
      </w:r>
    </w:p>
    <w:p w:rsidRDefault="00EF2D8A" w:rsidP="00520AA8" w:rsidR="00EF2D8A">
      <w:pPr>
        <w:ind w:firstLine="708"/>
        <w:jc w:val="both"/>
        <w:rPr>
          <w:rFonts w:hAnsi="Times New Roman" w:ascii="Times New Roman"/>
        </w:rPr>
      </w:pPr>
    </w:p>
    <w:p w:rsidRDefault="009A447B" w:rsidP="009A447B" w:rsidR="009A447B" w:rsidRPr="009A447B">
      <w:pPr>
        <w:ind w:firstLine="708"/>
        <w:jc w:val="both"/>
        <w:rPr>
          <w:rFonts w:hAnsi="Times New Roman" w:ascii="Times New Roman"/>
        </w:rPr>
      </w:pPr>
      <w:r w:rsidRPr="009A447B">
        <w:rPr>
          <w:rFonts w:hAnsi="Times New Roman" w:ascii="Times New Roman"/>
        </w:rPr>
        <w:t xml:space="preserve">Podneskom od </w:t>
      </w:r>
      <w:r>
        <w:rPr>
          <w:rFonts w:hAnsi="Times New Roman" w:ascii="Times New Roman"/>
        </w:rPr>
        <w:t>7. lipnja</w:t>
      </w:r>
      <w:r w:rsidRPr="009A447B">
        <w:rPr>
          <w:rFonts w:hAnsi="Times New Roman" w:ascii="Times New Roman"/>
        </w:rPr>
        <w:t xml:space="preserve"> 2017. godine Raiffeisenbank Austria d.d. je dostavila na spis Izvješće o solventnosti (BON2) za transakcijski račun dužnika kod te banke (list </w:t>
      </w:r>
      <w:r w:rsidR="00032D8A">
        <w:rPr>
          <w:rFonts w:hAnsi="Times New Roman" w:ascii="Times New Roman"/>
        </w:rPr>
        <w:t>9</w:t>
      </w:r>
      <w:r w:rsidRPr="009A447B">
        <w:rPr>
          <w:rFonts w:hAnsi="Times New Roman" w:ascii="Times New Roman"/>
        </w:rPr>
        <w:t xml:space="preserve">1 spisa), uvidom u koji je utvrđeno da je na dan </w:t>
      </w:r>
      <w:r w:rsidR="00032D8A">
        <w:rPr>
          <w:rFonts w:hAnsi="Times New Roman" w:ascii="Times New Roman"/>
        </w:rPr>
        <w:t>7. lipnja</w:t>
      </w:r>
      <w:r w:rsidRPr="009A447B">
        <w:rPr>
          <w:rFonts w:hAnsi="Times New Roman" w:ascii="Times New Roman"/>
        </w:rPr>
        <w:t xml:space="preserve"> 2017. godine evidentiran iznos blokade od </w:t>
      </w:r>
      <w:r w:rsidR="00032D8A">
        <w:rPr>
          <w:rFonts w:hAnsi="Times New Roman" w:ascii="Times New Roman"/>
        </w:rPr>
        <w:t>9.176.705,63</w:t>
      </w:r>
      <w:r w:rsidRPr="009A447B">
        <w:rPr>
          <w:rFonts w:hAnsi="Times New Roman" w:ascii="Times New Roman"/>
        </w:rPr>
        <w:t xml:space="preserve"> kn te </w:t>
      </w:r>
      <w:r w:rsidR="00032D8A">
        <w:rPr>
          <w:rFonts w:hAnsi="Times New Roman" w:ascii="Times New Roman"/>
        </w:rPr>
        <w:t>2869</w:t>
      </w:r>
      <w:r w:rsidRPr="009A447B">
        <w:rPr>
          <w:rFonts w:hAnsi="Times New Roman" w:ascii="Times New Roman"/>
        </w:rPr>
        <w:t xml:space="preserve"> dana neprekidne blokade.</w:t>
      </w:r>
    </w:p>
    <w:p w:rsidRDefault="009A447B" w:rsidP="00520AA8" w:rsidR="009A447B">
      <w:pPr>
        <w:ind w:firstLine="708"/>
        <w:jc w:val="both"/>
        <w:rPr>
          <w:rFonts w:hAnsi="Times New Roman" w:ascii="Times New Roman"/>
        </w:rPr>
      </w:pPr>
    </w:p>
    <w:p w:rsidRDefault="005D1855" w:rsidP="005D1855" w:rsidR="005D1855" w:rsidRPr="003A037B">
      <w:pPr>
        <w:ind w:firstLine="708"/>
        <w:jc w:val="both"/>
        <w:rPr>
          <w:rFonts w:hAnsi="Times New Roman" w:ascii="Times New Roman"/>
        </w:rPr>
      </w:pPr>
      <w:r w:rsidRPr="003A037B">
        <w:rPr>
          <w:rFonts w:hAnsi="Times New Roman" w:ascii="Times New Roman"/>
        </w:rPr>
        <w:t xml:space="preserve">FINA je podneskom od </w:t>
      </w:r>
      <w:r>
        <w:rPr>
          <w:rFonts w:hAnsi="Times New Roman" w:ascii="Times New Roman"/>
        </w:rPr>
        <w:t xml:space="preserve">18. rujna </w:t>
      </w:r>
      <w:r w:rsidRPr="003A037B">
        <w:rPr>
          <w:rFonts w:hAnsi="Times New Roman" w:ascii="Times New Roman"/>
        </w:rPr>
        <w:t xml:space="preserve"> 201</w:t>
      </w:r>
      <w:r>
        <w:rPr>
          <w:rFonts w:hAnsi="Times New Roman" w:ascii="Times New Roman"/>
        </w:rPr>
        <w:t>7</w:t>
      </w:r>
      <w:r w:rsidRPr="003A037B">
        <w:rPr>
          <w:rFonts w:hAnsi="Times New Roman" w:ascii="Times New Roman"/>
        </w:rPr>
        <w:t xml:space="preserve">. godine obavijestila sud da na </w:t>
      </w:r>
      <w:r>
        <w:rPr>
          <w:rFonts w:hAnsi="Times New Roman" w:ascii="Times New Roman"/>
        </w:rPr>
        <w:t>navedeni datum</w:t>
      </w:r>
      <w:r w:rsidRPr="003A037B">
        <w:rPr>
          <w:rFonts w:hAnsi="Times New Roman" w:ascii="Times New Roman"/>
        </w:rPr>
        <w:t xml:space="preserve"> dužnik u Očevidniku redoslijeda za plaćanje ima evidentirane neizvršene osnove za plaćanje u neprekinutom razdoblju od </w:t>
      </w:r>
      <w:r>
        <w:rPr>
          <w:rFonts w:hAnsi="Times New Roman" w:ascii="Times New Roman"/>
        </w:rPr>
        <w:t xml:space="preserve">2972 </w:t>
      </w:r>
      <w:r w:rsidRPr="003A037B">
        <w:rPr>
          <w:rFonts w:hAnsi="Times New Roman" w:ascii="Times New Roman"/>
        </w:rPr>
        <w:t xml:space="preserve">dana, u ukupnom iznosu od </w:t>
      </w:r>
      <w:r>
        <w:rPr>
          <w:rFonts w:hAnsi="Times New Roman" w:ascii="Times New Roman"/>
        </w:rPr>
        <w:t>9.257.800,46</w:t>
      </w:r>
      <w:r w:rsidRPr="003A037B">
        <w:rPr>
          <w:rFonts w:hAnsi="Times New Roman" w:ascii="Times New Roman"/>
        </w:rPr>
        <w:t xml:space="preserve"> kn.</w:t>
      </w:r>
    </w:p>
    <w:p w:rsidRDefault="005D1855" w:rsidP="005D1855" w:rsidR="005D1855">
      <w:pPr>
        <w:ind w:firstLine="708"/>
        <w:jc w:val="both"/>
        <w:rPr>
          <w:rFonts w:hAnsi="Times New Roman" w:ascii="Times New Roman"/>
        </w:rPr>
      </w:pPr>
    </w:p>
    <w:p w:rsidRDefault="00EF2D8A" w:rsidP="00520AA8" w:rsidR="00F04A75" w:rsidRPr="003A037B">
      <w:pPr>
        <w:ind w:firstLine="708"/>
        <w:jc w:val="both"/>
        <w:rPr>
          <w:rFonts w:hAnsi="Times New Roman" w:ascii="Times New Roman"/>
        </w:rPr>
      </w:pPr>
      <w:r w:rsidRPr="003A037B">
        <w:rPr>
          <w:rFonts w:hAnsi="Times New Roman" w:ascii="Times New Roman"/>
        </w:rPr>
        <w:t>Prema odredbi čl.</w:t>
      </w:r>
      <w:r w:rsidR="00F04A75" w:rsidRPr="003A037B">
        <w:rPr>
          <w:rFonts w:hAnsi="Times New Roman" w:ascii="Times New Roman"/>
        </w:rPr>
        <w:t xml:space="preserve"> 5. </w:t>
      </w:r>
      <w:r w:rsidRPr="003A037B">
        <w:rPr>
          <w:rFonts w:hAnsi="Times New Roman" w:ascii="Times New Roman"/>
        </w:rPr>
        <w:t xml:space="preserve">st. 1. </w:t>
      </w:r>
      <w:r w:rsidR="00F04A75" w:rsidRPr="003A037B">
        <w:rPr>
          <w:rFonts w:hAnsi="Times New Roman" w:ascii="Times New Roman"/>
        </w:rPr>
        <w:t>SZ-a stečaj se može otvoriti ako sud utvrdi postojanje stečajnog razloga,</w:t>
      </w:r>
      <w:r w:rsidRPr="003A037B">
        <w:rPr>
          <w:rFonts w:hAnsi="Times New Roman" w:ascii="Times New Roman"/>
        </w:rPr>
        <w:t xml:space="preserve"> a odredbom stavka 2. istog članka propisano je da su stečajni razlozi nesposobnost za plaćanje i prezaduženost.</w:t>
      </w:r>
      <w:r w:rsidR="00F04A75" w:rsidRPr="003A037B">
        <w:rPr>
          <w:rFonts w:hAnsi="Times New Roman" w:ascii="Times New Roman"/>
        </w:rPr>
        <w:t xml:space="preserve"> </w:t>
      </w:r>
    </w:p>
    <w:p w:rsidRDefault="00F04A75" w:rsidP="00A32891" w:rsidR="00F04A75" w:rsidRPr="003A037B">
      <w:pPr>
        <w:jc w:val="both"/>
        <w:rPr>
          <w:rFonts w:hAnsi="Times New Roman" w:ascii="Times New Roman"/>
        </w:rPr>
      </w:pPr>
    </w:p>
    <w:p w:rsidRDefault="00F04A75" w:rsidP="00A32891" w:rsidR="00F04A75" w:rsidRPr="003A037B">
      <w:pPr>
        <w:jc w:val="both"/>
        <w:rPr>
          <w:rFonts w:hAnsi="Times New Roman" w:ascii="Times New Roman"/>
        </w:rPr>
      </w:pPr>
      <w:r w:rsidRPr="003A037B">
        <w:rPr>
          <w:rFonts w:hAnsi="Times New Roman" w:ascii="Times New Roman"/>
        </w:rPr>
        <w:tab/>
        <w:t xml:space="preserve">U smislu </w:t>
      </w:r>
      <w:r w:rsidR="00EF2D8A" w:rsidRPr="003A037B">
        <w:rPr>
          <w:rFonts w:hAnsi="Times New Roman" w:ascii="Times New Roman"/>
        </w:rPr>
        <w:t xml:space="preserve">odredbe </w:t>
      </w:r>
      <w:r w:rsidRPr="003A037B">
        <w:rPr>
          <w:rFonts w:hAnsi="Times New Roman" w:ascii="Times New Roman"/>
        </w:rPr>
        <w:t>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366712" w:rsidP="00A32891" w:rsidR="00366712" w:rsidRPr="003A037B">
      <w:pPr>
        <w:jc w:val="both"/>
        <w:rPr>
          <w:rFonts w:hAnsi="Times New Roman" w:ascii="Times New Roman"/>
        </w:rPr>
      </w:pPr>
    </w:p>
    <w:p w:rsidRDefault="00366712" w:rsidP="00A32891" w:rsidR="00F04A75" w:rsidRPr="003A037B">
      <w:pPr>
        <w:jc w:val="both"/>
        <w:rPr>
          <w:rFonts w:hAnsi="Times New Roman" w:ascii="Times New Roman"/>
        </w:rPr>
      </w:pPr>
      <w:r w:rsidRPr="003A037B">
        <w:rPr>
          <w:rFonts w:hAnsi="Times New Roman" w:ascii="Times New Roman"/>
        </w:rPr>
        <w:tab/>
      </w:r>
      <w:r w:rsidR="005D1855">
        <w:rPr>
          <w:rFonts w:hAnsi="Times New Roman" w:ascii="Times New Roman"/>
        </w:rPr>
        <w:t>Dakle, iz obavijesti FINA-e o blokadi računa dužnika</w:t>
      </w:r>
      <w:r w:rsidR="00032D8A">
        <w:rPr>
          <w:rFonts w:hAnsi="Times New Roman" w:ascii="Times New Roman"/>
        </w:rPr>
        <w:t>,</w:t>
      </w:r>
      <w:r w:rsidR="00EF2D8A" w:rsidRPr="003A037B">
        <w:rPr>
          <w:rFonts w:hAnsi="Times New Roman" w:ascii="Times New Roman"/>
        </w:rPr>
        <w:t xml:space="preserve"> sud je nedvojbeno utvrdio da kod dužnika postoji stečajni razlog nesposobnosti za plaćanje.</w:t>
      </w:r>
    </w:p>
    <w:p w:rsidRDefault="004428B4" w:rsidP="00A32891" w:rsidR="004428B4" w:rsidRPr="003A037B">
      <w:pPr>
        <w:jc w:val="both"/>
        <w:rPr>
          <w:rFonts w:hAnsi="Times New Roman" w:ascii="Times New Roman"/>
        </w:rPr>
      </w:pPr>
    </w:p>
    <w:p w:rsidRDefault="004428B4" w:rsidP="00306702" w:rsidR="00306702">
      <w:pPr>
        <w:jc w:val="both"/>
        <w:rPr>
          <w:rFonts w:hAnsi="Times New Roman" w:ascii="Times New Roman"/>
        </w:rPr>
      </w:pPr>
      <w:r w:rsidRPr="003A037B">
        <w:rPr>
          <w:rFonts w:hAnsi="Times New Roman" w:ascii="Times New Roman"/>
        </w:rPr>
        <w:tab/>
        <w:t xml:space="preserve">Na ročištu </w:t>
      </w:r>
      <w:r w:rsidR="005D1855">
        <w:rPr>
          <w:rFonts w:hAnsi="Times New Roman" w:ascii="Times New Roman"/>
        </w:rPr>
        <w:t>radi rasprave</w:t>
      </w:r>
      <w:r w:rsidR="00936279" w:rsidRPr="003A037B">
        <w:rPr>
          <w:rFonts w:hAnsi="Times New Roman" w:ascii="Times New Roman"/>
        </w:rPr>
        <w:t xml:space="preserve"> o pretpostavkama za otvaranje stečajnog postupka</w:t>
      </w:r>
      <w:r w:rsidR="005D1855">
        <w:rPr>
          <w:rFonts w:hAnsi="Times New Roman" w:ascii="Times New Roman"/>
        </w:rPr>
        <w:t xml:space="preserve"> 30. studenog</w:t>
      </w:r>
      <w:r w:rsidRPr="003A037B">
        <w:rPr>
          <w:rFonts w:hAnsi="Times New Roman" w:ascii="Times New Roman"/>
        </w:rPr>
        <w:t xml:space="preserve"> 201</w:t>
      </w:r>
      <w:r w:rsidR="005D1855">
        <w:rPr>
          <w:rFonts w:hAnsi="Times New Roman" w:ascii="Times New Roman"/>
        </w:rPr>
        <w:t>7</w:t>
      </w:r>
      <w:r w:rsidRPr="003A037B">
        <w:rPr>
          <w:rFonts w:hAnsi="Times New Roman" w:ascii="Times New Roman"/>
        </w:rPr>
        <w:t>. godine</w:t>
      </w:r>
      <w:r w:rsidR="005D1855">
        <w:rPr>
          <w:rFonts w:hAnsi="Times New Roman" w:ascii="Times New Roman"/>
        </w:rPr>
        <w:t>, na koje nisu pristupili niti dužnik, niti zakonski zastupnik dužnika</w:t>
      </w:r>
      <w:r w:rsidR="00306702">
        <w:rPr>
          <w:rFonts w:hAnsi="Times New Roman" w:ascii="Times New Roman"/>
        </w:rPr>
        <w:t xml:space="preserve">, utvrđeno je da je predlagatelj Republika Hrvatska, Ministarstvo financija, Porezna uprava dostavila sudu obavijest o imovini dužnika od 5. listopada 2017. godine, iz koje proizlazi da je uvidom u informacijski sustav porezne uprave utvrđeno da dužnik u vlasništvu ima 14 osobnih automobila, te navedeni vjerovnik obavještava sud da u postupku naplate potraživanja ima osiguranu novčanu tražbinu temeljem rješenja o ovrsi Klasa: UP/I-415-02/2010-001/263, Ur.broj: 513-07-01-10-6 od 12. listopada 2010. godine u iznosu od 577.949,33 kn.  Na istom ročištu punomoćnica društva Lagermax Autotransport d.o.o., Luka,  te navodi da je to društvo kupilo od dužnika tijekom ožujka, travnja i svibnja 2009. godine osam automobila specificiranih u podnesku koji je predala u spis, te je istaknula da su sva ta vozila plaćena kompenzacijom i predana su u posjed kupcu. Dakle, navodi da je kupac Lagermax Autotransport d.o.o. Luka plaćanjem računa i preuzimanjem osam osobnih automobila u posjed stekao vlasništvo nad istim vozilima, te ističe da ta vozila stoga ne mogu ući u stečajnu masu i biti predmetnom prodaje za slučaj da sud otvori stečajni postupak nad dužnikom. </w:t>
      </w:r>
    </w:p>
    <w:p w:rsidRDefault="00306702" w:rsidP="00306702" w:rsidR="00306702">
      <w:pPr>
        <w:jc w:val="both"/>
        <w:rPr>
          <w:rFonts w:hAnsi="Times New Roman" w:ascii="Times New Roman"/>
        </w:rPr>
      </w:pPr>
    </w:p>
    <w:p w:rsidRDefault="00306702" w:rsidP="00306702" w:rsidR="00306702">
      <w:pPr>
        <w:jc w:val="both"/>
        <w:rPr>
          <w:rFonts w:hAnsi="Times New Roman" w:ascii="Times New Roman"/>
        </w:rPr>
      </w:pPr>
      <w:r>
        <w:rPr>
          <w:rFonts w:hAnsi="Times New Roman" w:ascii="Times New Roman"/>
        </w:rPr>
        <w:tab/>
        <w:t>Privremeni stečajni upravitelj Mate Balenović u pisanom izvješću, javno objavljenom na mrežnoj stranici e-Oglasna ploča suda dana 14. studenog 2017. godine, navodi da je utvrdio da su oba poslovna računa dužnika otvorena kod RBA d.d. i Splitske banke d.d. u dugotrajnoj blokadi, te da iz evidencije Porezne uprave, Područni ured Zagreb, Ispostava Dubrava (list 112 spisa) proizlazi da postoji porezna obveza dužnika u iznosu od 1.129.291,54 kn. Nadalje je privremeni stečajni upravitelj istaknuo da iz Uvjerenja MUP-a, Policijske uprave Zagrebačke od 6. listopada 2017. godine (list 114 i 115 spisa) proizlazi da je dužnik evidentiran kao vlasnik 14 vozila i da je na svim vozilima upisana zabrana otuđenja, ali da privremeni stečajni upravitelj ističe da nije mogao stupiti u kontakt sa zakonskom zastupnicom dužnika Ankicom Maričić, pa je privremeni stečajni upravitelj naveo da mu zasad nije poznato gdje se vozila nalaze, u kakvom su stanju, niti njihovu vrijednost. U izvješću privremeni stečajni upravitelj predlaže otvaranje stečajnog postupka nad dužnikom.</w:t>
      </w:r>
    </w:p>
    <w:p w:rsidRDefault="00306702" w:rsidP="00306702" w:rsidR="00306702">
      <w:pPr>
        <w:jc w:val="both"/>
        <w:rPr>
          <w:rFonts w:hAnsi="Times New Roman" w:ascii="Times New Roman"/>
        </w:rPr>
      </w:pPr>
    </w:p>
    <w:p w:rsidRDefault="00306702" w:rsidP="00270D02" w:rsidR="00F04A75">
      <w:pPr>
        <w:jc w:val="both"/>
        <w:rPr>
          <w:rFonts w:hAnsi="Times New Roman" w:ascii="Times New Roman"/>
        </w:rPr>
      </w:pPr>
      <w:r>
        <w:rPr>
          <w:rFonts w:hAnsi="Times New Roman" w:ascii="Times New Roman"/>
        </w:rPr>
        <w:tab/>
        <w:t xml:space="preserve">Slijedom gore iznesenog sud je nedvojbeno utvrdio da kod dužnika postoji stečajni razlog nesposobnosti za plaćanje, a iz Uvjerenja Policijske uprave Zagrebačke proizlazi da dužnik ima imovinu – pokretnine, tj. vozila koja čine stečajnu masu, pa je </w:t>
      </w:r>
      <w:r w:rsidR="00F04A75" w:rsidRPr="003A037B">
        <w:rPr>
          <w:rFonts w:hAnsi="Times New Roman" w:ascii="Times New Roman"/>
        </w:rPr>
        <w:t>temeljem odre</w:t>
      </w:r>
      <w:r w:rsidR="00270D02" w:rsidRPr="003A037B">
        <w:rPr>
          <w:rFonts w:hAnsi="Times New Roman" w:ascii="Times New Roman"/>
        </w:rPr>
        <w:t xml:space="preserve">dbe članka 128., 129. i 130. SZ-a </w:t>
      </w:r>
      <w:r w:rsidR="008731E8">
        <w:rPr>
          <w:rFonts w:hAnsi="Times New Roman" w:ascii="Times New Roman"/>
        </w:rPr>
        <w:t xml:space="preserve">sud riješio </w:t>
      </w:r>
      <w:r w:rsidR="00F04A75" w:rsidRPr="003A037B">
        <w:rPr>
          <w:rFonts w:hAnsi="Times New Roman" w:ascii="Times New Roman"/>
        </w:rPr>
        <w:t xml:space="preserve">kao u izreci ovog rješenja. </w:t>
      </w:r>
    </w:p>
    <w:p w:rsidRDefault="008731E8" w:rsidP="00270D02" w:rsidR="008731E8">
      <w:pPr>
        <w:jc w:val="both"/>
        <w:rPr>
          <w:rFonts w:hAnsi="Times New Roman" w:ascii="Times New Roman"/>
        </w:rPr>
      </w:pPr>
    </w:p>
    <w:p w:rsidRDefault="008731E8" w:rsidP="00270D02" w:rsidR="008731E8" w:rsidRPr="003A037B">
      <w:pPr>
        <w:jc w:val="both"/>
        <w:rPr>
          <w:rFonts w:hAnsi="Times New Roman" w:ascii="Times New Roman"/>
        </w:rPr>
      </w:pPr>
      <w:r>
        <w:rPr>
          <w:rFonts w:hAnsi="Times New Roman" w:ascii="Times New Roman"/>
        </w:rPr>
        <w:tab/>
        <w:t xml:space="preserve">Sud posebno napominje, a vezano uz navode društva Lagermax Autotransport d.o.o. o tome da je to društvo još 2009. godine kupilo od dužnika osam automobila koji se navode u Uvjerenju Policijske uprave Zagrebačke i izvješću privremenog stečajnog upravitelja, da su ovim rješenjem o otvaranju stečajnog postupka, između ostalog, pozvani izlučni vjerovnici da obavijeste stečajnog upravitelja o svojim pravima, dakle, u daljnjem tijeku postupka stečajni upravitelj će se sukladno zaprimljenim obavijestima o postojanju izlučnih prava očitovati o navedenom sukladno zakonu. </w:t>
      </w:r>
    </w:p>
    <w:p w:rsidRDefault="00F04A75" w:rsidP="00366712" w:rsidR="00F04A75" w:rsidRPr="003A037B">
      <w:pPr>
        <w:jc w:val="both"/>
        <w:rPr>
          <w:rFonts w:hAnsi="Times New Roman" w:ascii="Times New Roman"/>
        </w:rPr>
      </w:pPr>
    </w:p>
    <w:p w:rsidRDefault="008731E8" w:rsidP="008731E8" w:rsidR="008731E8" w:rsidRPr="008731E8">
      <w:pPr>
        <w:ind w:firstLine="708"/>
        <w:jc w:val="both"/>
        <w:rPr>
          <w:rFonts w:hAnsi="Times New Roman" w:ascii="Times New Roman"/>
        </w:rPr>
      </w:pPr>
      <w:r w:rsidRPr="008731E8">
        <w:rPr>
          <w:rFonts w:hAnsi="Times New Roman" w:ascii="Times New Roman"/>
        </w:rPr>
        <w:lastRenderedPageBreak/>
        <w:t>Za stečajnog upravitelja imenovan je Mate Balenović sukladno odredbi čl. 85. st. 2. SZ-a, dakle, budući je tijekom prethodnog postupka rješenjem suda broj 4 St-601/17 od 13. rujna 2017. godine isti bio imenovan za privremenog stečajnog upravitelja, sud je Matu Balenovića imenovao stečajnim upraviteljem.</w:t>
      </w:r>
      <w:r>
        <w:rPr>
          <w:rFonts w:hAnsi="Times New Roman" w:ascii="Times New Roman"/>
        </w:rPr>
        <w:t xml:space="preserve"> </w:t>
      </w:r>
    </w:p>
    <w:p w:rsidRDefault="005E6096" w:rsidP="00366712" w:rsidR="005E6096" w:rsidRPr="003A037B">
      <w:pPr>
        <w:ind w:firstLine="708"/>
        <w:jc w:val="both"/>
        <w:rPr>
          <w:rFonts w:hAnsi="Times New Roman" w:ascii="Times New Roman"/>
        </w:rPr>
      </w:pPr>
    </w:p>
    <w:p w:rsidRDefault="007F55CA" w:rsidP="00270D02" w:rsidR="00733BA9" w:rsidRPr="003A037B">
      <w:pPr>
        <w:ind w:firstLine="708"/>
        <w:jc w:val="center"/>
        <w:rPr>
          <w:rFonts w:hAnsi="Times New Roman" w:ascii="Times New Roman"/>
        </w:rPr>
      </w:pPr>
      <w:r w:rsidRPr="003A037B">
        <w:rPr>
          <w:rFonts w:hAnsi="Times New Roman" w:ascii="Times New Roman"/>
        </w:rPr>
        <w:t xml:space="preserve">U Karlovcu </w:t>
      </w:r>
      <w:r w:rsidR="008731E8">
        <w:rPr>
          <w:rFonts w:hAnsi="Times New Roman" w:ascii="Times New Roman"/>
        </w:rPr>
        <w:t>4. prosinca</w:t>
      </w:r>
      <w:r w:rsidR="005E6096" w:rsidRPr="003A037B">
        <w:rPr>
          <w:rFonts w:hAnsi="Times New Roman" w:ascii="Times New Roman"/>
        </w:rPr>
        <w:t xml:space="preserve"> 201</w:t>
      </w:r>
      <w:r w:rsidR="008731E8">
        <w:rPr>
          <w:rFonts w:hAnsi="Times New Roman" w:ascii="Times New Roman"/>
        </w:rPr>
        <w:t>7</w:t>
      </w:r>
      <w:r w:rsidR="005E6096" w:rsidRPr="003A037B">
        <w:rPr>
          <w:rFonts w:hAnsi="Times New Roman" w:ascii="Times New Roman"/>
        </w:rPr>
        <w:t>.</w:t>
      </w:r>
      <w:r w:rsidR="007E50C5" w:rsidRPr="003A037B">
        <w:rPr>
          <w:rFonts w:hAnsi="Times New Roman" w:ascii="Times New Roman"/>
        </w:rPr>
        <w:t xml:space="preserve"> godine</w:t>
      </w:r>
    </w:p>
    <w:p w:rsidRDefault="00733BA9" w:rsidP="00733BA9" w:rsidR="00733BA9" w:rsidRPr="003A037B">
      <w:pPr>
        <w:rPr>
          <w:rFonts w:hAnsi="Times New Roman" w:ascii="Times New Roman"/>
        </w:rPr>
      </w:pPr>
    </w:p>
    <w:p w:rsidRDefault="00270D02" w:rsidP="00270D02" w:rsidR="00270D02" w:rsidRPr="003A037B">
      <w:pPr>
        <w:ind w:firstLine="708" w:left="6372"/>
        <w:jc w:val="both"/>
        <w:rPr>
          <w:rFonts w:hAnsi="Times New Roman" w:ascii="Times New Roman"/>
        </w:rPr>
      </w:pPr>
      <w:r w:rsidRPr="003A037B">
        <w:rPr>
          <w:rFonts w:hAnsi="Times New Roman" w:ascii="Times New Roman"/>
        </w:rPr>
        <w:t xml:space="preserve">         Sudac:</w:t>
      </w:r>
    </w:p>
    <w:p w:rsidRDefault="00AB5D3E" w:rsidP="00AB5D3E" w:rsidR="00270D02" w:rsidRPr="003A037B">
      <w:pPr>
        <w:ind w:left="6372"/>
        <w:jc w:val="both"/>
        <w:rPr>
          <w:rFonts w:hAnsi="Times New Roman" w:ascii="Times New Roman"/>
        </w:rPr>
      </w:pPr>
      <w:r w:rsidRPr="003A037B">
        <w:rPr>
          <w:rFonts w:hAnsi="Times New Roman" w:ascii="Times New Roman"/>
        </w:rPr>
        <w:t xml:space="preserve">    </w:t>
      </w:r>
      <w:r w:rsidR="00270D02" w:rsidRPr="003A037B">
        <w:rPr>
          <w:rFonts w:hAnsi="Times New Roman" w:ascii="Times New Roman"/>
        </w:rPr>
        <w:t>Goranka Boljkovac</w:t>
      </w:r>
      <w:r w:rsidRPr="003A037B">
        <w:rPr>
          <w:rFonts w:hAnsi="Times New Roman" w:ascii="Times New Roman"/>
        </w:rPr>
        <w:t>, v.r.</w:t>
      </w:r>
    </w:p>
    <w:p w:rsidRDefault="00AB5D3E" w:rsidP="00AB5D3E" w:rsidR="00AB5D3E" w:rsidRPr="003A037B">
      <w:pPr>
        <w:ind w:left="6372"/>
        <w:jc w:val="both"/>
        <w:rPr>
          <w:rFonts w:hAnsi="Times New Roman" w:ascii="Times New Roman"/>
        </w:rPr>
      </w:pPr>
    </w:p>
    <w:p w:rsidRDefault="00AB5D3E" w:rsidP="00AB5D3E" w:rsidR="00270D02" w:rsidRPr="003A037B">
      <w:pPr>
        <w:jc w:val="both"/>
        <w:rPr>
          <w:rFonts w:hAnsi="Times New Roman" w:ascii="Times New Roman"/>
        </w:rPr>
      </w:pPr>
      <w:r w:rsidRPr="003A037B">
        <w:rPr>
          <w:rFonts w:hAnsi="Times New Roman" w:ascii="Times New Roman"/>
        </w:rPr>
        <w:t xml:space="preserve">                                                                                                                Za točnost otpravka-</w:t>
      </w:r>
    </w:p>
    <w:p w:rsidRDefault="00AB5D3E" w:rsidP="00AB5D3E" w:rsidR="00733BA9" w:rsidRPr="003A037B">
      <w:pPr>
        <w:tabs>
          <w:tab w:pos="6780" w:val="left"/>
        </w:tabs>
        <w:rPr>
          <w:rFonts w:hAnsi="Times New Roman" w:ascii="Times New Roman"/>
        </w:rPr>
      </w:pPr>
      <w:r w:rsidRPr="003A037B">
        <w:rPr>
          <w:rFonts w:hAnsi="Times New Roman" w:ascii="Times New Roman"/>
        </w:rPr>
        <w:tab/>
        <w:t>ovlašteni službenik:</w:t>
      </w:r>
    </w:p>
    <w:p w:rsidRDefault="00AB5D3E" w:rsidP="00AB5D3E" w:rsidR="00A4388C" w:rsidRPr="003A037B">
      <w:pPr>
        <w:tabs>
          <w:tab w:pos="6780" w:val="left"/>
        </w:tabs>
        <w:rPr>
          <w:rFonts w:hAnsi="Times New Roman" w:ascii="Times New Roman"/>
        </w:rPr>
      </w:pPr>
      <w:r w:rsidRPr="003A037B">
        <w:rPr>
          <w:rFonts w:hAnsi="Times New Roman" w:ascii="Times New Roman"/>
        </w:rPr>
        <w:tab/>
      </w:r>
      <w:r w:rsidR="00446568">
        <w:rPr>
          <w:rFonts w:hAnsi="Times New Roman" w:ascii="Times New Roman"/>
        </w:rPr>
        <w:t>Marina Markić</w:t>
      </w:r>
    </w:p>
    <w:p w:rsidRDefault="00A4388C" w:rsidP="00270D02" w:rsidR="00A4388C" w:rsidRPr="003A037B">
      <w:pPr>
        <w:tabs>
          <w:tab w:pos="7310" w:val="left"/>
        </w:tabs>
        <w:rPr>
          <w:rFonts w:hAnsi="Times New Roman" w:ascii="Times New Roman"/>
        </w:rPr>
      </w:pPr>
    </w:p>
    <w:p w:rsidRDefault="00F67E62" w:rsidP="00F67E62" w:rsidR="00F67E62" w:rsidRPr="003A037B">
      <w:pPr>
        <w:rPr>
          <w:rFonts w:hAnsi="Times New Roman" w:ascii="Times New Roman"/>
        </w:rPr>
      </w:pPr>
      <w:r w:rsidRPr="003A037B">
        <w:rPr>
          <w:rFonts w:hAnsi="Times New Roman" w:ascii="Times New Roman"/>
        </w:rPr>
        <w:t>PRAVNA POUKA:</w:t>
      </w:r>
    </w:p>
    <w:p w:rsidRDefault="00F67E62" w:rsidP="00F67E62" w:rsidR="00F67E62" w:rsidRPr="003A037B">
      <w:pPr>
        <w:jc w:val="both"/>
        <w:rPr>
          <w:rFonts w:hAnsi="Times New Roman" w:ascii="Times New Roman"/>
        </w:rPr>
      </w:pPr>
      <w:r w:rsidRPr="003A037B">
        <w:rPr>
          <w:rFonts w:hAnsi="Times New Roman" w:ascii="Times New Roman"/>
        </w:rPr>
        <w:t>Protiv ovog rješenja pravo na žalbu ima osoba ovlaštena za zastupanje dužnika po zakonu do dana nastupanja pravnih posljedica otvaranja stečajnoga postupka (čl. 128. st. 8. Stečajnog zakona). Žalba se podnosi pisano u dva primjerka Visokom trgovačkom sudu Republike Hrvatske, putem ovog suda u roku od 8 dana od dostave ovog rješenja. Žalba ne odgađa provedbu rješenja (čl. 19. SZ-a).</w:t>
      </w:r>
    </w:p>
    <w:p w:rsidRDefault="00F67E62" w:rsidP="00F67E62" w:rsidR="00F67E62" w:rsidRPr="003A037B">
      <w:pPr>
        <w:ind w:firstLine="708"/>
        <w:rPr>
          <w:rFonts w:hAnsi="Times New Roman" w:ascii="Times New Roman"/>
        </w:rPr>
      </w:pPr>
    </w:p>
    <w:sectPr w:rsidSect="00880C4F" w:rsidR="00F67E62" w:rsidRPr="003A037B">
      <w:headerReference w:type="default" r:id="rId11"/>
      <w:pgSz w:code="9" w:h="16838" w:w="11906"/>
      <w:pgMar w:gutter="0" w:footer="709" w:header="709" w:left="1418" w:bottom="1560"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5730243"/>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432C5C">
          <w:rPr>
            <w:noProof/>
          </w:rPr>
          <w:t>5</w:t>
        </w:r>
        <w:r>
          <w:fldChar w:fldCharType="end"/>
        </w:r>
      </w:p>
      <w:p w:rsidRDefault="00200FA9" w:rsidP="00D07638" w:rsidR="00D07638" w:rsidRPr="004E5711">
        <w:pPr>
          <w:jc w:val="right"/>
          <w:rPr>
            <w:rFonts w:hAnsi="Times New Roman" w:ascii="Times New Roman"/>
          </w:rPr>
        </w:pPr>
        <w:r w:rsidRPr="004E5711">
          <w:rPr>
            <w:rFonts w:hAnsi="Times New Roman" w:ascii="Times New Roman"/>
          </w:rPr>
          <w:t xml:space="preserve">                                                                </w:t>
        </w:r>
        <w:r w:rsidR="00F43FFD">
          <w:rPr>
            <w:rFonts w:hAnsi="Times New Roman" w:ascii="Times New Roman"/>
          </w:rPr>
          <w:t>4</w:t>
        </w:r>
        <w:r w:rsidRPr="004E5711">
          <w:rPr>
            <w:rFonts w:hAnsi="Times New Roman" w:ascii="Times New Roman"/>
          </w:rPr>
          <w:t xml:space="preserve">  St-</w:t>
        </w:r>
        <w:r w:rsidR="002F2CF9">
          <w:rPr>
            <w:rFonts w:hAnsi="Times New Roman" w:ascii="Times New Roman"/>
          </w:rPr>
          <w:t>601</w:t>
        </w:r>
        <w:r w:rsidR="004E5711" w:rsidRPr="004E5711">
          <w:rPr>
            <w:rFonts w:hAnsi="Times New Roman" w:ascii="Times New Roman"/>
          </w:rPr>
          <w:t>/1</w:t>
        </w:r>
        <w:r w:rsidR="002F2CF9">
          <w:rPr>
            <w:rFonts w:hAnsi="Times New Roman" w:ascii="Times New Roman"/>
          </w:rPr>
          <w:t>7</w:t>
        </w:r>
      </w:p>
      <w:p w:rsidRDefault="00432C5C" w:rsidR="0060670C">
        <w:pPr>
          <w:pStyle w:val="Zaglavlje"/>
          <w:jc w:val="center"/>
        </w:pPr>
      </w:p>
    </w:sdtContent>
  </w:sdt>
  <w:p w:rsidRDefault="00432C5C"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A206729"/>
    <w:multiLevelType w:val="hybridMultilevel"/>
    <w:tmpl w:val="3EEE9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7">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8">
    <w:nsid w:val="66452DD0"/>
    <w:multiLevelType w:val="hybridMultilevel"/>
    <w:tmpl w:val="3D648B5A"/>
    <w:lvl w:tplc="7FC8B9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6"/>
  </w:num>
  <w:num w:numId="4">
    <w:abstractNumId w:val="7"/>
  </w:num>
  <w:num w:numId="5">
    <w:abstractNumId w:val="0"/>
  </w:num>
  <w:num w:numId="6">
    <w:abstractNumId w:val="1"/>
  </w:num>
  <w:num w:numId="7">
    <w:abstractNumId w:val="9"/>
  </w:num>
  <w:num w:numId="8">
    <w:abstractNumId w:val="4"/>
  </w:num>
  <w:num w:numId="9">
    <w:abstractNumId w:val="8"/>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26DB1"/>
    <w:rsid w:val="00032D8A"/>
    <w:rsid w:val="00034B6A"/>
    <w:rsid w:val="00042EC5"/>
    <w:rsid w:val="00043596"/>
    <w:rsid w:val="000533F7"/>
    <w:rsid w:val="00053FC6"/>
    <w:rsid w:val="00055BAF"/>
    <w:rsid w:val="000617E0"/>
    <w:rsid w:val="00092E8E"/>
    <w:rsid w:val="00096301"/>
    <w:rsid w:val="00096468"/>
    <w:rsid w:val="00097ED4"/>
    <w:rsid w:val="000A302D"/>
    <w:rsid w:val="000B7D96"/>
    <w:rsid w:val="000E28DB"/>
    <w:rsid w:val="000E3302"/>
    <w:rsid w:val="00117232"/>
    <w:rsid w:val="00121605"/>
    <w:rsid w:val="00144FF4"/>
    <w:rsid w:val="00164E08"/>
    <w:rsid w:val="0016710C"/>
    <w:rsid w:val="00181C25"/>
    <w:rsid w:val="0019399D"/>
    <w:rsid w:val="00197A71"/>
    <w:rsid w:val="001A1A01"/>
    <w:rsid w:val="001A5720"/>
    <w:rsid w:val="001A719F"/>
    <w:rsid w:val="001C1992"/>
    <w:rsid w:val="001E70AB"/>
    <w:rsid w:val="00200FA9"/>
    <w:rsid w:val="00210B7B"/>
    <w:rsid w:val="002207BD"/>
    <w:rsid w:val="002246F6"/>
    <w:rsid w:val="00250807"/>
    <w:rsid w:val="00270D02"/>
    <w:rsid w:val="002775D1"/>
    <w:rsid w:val="00277787"/>
    <w:rsid w:val="00277D1E"/>
    <w:rsid w:val="0029417D"/>
    <w:rsid w:val="002D485F"/>
    <w:rsid w:val="002D609A"/>
    <w:rsid w:val="002F2CF9"/>
    <w:rsid w:val="00306702"/>
    <w:rsid w:val="0031075D"/>
    <w:rsid w:val="003114E0"/>
    <w:rsid w:val="00324C0A"/>
    <w:rsid w:val="003422B3"/>
    <w:rsid w:val="00366712"/>
    <w:rsid w:val="00395F7D"/>
    <w:rsid w:val="003A037B"/>
    <w:rsid w:val="003B5118"/>
    <w:rsid w:val="0042534A"/>
    <w:rsid w:val="00432C5C"/>
    <w:rsid w:val="004428B4"/>
    <w:rsid w:val="00445660"/>
    <w:rsid w:val="00446568"/>
    <w:rsid w:val="004531A7"/>
    <w:rsid w:val="00456E7D"/>
    <w:rsid w:val="004B0859"/>
    <w:rsid w:val="004C28B3"/>
    <w:rsid w:val="004E11BB"/>
    <w:rsid w:val="004E4B56"/>
    <w:rsid w:val="004E5711"/>
    <w:rsid w:val="005204E0"/>
    <w:rsid w:val="00520AA8"/>
    <w:rsid w:val="0052756B"/>
    <w:rsid w:val="00541252"/>
    <w:rsid w:val="005724B2"/>
    <w:rsid w:val="005C3DA6"/>
    <w:rsid w:val="005C5B19"/>
    <w:rsid w:val="005D1855"/>
    <w:rsid w:val="005D512A"/>
    <w:rsid w:val="005E6096"/>
    <w:rsid w:val="005F06BF"/>
    <w:rsid w:val="005F7E02"/>
    <w:rsid w:val="00601A6F"/>
    <w:rsid w:val="006112DD"/>
    <w:rsid w:val="00646ADE"/>
    <w:rsid w:val="006753BD"/>
    <w:rsid w:val="006862D5"/>
    <w:rsid w:val="006A7CBC"/>
    <w:rsid w:val="006C36A3"/>
    <w:rsid w:val="006D50C3"/>
    <w:rsid w:val="006E23FB"/>
    <w:rsid w:val="007230A2"/>
    <w:rsid w:val="00733BA9"/>
    <w:rsid w:val="00775029"/>
    <w:rsid w:val="00783BE0"/>
    <w:rsid w:val="007D1585"/>
    <w:rsid w:val="007E50C5"/>
    <w:rsid w:val="007F50E6"/>
    <w:rsid w:val="007F55CA"/>
    <w:rsid w:val="00813D04"/>
    <w:rsid w:val="00827435"/>
    <w:rsid w:val="008370B9"/>
    <w:rsid w:val="00866493"/>
    <w:rsid w:val="008731E8"/>
    <w:rsid w:val="008753F6"/>
    <w:rsid w:val="00880C4F"/>
    <w:rsid w:val="008F5D28"/>
    <w:rsid w:val="00917891"/>
    <w:rsid w:val="00936279"/>
    <w:rsid w:val="00954C64"/>
    <w:rsid w:val="00966407"/>
    <w:rsid w:val="009701A0"/>
    <w:rsid w:val="00975607"/>
    <w:rsid w:val="00997385"/>
    <w:rsid w:val="009A447B"/>
    <w:rsid w:val="009A6A0C"/>
    <w:rsid w:val="009B3948"/>
    <w:rsid w:val="009C3D78"/>
    <w:rsid w:val="009D733B"/>
    <w:rsid w:val="009E0674"/>
    <w:rsid w:val="009F0873"/>
    <w:rsid w:val="00A042FC"/>
    <w:rsid w:val="00A0521B"/>
    <w:rsid w:val="00A15F4F"/>
    <w:rsid w:val="00A1760B"/>
    <w:rsid w:val="00A265B2"/>
    <w:rsid w:val="00A32891"/>
    <w:rsid w:val="00A4388C"/>
    <w:rsid w:val="00A721EC"/>
    <w:rsid w:val="00A85C1E"/>
    <w:rsid w:val="00A85CC6"/>
    <w:rsid w:val="00A95867"/>
    <w:rsid w:val="00A96B27"/>
    <w:rsid w:val="00AB5D3E"/>
    <w:rsid w:val="00AC09A6"/>
    <w:rsid w:val="00B028D4"/>
    <w:rsid w:val="00B10043"/>
    <w:rsid w:val="00B12C85"/>
    <w:rsid w:val="00B15983"/>
    <w:rsid w:val="00B164BA"/>
    <w:rsid w:val="00B51193"/>
    <w:rsid w:val="00B525A7"/>
    <w:rsid w:val="00B531B6"/>
    <w:rsid w:val="00B92034"/>
    <w:rsid w:val="00BA218D"/>
    <w:rsid w:val="00BA577A"/>
    <w:rsid w:val="00BA6D04"/>
    <w:rsid w:val="00BC23B6"/>
    <w:rsid w:val="00BD5440"/>
    <w:rsid w:val="00BE4259"/>
    <w:rsid w:val="00BF5A22"/>
    <w:rsid w:val="00C25E62"/>
    <w:rsid w:val="00C26564"/>
    <w:rsid w:val="00C27225"/>
    <w:rsid w:val="00C327CC"/>
    <w:rsid w:val="00C46D17"/>
    <w:rsid w:val="00C623C1"/>
    <w:rsid w:val="00C92930"/>
    <w:rsid w:val="00CC6AAA"/>
    <w:rsid w:val="00CF5826"/>
    <w:rsid w:val="00D34DAB"/>
    <w:rsid w:val="00D42E48"/>
    <w:rsid w:val="00D636DC"/>
    <w:rsid w:val="00D810BF"/>
    <w:rsid w:val="00D930C1"/>
    <w:rsid w:val="00DE4D8C"/>
    <w:rsid w:val="00E0131D"/>
    <w:rsid w:val="00E12D2E"/>
    <w:rsid w:val="00E35DA4"/>
    <w:rsid w:val="00E44885"/>
    <w:rsid w:val="00E5782A"/>
    <w:rsid w:val="00E64B06"/>
    <w:rsid w:val="00E701EE"/>
    <w:rsid w:val="00EF2D8A"/>
    <w:rsid w:val="00F0295B"/>
    <w:rsid w:val="00F04A75"/>
    <w:rsid w:val="00F115F0"/>
    <w:rsid w:val="00F43FFD"/>
    <w:rsid w:val="00F67E62"/>
    <w:rsid w:val="00F75C06"/>
    <w:rsid w:val="00F84809"/>
    <w:rsid w:val="00FB77B4"/>
    <w:rsid w:val="00FE1BD6"/>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432C5C"/>
    <w:rPr>
      <w:color w:val="808080"/>
      <w:bdr w:space="0" w:sz="0" w:color="auto" w:val="none"/>
      <w:shd w:fill="auto" w:color="auto" w:val="clear"/>
    </w:rPr>
  </w:style>
  <w:style w:customStyle="true" w:styleId="eSPISCCParagraphDefaultFont" w:type="character">
    <w:name w:val="eSPIS_CC_Paragraph Default Font"/>
    <w:basedOn w:val="Zadanifontodlomka"/>
    <w:rsid w:val="00432C5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32C5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32C5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32C5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432C5C"/>
    <w:rPr>
      <w:color w:val="808080"/>
      <w:bdr w:color="auto" w:space="0" w:sz="0" w:val="none"/>
      <w:shd w:color="auto" w:fill="auto" w:val="clear"/>
    </w:rPr>
  </w:style>
  <w:style w:customStyle="1" w:styleId="eSPISCCParagraphDefaultFont" w:type="character">
    <w:name w:val="eSPIS_CC_Paragraph Default Font"/>
    <w:basedOn w:val="Zadanifontodlomka"/>
    <w:rsid w:val="00432C5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32C5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32C5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32C5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44092295">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63250394">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970130860">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prosinca 2017.</izvorni_sadrzaj>
    <derivirana_varijabla naziv="DomainObject.DatumDonosenjaOdluke_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601</izvorni_sadrzaj>
    <derivirana_varijabla naziv="DomainObject.Predmet.Broj_1">601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2017.</izvorni_sadrzaj>
    <derivirana_varijabla naziv="DomainObject.Predmet.DatumOsnivanja_1">20.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St-601/2017</izvorni_sadrzaj>
    <derivirana_varijabla naziv="DomainObject.Predmet.OznakaBroj_1">St-601/2017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PUPEK d.o.o. zastupanog po punomoćniku Ankica Maričić</izvorni_sadrzaj>
    <derivirana_varijabla naziv="DomainObject.Predmet.ProtustrankaFormated_1">  PUPEK d.o.o. zastupanog po punomoćniku Ankica Maričić</derivirana_varijabla>
  </DomainObject.Predmet.ProtustrankaFormated>
  <DomainObject.Predmet.ProtustrankaFormatedOIB>
    <izvorni_sadrzaj>  PUPEK d.o.o., OIB 81722986478 zastupanog po punomoćniku Ankica Maričić</izvorni_sadrzaj>
    <derivirana_varijabla naziv="DomainObject.Predmet.ProtustrankaFormatedOIB_1">  PUPEK d.o.o., OIB 81722986478 zastupanog po punomoćniku Ankica Maričić</derivirana_varijabla>
  </DomainObject.Predmet.ProtustrankaFormatedOIB>
  <DomainObject.Predmet.ProtustrankaFormatedWithAdress>
    <izvorni_sadrzaj> PUPEK d.o.o., Ljubijska ulica 13, 10000 Zagreb zastupanog po punomoćniku Ankica Maričić</izvorni_sadrzaj>
    <derivirana_varijabla naziv="DomainObject.Predmet.ProtustrankaFormatedWithAdress_1"> PUPEK d.o.o., Ljubijska ulica 13, 10000 Zagreb zastupanog po punomoćniku Ankica Maričić</derivirana_varijabla>
  </DomainObject.Predmet.ProtustrankaFormatedWithAdress>
  <DomainObject.Predmet.ProtustrankaFormatedWithAdressOIB>
    <izvorni_sadrzaj> PUPEK d.o.o., OIB 81722986478, Ljubijska ulica 13, 10000 Zagreb zastupanog po punomoćniku Ankica Maričić</izvorni_sadrzaj>
    <derivirana_varijabla naziv="DomainObject.Predmet.ProtustrankaFormatedWithAdressOIB_1"> PUPEK d.o.o., OIB 81722986478, Ljubijska ulica 13, 10000 Zagreb zastupanog po punomoćniku Ankica Maričić</derivirana_varijabla>
  </DomainObject.Predmet.ProtustrankaFormatedWithAdressOIB>
  <DomainObject.Predmet.ProtustrankaWithAdress>
    <izvorni_sadrzaj>PUPEK d.o.o. Ljubijska ulica 13, 10000 Zagreb</izvorni_sadrzaj>
    <derivirana_varijabla naziv="DomainObject.Predmet.ProtustrankaWithAdress_1">PUPEK d.o.o. Ljubijska ulica 13, 10000 Zagreb</derivirana_varijabla>
  </DomainObject.Predmet.ProtustrankaWithAdress>
  <DomainObject.Predmet.ProtustrankaWithAdressOIB>
    <izvorni_sadrzaj>PUPEK d.o.o., OIB 81722986478, Ljubijska ulica 13, 10000 Zagreb</izvorni_sadrzaj>
    <derivirana_varijabla naziv="DomainObject.Predmet.ProtustrankaWithAdressOIB_1">PUPEK d.o.o., OIB 81722986478, Ljubijska ulica 13, 10000 Zagreb</derivirana_varijabla>
  </DomainObject.Predmet.ProtustrankaWithAdressOIB>
  <DomainObject.Predmet.ProtustrankaNazivFormated>
    <izvorni_sadrzaj>PUPEK d.o.o.</izvorni_sadrzaj>
    <derivirana_varijabla naziv="DomainObject.Predmet.ProtustrankaNazivFormated_1">PUPEK d.o.o.</derivirana_varijabla>
  </DomainObject.Predmet.ProtustrankaNazivFormated>
  <DomainObject.Predmet.ProtustrankaNazivFormatedOIB>
    <izvorni_sadrzaj>PUPEK d.o.o., OIB 81722986478</izvorni_sadrzaj>
    <derivirana_varijabla naziv="DomainObject.Predmet.ProtustrankaNazivFormatedOIB_1">PUPEK d.o.o., OIB 81722986478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OTP banka Hrvatska dioničko društvo zastupanog po punomoćniku Sanja Vukina; Fond za zaštitu okoliša i energetsku učinkovitost; REPUBLIKA HRVATSKA MINISTARSTVO FINANCIJA zastupanog po punomoćniku ŽDO u Zagrebu</izvorni_sadrzaj>
    <derivirana_varijabla naziv="DomainObject.Predmet.StrankaFormated_1">  FINA Regionalni centar Zagreb; OTP banka Hrvatska dioničko društvo zastupanog po punomoćniku Sanja Vukina; Fond za zaštitu okoliša i energetsku učinkovitost; REPUBLIKA HRVATSKA MINISTARSTVO FINANCIJA zastupanog po punomoćniku ŽDO u Zagrebu</derivirana_varijabla>
  </DomainObject.Predmet.StrankaFormated>
  <DomainObject.Predmet.StrankaFormatedOIB>
    <izvorni_sadrzaj>  FINA Regionalni centar Zagreb, OIB 85821130368; OTP banka Hrvatska dioničko društvo, OIB 52508873833 zastupanog po punomoćniku Sanja Vukina; Fond za zaštitu okoliša i energetsku učinkovitost, OIB 85828625994; REPUBLIKA HRVATSKA MINISTARSTVO FINANCIJA, OIB 18683136487 zastupanog po punomoćniku ŽDO u Zagrebu</izvorni_sadrzaj>
    <derivirana_varijabla naziv="DomainObject.Predmet.StrankaFormatedOIB_1">  FINA Regionalni centar Zagreb, OIB 85821130368; OTP banka Hrvatska dioničko društvo, OIB 52508873833 zastupanog po punomoćniku Sanja Vukina; Fond za zaštitu okoliša i energetsku učinkovitost, OIB 85828625994; REPUBLIKA HRVATSKA MINISTARSTVO FINANCIJA, OIB 18683136487 zastupanog po punomoćniku ŽDO u Zagrebu</derivirana_varijabla>
  </DomainObject.Predmet.StrankaFormatedOIB>
  <DomainObject.Predmet.StrankaFormatedWithAdress>
    <izvorni_sadrzaj> FINA Regionalni centar Zagreb, Trg svibanjskih žrtava 1995. 1, 10000 Zagreb; OTP banka Hrvatska dioničko društvo, Ulica Domovinskog rata 3, 23000 Zadar zastupanog po punomoćniku Sanja Vukina; Fond za zaštitu okoliša i energetsku učinkovitost, Radnička cesta 80, 10000 Zagreb; REPUBLIKA HRVATSKA MINISTARSTVO FINANCIJA, Katančićeva 5, 10000 Zagreb zastupanog po punomoćniku ŽDO u Zagrebu</izvorni_sadrzaj>
    <derivirana_varijabla naziv="DomainObject.Predmet.StrankaFormatedWithAdress_1"> FINA Regionalni centar Zagreb, Trg svibanjskih žrtava 1995. 1, 10000 Zagreb; OTP banka Hrvatska dioničko društvo, Ulica Domovinskog rata 3, 23000 Zadar zastupanog po punomoćniku Sanja Vukina; Fond za zaštitu okoliša i energetsku učinkovitost, Radnička cesta 80, 10000 Zagreb; REPUBLIKA HRVATSKA MINISTARSTVO FINANCIJA, Katančićeva 5, 10000 Zagreb zastupanog po punomoćniku ŽDO u Zagrebu</derivirana_varijabla>
  </DomainObject.Predmet.StrankaFormatedWithAdress>
  <DomainObject.Predmet.StrankaFormatedWithAdressOIB>
    <izvorni_sadrzaj> FINA Regionalni centar Zagreb, OIB 85821130368, Trg svibanjskih žrtava 1995. 1, 10000 Zagreb; OTP banka Hrvatska dioničko društvo, OIB 52508873833, Ulica Domovinskog rata 3, 23000 Zadar zastupanog po punomoćniku Sanja Vukina; Fond za zaštitu okoliša i energetsku učinkovitost, OIB 85828625994, Radnička cesta 80, 10000 Zagreb; REPUBLIKA HRVATSKA MINISTARSTVO FINANCIJA, OIB 18683136487, Katančićeva 5, 10000 Zagreb zastupanog po punomoćniku ŽDO u Zagrebu</izvorni_sadrzaj>
    <derivirana_varijabla naziv="DomainObject.Predmet.StrankaFormatedWithAdressOIB_1"> FINA Regionalni centar Zagreb, OIB 85821130368, Trg svibanjskih žrtava 1995. 1, 10000 Zagreb; OTP banka Hrvatska dioničko društvo, OIB 52508873833, Ulica Domovinskog rata 3, 23000 Zadar zastupanog po punomoćniku Sanja Vukina; Fond za zaštitu okoliša i energetsku učinkovitost, OIB 85828625994, Radnička cesta 80, 10000 Zagreb; REPUBLIKA HRVATSKA MINISTARSTVO FINANCIJA, OIB 18683136487, Katančićeva 5, 10000 Zagreb zastupanog po punomoćniku ŽDO u Zagrebu</derivirana_varijabla>
  </DomainObject.Predmet.StrankaFormatedWithAdressOIB>
  <DomainObject.Predmet.StrankaWithAdress>
    <izvorni_sadrzaj>FINA Regionalni centar Zagreb Trg svibanjskih žrtava 1995. 1,10000 Zagreb,OTP banka Hrvatska dioničko društvo Ulica Domovinskog rata 3,23000 Zadar,Fond za zaštitu okoliša i energetsku učinkovitost Radnička cesta 80,10000 Zagreb,REPUBLIKA HRVATSKA MINISTARSTVO FINANCIJA Katančićeva 5,10000 Zagreb</izvorni_sadrzaj>
    <derivirana_varijabla naziv="DomainObject.Predmet.StrankaWithAdress_1">FINA Regionalni centar Zagreb Trg svibanjskih žrtava 1995. 1,10000 Zagreb,OTP banka Hrvatska dioničko društvo Ulica Domovinskog rata 3,23000 Zadar,Fond za zaštitu okoliša i energetsku učinkovitost Radnička cesta 80,10000 Zagreb,REPUBLIKA HRVATSKA MINISTARSTVO FINANCIJA Katančićeva 5,10000 Zagreb</derivirana_varijabla>
  </DomainObject.Predmet.StrankaWithAdress>
  <DomainObject.Predmet.StrankaWithAdressOIB>
    <izvorni_sadrzaj>FINA Regionalni centar Zagreb, OIB 85821130368, Trg svibanjskih žrtava 1995. 1,10000 Zagreb,OTP banka Hrvatska dioničko društvo, OIB 52508873833, Ulica Domovinskog rata 3,23000 Zadar,Fond za zaštitu okoliša i energetsku učinkovitost, OIB 85828625994, Radnička cesta 80,10000 Zagreb,REPUBLIKA HRVATSKA MINISTARSTVO FINANCIJA, OIB 18683136487, Katančićeva 5,10000 Zagreb</izvorni_sadrzaj>
    <derivirana_varijabla naziv="DomainObject.Predmet.StrankaWithAdressOIB_1">FINA Regionalni centar Zagreb, OIB 85821130368, Trg svibanjskih žrtava 1995. 1,10000 Zagreb,OTP banka Hrvatska dioničko društvo, OIB 52508873833, Ulica Domovinskog rata 3,23000 Zadar,Fond za zaštitu okoliša i energetsku učinkovitost, OIB 85828625994, Radnička cesta 80,10000 Zagreb,REPUBLIKA HRVATSKA MINISTARSTVO FINANCIJA, OIB 18683136487, Katančićeva 5,10000 Zagreb</derivirana_varijabla>
  </DomainObject.Predmet.StrankaWithAdressOIB>
  <DomainObject.Predmet.StrankaNazivFormated>
    <izvorni_sadrzaj>FINA Regionalni centar Zagreb,OTP banka Hrvatska dioničko društvo,Fond za zaštitu okoliša i energetsku učinkovitost,REPUBLIKA HRVATSKA MINISTARSTVO FINANCIJA</izvorni_sadrzaj>
    <derivirana_varijabla naziv="DomainObject.Predmet.StrankaNazivFormated_1">FINA Regionalni centar Zagreb,OTP banka Hrvatska dioničko društvo,Fond za zaštitu okoliša i energetsku učinkovitost,REPUBLIKA HRVATSKA MINISTARSTVO FINANCIJA</derivirana_varijabla>
  </DomainObject.Predmet.StrankaNazivFormated>
  <DomainObject.Predmet.StrankaNazivFormatedOIB>
    <izvorni_sadrzaj>FINA Regionalni centar Zagreb, OIB 85821130368,OTP banka Hrvatska dioničko društvo, OIB 52508873833,Fond za zaštitu okoliša i energetsku učinkovitost, OIB 85828625994,REPUBLIKA HRVATSKA MINISTARSTVO FINANCIJA, OIB 18683136487</izvorni_sadrzaj>
    <derivirana_varijabla naziv="DomainObject.Predmet.StrankaNazivFormatedOIB_1">FINA Regionalni centar Zagreb, OIB 85821130368,OTP banka Hrvatska dioničko društvo, OIB 52508873833,Fond za zaštitu okoliša i energetsku učinkovitost, OIB 85828625994,REPUBLIKA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tem>OTP banka Hrvatska dioničko društvo zastupanog po punomoćniku Sanja Vukina</item>
      <item>Fond za zaštitu okoliša i energetsku učinkovitost</item>
      <item>REPUBLIKA HRVATSKA MINISTARSTVO FINANCIJA zastupanog po punomoćniku ŽDO u Zagrebu</item>
    </izvorni_sadrzaj>
    <derivirana_varijabla naziv="DomainObject.Predmet.StrankaListFormated_1">
      <item>FINA Regionalni centar Zagreb</item>
      <item>OTP banka Hrvatska dioničko društvo zastupanog po punomoćniku Sanja Vukina</item>
      <item>Fond za zaštitu okoliša i energetsku učinkovitost</item>
      <item>REPUBLIKA HRVATSKA MINISTARSTVO FINANCIJA zastupanog po punomoćniku ŽDO u Zagrebu</item>
    </derivirana_varijabla>
  </DomainObject.Predmet.StrankaListFormated>
  <DomainObject.Predmet.StrankaListFormatedOIB>
    <izvorni_sadrzaj>
      <item>FINA Regionalni centar Zagreb, OIB 85821130368</item>
      <item>OTP banka Hrvatska dioničko društvo, OIB 52508873833 zastupanog po punomoćniku Sanja Vukina</item>
      <item>Fond za zaštitu okoliša i energetsku učinkovitost, OIB 85828625994</item>
      <item>REPUBLIKA HRVATSKA MINISTARSTVO FINANCIJA, OIB 18683136487 zastupanog po punomoćniku ŽDO u Zagrebu</item>
    </izvorni_sadrzaj>
    <derivirana_varijabla naziv="DomainObject.Predmet.StrankaListFormatedOIB_1">
      <item>FINA Regionalni centar Zagreb, OIB 85821130368</item>
      <item>OTP banka Hrvatska dioničko društvo, OIB 52508873833 zastupanog po punomoćniku Sanja Vukina</item>
      <item>Fond za zaštitu okoliša i energetsku učinkovitost, OIB 85828625994</item>
      <item>REPUBLIKA HRVATSKA MINISTARSTVO FINANCIJA, OIB 18683136487 zastupanog po punomoćniku ŽDO u Zagrebu</item>
    </derivirana_varijabla>
  </DomainObject.Predmet.StrankaListFormatedOIB>
  <DomainObject.Predmet.StrankaListFormatedWithAdress>
    <izvorni_sadrzaj>
      <item>FINA Regionalni centar Zagreb, Trg svibanjskih žrtava 1995. 1, 10000 Zagreb</item>
      <item>OTP banka Hrvatska dioničko društvo, Ulica Domovinskog rata 3, 23000 Zadar zastupanog po punomoćniku Sanja Vukina</item>
      <item>Fond za zaštitu okoliša i energetsku učinkovitost, Radnička cesta 80, 10000 Zagreb</item>
      <item>REPUBLIKA HRVATSKA MINISTARSTVO FINANCIJA, Katančićeva 5, 10000 Zagreb zastupanog po punomoćniku ŽDO u Zagrebu</item>
    </izvorni_sadrzaj>
    <derivirana_varijabla naziv="DomainObject.Predmet.StrankaListFormatedWithAdress_1">
      <item>FINA Regionalni centar Zagreb, Trg svibanjskih žrtava 1995. 1, 10000 Zagreb</item>
      <item>OTP banka Hrvatska dioničko društvo, Ulica Domovinskog rata 3, 23000 Zadar zastupanog po punomoćniku Sanja Vukina</item>
      <item>Fond za zaštitu okoliša i energetsku učinkovitost, Radnička cesta 80, 10000 Zagreb</item>
      <item>REPUBLIKA HRVATSKA MINISTARSTVO FINANCIJA, Katančićeva 5, 10000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OTP banka Hrvatska dioničko društvo, OIB 52508873833, Ulica Domovinskog rata 3, 23000 Zadar zastupanog po punomoćniku Sanja Vukina</item>
      <item>Fond za zaštitu okoliša i energetsku učinkovitost, OIB 85828625994, Radnička cesta 80, 10000 Zagreb</item>
      <item>REPUBLIKA HRVATSKA MINISTARSTVO FINANCIJA, OIB 18683136487, Katančićeva 5, 10000 Zagreb zastupanog po punomoćniku ŽDO u Zagrebu</item>
    </izvorni_sadrzaj>
    <derivirana_varijabla naziv="DomainObject.Predmet.StrankaListFormatedWithAdressOIB_1">
      <item>FINA Regionalni centar Zagreb, OIB 85821130368, Trg svibanjskih žrtava 1995. 1, 10000 Zagreb</item>
      <item>OTP banka Hrvatska dioničko društvo, OIB 52508873833, Ulica Domovinskog rata 3, 23000 Zadar zastupanog po punomoćniku Sanja Vukina</item>
      <item>Fond za zaštitu okoliša i energetsku učinkovitost, OIB 85828625994, Radnička cesta 80, 10000 Zagreb</item>
      <item>REPUBLIKA HRVATSKA MINISTARSTVO FINANCIJA, OIB 18683136487, Katančićeva 5, 10000 Zagreb zastupanog po punomoćniku ŽDO u Zagrebu</item>
    </derivirana_varijabla>
  </DomainObject.Predmet.StrankaListFormatedWithAdressOIB>
  <DomainObject.Predmet.StrankaListNazivFormated>
    <izvorni_sadrzaj>
      <item>FINA Regionalni centar Zagreb</item>
      <item>OTP banka Hrvatska dioničko društvo</item>
      <item>Fond za zaštitu okoliša i energetsku učinkovitost</item>
      <item>REPUBLIKA HRVATSKA MINISTARSTVO FINANCIJA</item>
    </izvorni_sadrzaj>
    <derivirana_varijabla naziv="DomainObject.Predmet.StrankaListNazivFormated_1">
      <item>FINA Regionalni centar Zagreb</item>
      <item>OTP banka Hrvatska dioničko društvo</item>
      <item>Fond za zaštitu okoliša i energetsku učinkovitost</item>
      <item>REPUBLIKA HRVATSKA MINISTARSTVO FINANCIJA</item>
    </derivirana_varijabla>
  </DomainObject.Predmet.StrankaListNazivFormated>
  <DomainObject.Predmet.StrankaListNazivFormatedOIB>
    <izvorni_sadrzaj>
      <item>FINA Regionalni centar Zagreb, OIB 85821130368</item>
      <item>OTP banka Hrvatska dioničko društvo, OIB 52508873833</item>
      <item>Fond za zaštitu okoliša i energetsku učinkovitost, OIB 85828625994</item>
      <item>REPUBLIKA HRVATSKA MINISTARSTVO FINANCIJA, OIB 18683136487</item>
    </izvorni_sadrzaj>
    <derivirana_varijabla naziv="DomainObject.Predmet.StrankaListNazivFormatedOIB_1">
      <item>FINA Regionalni centar Zagreb, OIB 85821130368</item>
      <item>OTP banka Hrvatska dioničko društvo, OIB 52508873833</item>
      <item>Fond za zaštitu okoliša i energetsku učinkovitost, OIB 85828625994</item>
      <item>REPUBLIKA HRVATSKA MINISTARSTVO FINANCIJA, OIB 18683136487</item>
    </derivirana_varijabla>
  </DomainObject.Predmet.StrankaListNazivFormatedOIB>
  <DomainObject.Predmet.ProtuStrankaListFormated>
    <izvorni_sadrzaj>
      <item>PUPEK d.o.o. zastupanog po punomoćniku Ankica Maričić</item>
    </izvorni_sadrzaj>
    <derivirana_varijabla naziv="DomainObject.Predmet.ProtuStrankaListFormated_1">
      <item>PUPEK d.o.o. zastupanog po punomoćniku Ankica Maričić</item>
    </derivirana_varijabla>
  </DomainObject.Predmet.ProtuStrankaListFormated>
  <DomainObject.Predmet.ProtuStrankaListFormatedOIB>
    <izvorni_sadrzaj>
      <item>PUPEK d.o.o., OIB 81722986478 zastupanog po punomoćniku Ankica Maričić</item>
    </izvorni_sadrzaj>
    <derivirana_varijabla naziv="DomainObject.Predmet.ProtuStrankaListFormatedOIB_1">
      <item>PUPEK d.o.o., OIB 81722986478 zastupanog po punomoćniku Ankica Maričić</item>
    </derivirana_varijabla>
  </DomainObject.Predmet.ProtuStrankaListFormatedOIB>
  <DomainObject.Predmet.ProtuStrankaListFormatedWithAdress>
    <izvorni_sadrzaj>
      <item>PUPEK d.o.o., Ljubijska ulica 13, 10000 Zagreb zastupanog po punomoćniku Ankica Maričić</item>
    </izvorni_sadrzaj>
    <derivirana_varijabla naziv="DomainObject.Predmet.ProtuStrankaListFormatedWithAdress_1">
      <item>PUPEK d.o.o., Ljubijska ulica 13, 10000 Zagreb zastupanog po punomoćniku Ankica Maričić</item>
    </derivirana_varijabla>
  </DomainObject.Predmet.ProtuStrankaListFormatedWithAdress>
  <DomainObject.Predmet.ProtuStrankaListFormatedWithAdressOIB>
    <izvorni_sadrzaj>
      <item>PUPEK d.o.o., OIB 81722986478, Ljubijska ulica 13, 10000 Zagreb zastupanog po punomoćniku Ankica Maričić</item>
    </izvorni_sadrzaj>
    <derivirana_varijabla naziv="DomainObject.Predmet.ProtuStrankaListFormatedWithAdressOIB_1">
      <item>PUPEK d.o.o., OIB 81722986478, Ljubijska ulica 13, 10000 Zagreb zastupanog po punomoćniku Ankica Maričić</item>
    </derivirana_varijabla>
  </DomainObject.Predmet.ProtuStrankaListFormatedWithAdressOIB>
  <DomainObject.Predmet.ProtuStrankaListNazivFormated>
    <izvorni_sadrzaj>
      <item>PUPEK d.o.o.</item>
    </izvorni_sadrzaj>
    <derivirana_varijabla naziv="DomainObject.Predmet.ProtuStrankaListNazivFormated_1">
      <item>PUPEK d.o.o.</item>
    </derivirana_varijabla>
  </DomainObject.Predmet.ProtuStrankaListNazivFormated>
  <DomainObject.Predmet.ProtuStrankaListNazivFormatedOIB>
    <izvorni_sadrzaj>
      <item>PUPEK d.o.o., OIB 81722986478</item>
    </izvorni_sadrzaj>
    <derivirana_varijabla naziv="DomainObject.Predmet.ProtuStrankaListNazivFormatedOIB_1">
      <item>PUPEK d.o.o., OIB 81722986478</item>
    </derivirana_varijabla>
  </DomainObject.Predmet.ProtuStrankaListNazivFormatedOIB>
  <DomainObject.Predmet.OstaliListFormated>
    <izvorni_sadrzaj>
      <item>Ankica Maričić punomoćnik sudionika u postupku PUPEK d.o.o.</item>
      <item>ŽDO u Zagrebu punomoćnik sudionika u postupku REPUBLIKA HRVATSKA MINISTARSTVO FINANCIJA</item>
      <item>Sanja Vukina punomoćnik sudionika u postupku OTP banka Hrvatska dioničko društvo</item>
    </izvorni_sadrzaj>
    <derivirana_varijabla naziv="DomainObject.Predmet.OstaliListFormated_1">
      <item>Ankica Maričić punomoćnik sudionika u postupku PUPEK d.o.o.</item>
      <item>ŽDO u Zagrebu punomoćnik sudionika u postupku REPUBLIKA HRVATSKA MINISTARSTVO FINANCIJA</item>
      <item>Sanja Vukina punomoćnik sudionika u postupku OTP banka Hrvatska dioničko društvo</item>
    </derivirana_varijabla>
  </DomainObject.Predmet.OstaliListFormated>
  <DomainObject.Predmet.OstaliListFormatedOIB>
    <izvorni_sadrzaj>
      <item>Ankica Maričić, OIB 74067864374 punomoćnik sudionika u postupku PUPEK d.o.o.</item>
      <item>ŽDO u Zagrebu, OIB 16488001145 punomoćnik sudionika u postupku REPUBLIKA HRVATSKA MINISTARSTVO FINANCIJA</item>
      <item>Sanja Vukina, OIB 36413430943 punomoćnik sudionika u postupku OTP banka Hrvatska dioničko društvo</item>
    </izvorni_sadrzaj>
    <derivirana_varijabla naziv="DomainObject.Predmet.OstaliListFormatedOIB_1">
      <item>Ankica Maričić, OIB 74067864374 punomoćnik sudionika u postupku PUPEK d.o.o.</item>
      <item>ŽDO u Zagrebu, OIB 16488001145 punomoćnik sudionika u postupku REPUBLIKA HRVATSKA MINISTARSTVO FINANCIJA</item>
      <item>Sanja Vukina, OIB 36413430943 punomoćnik sudionika u postupku OTP banka Hrvatska dioničko društvo</item>
    </derivirana_varijabla>
  </DomainObject.Predmet.OstaliListFormatedOIB>
  <DomainObject.Predmet.OstaliListFormatedWithAdress>
    <izvorni_sadrzaj>
      <item>Ankica Maričić, Gređani 67, 35435 Gređani punomoćnik sudionika u postupku PUPEK d.o.o.</item>
      <item>ŽDO u Zagrebu, Savska cesta 41, 10000 Zagreb punomoćnik sudionika u postupku REPUBLIKA HRVATSKA MINISTARSTVO FINANCIJA</item>
      <item>Sanja Vukina, Prilaz Gjure Deželića 30, 10000 Zagreb punomoćnik sudionika u postupku OTP banka Hrvatska dioničko društvo</item>
    </izvorni_sadrzaj>
    <derivirana_varijabla naziv="DomainObject.Predmet.OstaliListFormatedWithAdress_1">
      <item>Ankica Maričić, Gređani 67, 35435 Gređani punomoćnik sudionika u postupku PUPEK d.o.o.</item>
      <item>ŽDO u Zagrebu, Savska cesta 41, 10000 Zagreb punomoćnik sudionika u postupku REPUBLIKA HRVATSKA MINISTARSTVO FINANCIJA</item>
      <item>Sanja Vukina, Prilaz Gjure Deželića 30, 10000 Zagreb punomoćnik sudionika u postupku OTP banka Hrvatska dioničko društvo</item>
    </derivirana_varijabla>
  </DomainObject.Predmet.OstaliListFormatedWithAdress>
  <DomainObject.Predmet.OstaliListFormatedWithAdressOIB>
    <izvorni_sadrzaj>
      <item>Ankica Maričić, OIB 74067864374, Gređani 67, 35435 Gređani punomoćnik sudionika u postupku PUPEK d.o.o.</item>
      <item>ŽDO u Zagrebu, OIB 16488001145, Savska cesta 41, 10000 Zagreb punomoćnik sudionika u postupku REPUBLIKA HRVATSKA MINISTARSTVO FINANCIJA</item>
      <item>Sanja Vukina, OIB 36413430943, Prilaz Gjure Deželića 30, 10000 Zagreb punomoćnik sudionika u postupku OTP banka Hrvatska dioničko društvo</item>
    </izvorni_sadrzaj>
    <derivirana_varijabla naziv="DomainObject.Predmet.OstaliListFormatedWithAdressOIB_1">
      <item>Ankica Maričić, OIB 74067864374, Gređani 67, 35435 Gređani punomoćnik sudionika u postupku PUPEK d.o.o.</item>
      <item>ŽDO u Zagrebu, OIB 16488001145, Savska cesta 41, 10000 Zagreb punomoćnik sudionika u postupku REPUBLIKA HRVATSKA MINISTARSTVO FINANCIJA</item>
      <item>Sanja Vukina, OIB 36413430943, Prilaz Gjure Deželića 30, 10000 Zagreb punomoćnik sudionika u postupku OTP banka Hrvatska dioničko društvo</item>
    </derivirana_varijabla>
  </DomainObject.Predmet.OstaliListFormatedWithAdressOIB>
  <DomainObject.Predmet.OstaliListNazivFormated>
    <izvorni_sadrzaj>
      <item>Ankica Maričić</item>
      <item>ŽDO u Zagrebu</item>
      <item>Sanja Vukina</item>
    </izvorni_sadrzaj>
    <derivirana_varijabla naziv="DomainObject.Predmet.OstaliListNazivFormated_1">
      <item>Ankica Maričić</item>
      <item>ŽDO u Zagrebu</item>
      <item>Sanja Vukina</item>
    </derivirana_varijabla>
  </DomainObject.Predmet.OstaliListNazivFormated>
  <DomainObject.Predmet.OstaliListNazivFormatedOIB>
    <izvorni_sadrzaj>
      <item>Ankica Maričić, OIB 74067864374</item>
      <item>ŽDO u Zagrebu, OIB 16488001145</item>
      <item>Sanja Vukina, OIB 36413430943</item>
    </izvorni_sadrzaj>
    <derivirana_varijabla naziv="DomainObject.Predmet.OstaliListNazivFormatedOIB_1">
      <item>Ankica Maričić, OIB 74067864374</item>
      <item>ŽDO u Zagrebu, OIB 16488001145</item>
      <item>Sanja Vukina, OIB 36413430943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2017.</izvorni_sadrzaj>
    <derivirana_varijabla naziv="DomainObject.Datum_1">4.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PUPEK d.o.o.</izvorni_sadrzaj>
    <derivirana_varijabla naziv="DomainObject.Predmet.ProtustrankaIDrugi_1">PUPEK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PUPEK d.o.o., OIB 81722986478, Ljubijska ulica 13, 10000 Zagreb</izvorni_sadrzaj>
    <derivirana_varijabla naziv="DomainObject.Predmet.ProtustrankaIDrugiAdressOIB_1">PUPEK d.o.o., OIB 81722986478, Ljubijska ulica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PUPEK d.o.o.</item>
      <item>FINA Regionalni centar Zagreb</item>
      <item>Ankica Maričić</item>
      <item>ŽDO u Zagrebu</item>
      <item>OTP banka Hrvatska dioničko društvo</item>
      <item>Sanja Vukina</item>
      <item>Fond za zaštitu okoliša i energetsku učinkovitost</item>
      <item>REPUBLIKA HRVATSKA MINISTARSTVO FINANCIJA</item>
    </izvorni_sadrzaj>
    <derivirana_varijabla naziv="DomainObject.Predmet.SudioniciListNaziv_1">
      <item>PUPEK d.o.o.</item>
      <item>FINA Regionalni centar Zagreb</item>
      <item>Ankica Maričić</item>
      <item>ŽDO u Zagrebu</item>
      <item>OTP banka Hrvatska dioničko društvo</item>
      <item>Sanja Vukina</item>
      <item>Fond za zaštitu okoliša i energetsku učinkovitost</item>
      <item>REPUBLIKA HRVATSKA MINISTARSTVO FINANCIJA</item>
    </derivirana_varijabla>
  </DomainObject.Predmet.SudioniciListNaziv>
  <DomainObject.Predmet.SudioniciListAdressOIB>
    <izvorni_sadrzaj>
      <item>PUPEK d.o.o., OIB 81722986478, Ljubijska ulica 13,10000 Zagreb</item>
      <item>FINA Regionalni centar Zagreb, OIB 85821130368, Trg svibanjskih žrtava 1995. 1,10000 Zagreb</item>
      <item>Ankica Maričić, OIB 74067864374, Gređani 67,35435 Gređani</item>
      <item>ŽDO u Zagrebu, OIB 16488001145, Savska cesta 41,10000 Zagreb</item>
      <item>OTP banka Hrvatska dioničko društvo, OIB 52508873833, Ulica Domovinskog rata 3,23000 Zadar</item>
      <item>Sanja Vukina, OIB 36413430943, Prilaz Gjure Deželića 30,10000 Zagreb</item>
      <item>Fond za zaštitu okoliša i energetsku učinkovitost, OIB 85828625994, Radnička cesta 80,10000 Zagreb</item>
      <item>REPUBLIKA HRVATSKA MINISTARSTVO FINANCIJA, OIB 18683136487, Katančićeva 5,10000 Zagreb</item>
    </izvorni_sadrzaj>
    <derivirana_varijabla naziv="DomainObject.Predmet.SudioniciListAdressOIB_1">
      <item>PUPEK d.o.o., OIB 81722986478, Ljubijska ulica 13,10000 Zagreb</item>
      <item>FINA Regionalni centar Zagreb, OIB 85821130368, Trg svibanjskih žrtava 1995. 1,10000 Zagreb</item>
      <item>Ankica Maričić, OIB 74067864374, Gređani 67,35435 Gređani</item>
      <item>ŽDO u Zagrebu, OIB 16488001145, Savska cesta 41,10000 Zagreb</item>
      <item>OTP banka Hrvatska dioničko društvo, OIB 52508873833, Ulica Domovinskog rata 3,23000 Zadar</item>
      <item>Sanja Vukina, OIB 36413430943, Prilaz Gjure Deželića 30,10000 Zagreb</item>
      <item>Fond za zaštitu okoliša i energetsku učinkovitost, OIB 85828625994, Radnička cesta 80,10000 Zagreb</item>
      <item>REPUBLIKA HRVATSKA MINISTARSTVO FINANCIJA, OIB 18683136487, Katančićeva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81722986478</item>
      <item>, OIB 85821130368</item>
      <item>, OIB 74067864374</item>
      <item>, OIB 16488001145</item>
      <item>, OIB 52508873833</item>
      <item>, OIB 36413430943</item>
      <item>, OIB 85828625994</item>
      <item>, OIB 18683136487</item>
    </izvorni_sadrzaj>
    <derivirana_varijabla naziv="DomainObject.Predmet.SudioniciListNazivOIB_1">
      <item>, OIB 81722986478</item>
      <item>, OIB 85821130368</item>
      <item>, OIB 74067864374</item>
      <item>, OIB 16488001145</item>
      <item>, OIB 52508873833</item>
      <item>, OIB 36413430943</item>
      <item>, OIB 85828625994</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 Balenović, OIB 50117846393, Zeleni dol br. 6a, 10000 Zagreb</item>
    </izvorni_sadrzaj>
    <derivirana_varijabla naziv="DomainObject.Predmet.StecajniUpraviteljiListAddressOIB_1">
      <item>Mate Balenović, OIB 50117846393, Zeleni dol br. 6a,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9CA051-AE2F-4455-845F-7D0E411A55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1904</properties:Words>
  <properties:Characters>10764</properties:Characters>
  <properties:Lines>208</properties:Lines>
  <properties:Paragraphs>49</properties:Paragraphs>
  <properties:TotalTime>134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12885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2017-12-04T09:48:00Z</dcterms:created>
  <dc:creator>Gordana Grčić</dc:creator>
  <cp:lastModifiedBy>Goranka Boljkovac</cp:lastModifiedBy>
  <cp:lastPrinted>2017-12-04T12:39:00Z</cp:lastPrinted>
  <dcterms:modified xmlns:xsi="http://www.w3.org/2001/XMLSchema-instance" xsi:type="dcterms:W3CDTF">2017-12-04T12:39:00Z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