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16ff" w14:paraId="5c316f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40117E">
        <w:t>od 22</w:t>
      </w:r>
      <w:r w:rsidR="00C572D2">
        <w:t>.</w:t>
      </w:r>
      <w:r w:rsidR="0040117E">
        <w:t xml:space="preserve"> prosinca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40117E">
        <w:t>NOVI TREND j.d.o.o., Bibinje, Težački put 101, OIB: 10266352196</w:t>
      </w:r>
      <w:r w:rsidR="0039437A" w:rsidRPr="0039437A">
        <w:t>,</w:t>
      </w:r>
      <w:r w:rsidR="00EF3F9E">
        <w:t xml:space="preserve"> </w:t>
      </w:r>
      <w:r w:rsidR="00DD380D">
        <w:t>2</w:t>
      </w:r>
      <w:r w:rsidR="0040117E">
        <w:t>9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0117E">
        <w:t>NOVI TREND j.d.o.o., Bibinje, Težački put 101, OIB: 10266352196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B06FE">
        <w:t>2</w:t>
      </w:r>
      <w:r w:rsidR="0040117E">
        <w:t>9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8372C2">
        <w:rPr>
          <w:color w:themeColor="text1" w:val="000000"/>
        </w:rPr>
        <w:t>4</w:t>
      </w:r>
      <w:r w:rsidR="00741367">
        <w:rPr>
          <w:color w:themeColor="text1" w:val="000000"/>
        </w:rPr>
        <w:t>,</w:t>
      </w:r>
      <w:r w:rsidR="0040117E">
        <w:rPr>
          <w:color w:themeColor="text1" w:val="000000"/>
        </w:rPr>
        <w:t>0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0117E">
        <w:t>Domagoj Repač iz Zagreba, Đorđićeva 24, OIB: 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40117E">
        <w:t>NOVI TREND j.d.o.o., Bibinje, Težački put 101, OIB: 10266352196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40117E">
        <w:t>22</w:t>
      </w:r>
      <w:r w:rsidR="00C572D2">
        <w:t xml:space="preserve">. </w:t>
      </w:r>
      <w:r w:rsidR="0040117E">
        <w:t>prosinca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40117E">
        <w:t>20</w:t>
      </w:r>
      <w:r w:rsidR="0079567A" w:rsidRPr="00EF3F9E">
        <w:t>.</w:t>
      </w:r>
      <w:r w:rsidR="00E34074">
        <w:t xml:space="preserve"> </w:t>
      </w:r>
      <w:r w:rsidR="0040117E">
        <w:t xml:space="preserve">prosinca </w:t>
      </w:r>
      <w:r w:rsidR="0079567A" w:rsidRPr="00EF3F9E">
        <w:t>201</w:t>
      </w:r>
      <w:r w:rsidR="0040117E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40117E">
        <w:t>73.133,72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40117E">
        <w:t>tri</w:t>
      </w:r>
      <w:r w:rsidR="00DD380D">
        <w:t xml:space="preserve"> </w:t>
      </w:r>
      <w:r w:rsidR="0040117E">
        <w:t xml:space="preserve">otvorena </w:t>
      </w:r>
      <w:r w:rsidR="00BE620C">
        <w:t>račun</w:t>
      </w:r>
      <w:r w:rsidR="0040117E">
        <w:t>a</w:t>
      </w:r>
      <w:r w:rsidR="00BE620C">
        <w:t xml:space="preserve"> </w:t>
      </w:r>
      <w:r w:rsidR="001518F5">
        <w:t xml:space="preserve">i to </w:t>
      </w:r>
      <w:r w:rsidR="00BE620C">
        <w:t>u</w:t>
      </w:r>
      <w:r w:rsidR="0034475B">
        <w:t xml:space="preserve"> Societe Generale – Splitska Banka </w:t>
      </w:r>
      <w:r w:rsidR="00E76F3A">
        <w:t>d.d.</w:t>
      </w:r>
      <w:r w:rsidR="0040117E">
        <w:t>, Kreditna banka Zagreb d.d. i Privredna banka Zagreb d.d.,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0117E">
        <w:t>5</w:t>
      </w:r>
      <w:r w:rsidR="00131DF8">
        <w:t xml:space="preserve">. </w:t>
      </w:r>
      <w:r w:rsidR="00DD380D">
        <w:t>siječnja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B06FE">
        <w:t>2</w:t>
      </w:r>
      <w:r w:rsidR="0040117E">
        <w:t>9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40117E">
        <w:t>101.048,05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40117E">
        <w:t>216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B06FE">
        <w:t>2</w:t>
      </w:r>
      <w:r w:rsidR="0040117E">
        <w:t>9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4475B" w:rsidP="0040117E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4475B" w:rsidP="0040117E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40117E" w:rsidP="00F3159A" w:rsidR="0040117E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0E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4475B">
      <w:t xml:space="preserve">Poslovni broj: </w:t>
    </w:r>
    <w:r w:rsidR="0040117E" w:rsidRPr="0040117E">
      <w:t>5 St-1165/16-10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40117E">
      <w:t>1165</w:t>
    </w:r>
    <w:r w:rsidR="00DD380D">
      <w:t>/1</w:t>
    </w:r>
    <w:r w:rsidR="0040117E">
      <w:t>6</w:t>
    </w:r>
    <w:r w:rsidR="00646146">
      <w:t>-</w:t>
    </w:r>
    <w:r w:rsidR="0040117E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20EC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TREND j.d.o.o. za trgovinu i poslovne usluge</izvorni_sadrzaj>
    <derivirana_varijabla naziv="DomainObject.Predmet.ProtustrankaFormated_1">  NOVI TREND j.d.o.o. za trgovinu i poslovne usluge</derivirana_varijabla>
  </DomainObject.Predmet.ProtustrankaFormated>
  <DomainObject.Predmet.ProtustrankaFormatedOIB>
    <izvorni_sadrzaj>  NOVI TREND j.d.o.o. za trgovinu i poslovne usluge, OIB 10266352196</izvorni_sadrzaj>
    <derivirana_varijabla naziv="DomainObject.Predmet.ProtustrankaFormatedOIB_1">  NOVI TREND j.d.o.o. za trgovinu i poslovne usluge, OIB 10266352196</derivirana_varijabla>
  </DomainObject.Predmet.ProtustrankaFormatedOIB>
  <DomainObject.Predmet.ProtustrankaFormatedWithAdress>
    <izvorni_sadrzaj> NOVI TREND j.d.o.o. za trgovinu i poslovne usluge, Težački put 101, 23205 Bibinje</izvorni_sadrzaj>
    <derivirana_varijabla naziv="DomainObject.Predmet.ProtustrankaFormatedWithAdress_1"> NOVI TREND j.d.o.o. za trgovinu i poslovne usluge, Težački put 101, 23205 Bibinje</derivirana_varijabla>
  </DomainObject.Predmet.ProtustrankaFormatedWithAdress>
  <DomainObject.Predmet.ProtustrankaFormatedWithAdressOIB>
    <izvorni_sadrzaj> NOVI TREND j.d.o.o. za trgovinu i poslovne usluge, OIB 10266352196, Težački put 101, 23205 Bibinje</izvorni_sadrzaj>
    <derivirana_varijabla naziv="DomainObject.Predmet.ProtustrankaFormatedWithAdressOIB_1"> NOVI TREND j.d.o.o. za trgovinu i poslovne usluge, OIB 10266352196, Težački put 101, 23205 Bibinje</derivirana_varijabla>
  </DomainObject.Predmet.ProtustrankaFormatedWithAdressOIB>
  <DomainObject.Predmet.ProtustrankaWithAdress>
    <izvorni_sadrzaj>NOVI TREND j.d.o.o. za trgovinu i poslovne usluge Težački put 101, 23205 Bibinje</izvorni_sadrzaj>
    <derivirana_varijabla naziv="DomainObject.Predmet.ProtustrankaWithAdress_1">NOVI TREND j.d.o.o. za trgovinu i poslovne usluge Težački put 101, 23205 Bibinje</derivirana_varijabla>
  </DomainObject.Predmet.ProtustrankaWithAdress>
  <DomainObject.Predmet.ProtustrankaWithAdressOIB>
    <izvorni_sadrzaj>NOVI TREND j.d.o.o. za trgovinu i poslovne usluge, OIB 10266352196, Težački put 101, 23205 Bibinje</izvorni_sadrzaj>
    <derivirana_varijabla naziv="DomainObject.Predmet.ProtustrankaWithAdressOIB_1">NOVI TREND j.d.o.o. za trgovinu i poslovne usluge, OIB 10266352196, Težački put 101, 23205 Bibinje</derivirana_varijabla>
  </DomainObject.Predmet.ProtustrankaWithAdressOIB>
  <DomainObject.Predmet.ProtustrankaNazivFormated>
    <izvorni_sadrzaj>NOVI TREND j.d.o.o. za trgovinu i poslovne usluge</izvorni_sadrzaj>
    <derivirana_varijabla naziv="DomainObject.Predmet.ProtustrankaNazivFormated_1">NOVI TREND j.d.o.o. za trgovinu i poslovne usluge</derivirana_varijabla>
  </DomainObject.Predmet.ProtustrankaNazivFormated>
  <DomainObject.Predmet.ProtustrankaNazivFormatedOIB>
    <izvorni_sadrzaj>NOVI TREND j.d.o.o. za trgovinu i poslovne usluge, OIB 10266352196</izvorni_sadrzaj>
    <derivirana_varijabla naziv="DomainObject.Predmet.ProtustrankaNazivFormatedOIB_1">NOVI TREND j.d.o.o. za trgovinu i poslovne usluge, OIB 10266352196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7313372.00</izvorni_sadrzaj>
    <derivirana_varijabla naziv="DomainObject.Predmet.TrenutnaVrijednost_1">7313372.00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TREND j.d.o.o. za trgovinu i poslovne usluge</item>
    </izvorni_sadrzaj>
    <derivirana_varijabla naziv="DomainObject.Predmet.ProtuStrankaListFormated_1">
      <item>NOVI TREND j.d.o.o. za trgovinu i poslovne usluge</item>
    </derivirana_varijabla>
  </DomainObject.Predmet.ProtuStrankaListFormated>
  <DomainObject.Predmet.ProtuStrankaListFormatedOIB>
    <izvorni_sadrzaj>
      <item>NOVI TREND j.d.o.o. za trgovinu i poslovne usluge, OIB 10266352196</item>
    </izvorni_sadrzaj>
    <derivirana_varijabla naziv="DomainObject.Predmet.ProtuStrankaListFormatedOIB_1">
      <item>NOVI TREND j.d.o.o. za trgovinu i poslovne usluge, OIB 10266352196</item>
    </derivirana_varijabla>
  </DomainObject.Predmet.ProtuStrankaListFormatedOIB>
  <DomainObject.Predmet.ProtuStrankaListFormatedWithAdress>
    <izvorni_sadrzaj>
      <item>NOVI TREND j.d.o.o. za trgovinu i poslovne usluge, Težački put 101, 23205 Bibinje</item>
    </izvorni_sadrzaj>
    <derivirana_varijabla naziv="DomainObject.Predmet.ProtuStrankaListFormatedWithAdress_1">
      <item>NOVI TREND j.d.o.o. za trgovinu i poslovne usluge, Težački put 101, 23205 Bibinje</item>
    </derivirana_varijabla>
  </DomainObject.Predmet.ProtuStrankaListFormatedWithAdress>
  <DomainObject.Predmet.ProtuStrankaListFormatedWithAdressOIB>
    <izvorni_sadrzaj>
      <item>NOVI TREND j.d.o.o. za trgovinu i poslovne usluge, OIB 10266352196, Težački put 101, 23205 Bibinje</item>
    </izvorni_sadrzaj>
    <derivirana_varijabla naziv="DomainObject.Predmet.ProtuStrankaListFormatedWithAdressOIB_1">
      <item>NOVI TREND j.d.o.o. za trgovinu i poslovne usluge, OIB 10266352196, Težački put 101, 23205 Bibinje</item>
    </derivirana_varijabla>
  </DomainObject.Predmet.ProtuStrankaListFormatedWithAdressOIB>
  <DomainObject.Predmet.ProtuStrankaListNazivFormated>
    <izvorni_sadrzaj>
      <item>NOVI TREND j.d.o.o. za trgovinu i poslovne usluge</item>
    </izvorni_sadrzaj>
    <derivirana_varijabla naziv="DomainObject.Predmet.ProtuStrankaListNazivFormated_1">
      <item>NOVI TREND j.d.o.o. za trgovinu i poslovne usluge</item>
    </derivirana_varijabla>
  </DomainObject.Predmet.ProtuStrankaListNazivFormated>
  <DomainObject.Predmet.ProtuStrankaListNazivFormatedOIB>
    <izvorni_sadrzaj>
      <item>NOVI TREND j.d.o.o. za trgovinu i poslovne usluge, OIB 10266352196</item>
    </izvorni_sadrzaj>
    <derivirana_varijabla naziv="DomainObject.Predmet.ProtuStrankaListNazivFormatedOIB_1">
      <item>NOVI TREND j.d.o.o. za trgovinu i poslovne usluge, OIB 10266352196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TREND j.d.o.o. za trgovinu i poslovne usluge</izvorni_sadrzaj>
    <derivirana_varijabla naziv="DomainObject.Predmet.ProtustrankaIDrugi_1">NOVI TREND j.d.o.o.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TREND j.d.o.o. za trgovinu i poslovne usluge, OIB 10266352196, Težački put 101, 23205 Bibinje</izvorni_sadrzaj>
    <derivirana_varijabla naziv="DomainObject.Predmet.ProtustrankaIDrugiAdressOIB_1">NOVI TREND j.d.o.o. za trgovinu i poslovne usluge, OIB 10266352196, Težački put 101,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NOVI TREND j.d.o.o. za trgovinu i poslovne usluge</item>
    </izvorni_sadrzaj>
    <derivirana_varijabla naziv="DomainObject.Predmet.SudioniciListNaziv_1">
      <item>FINA</item>
      <item>NOVI TREND j.d.o.o. za trgovinu i poslovne usluge</item>
    </derivirana_varijabla>
  </DomainObject.Predmet.SudioniciListNaziv>
  <DomainObject.Predmet.SudioniciListAdressOIB>
    <izvorni_sadrzaj>
      <item>FINA, OIB 85821130368</item>
      <item>NOVI TREND j.d.o.o. za trgovinu i poslovne usluge, OIB 10266352196, Težački put 101,23205 Bibinje</item>
    </izvorni_sadrzaj>
    <derivirana_varijabla naziv="DomainObject.Predmet.SudioniciListAdressOIB_1">
      <item>FINA, OIB 85821130368</item>
      <item>NOVI TREND j.d.o.o. za trgovinu i poslovne usluge, OIB 10266352196, Težački put 101,23205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10266352196</item>
    </izvorni_sadrzaj>
    <derivirana_varijabla naziv="DomainObject.Predmet.SudioniciListNazivOIB_1">
      <item>, OIB 85821130368</item>
      <item>, OIB 10266352196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333BB-EC98-4BF3-B78E-384A84E8D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1010</properties:Words>
  <properties:Characters>5455</properties:Characters>
  <properties:Lines>167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2017-03-28T12:09:00Z</dcterms:created>
  <dc:creator>Administrator</dc:creator>
  <cp:lastModifiedBy>Krešimir Torbarina</cp:lastModifiedBy>
  <cp:lastPrinted>2017-03-29T11:41:00Z</cp:lastPrinted>
  <dcterms:modified xmlns:xsi="http://www.w3.org/2001/XMLSchema-instance" xsi:type="dcterms:W3CDTF">2017-03-29T11:43:00Z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