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465e" w14:paraId="0c3465e" w:rsidRDefault="00E8119A" w:rsidP="00E8119A" w:rsidR="00E8119A" w:rsidRPr="00156FA9">
      <w:pPr>
        <w15:collapsed w:val="false"/>
        <w:rPr>
          <w:b/>
          <w:bCs/>
          <w:lang w:val="hr-HR"/>
        </w:rPr>
      </w:pPr>
      <w:bookmarkStart w:name="_GoBack" w:id="0"/>
      <w:bookmarkEnd w:id="0"/>
      <w:r w:rsidRPr="00156FA9">
        <w:rPr>
          <w:b/>
          <w:bCs/>
          <w:lang w:val="hr-HR"/>
        </w:rPr>
        <w:t xml:space="preserve">   </w:t>
      </w:r>
    </w:p>
    <w:p w:rsidRDefault="00E8119A" w:rsidP="00E8119A" w:rsidR="00E8119A" w:rsidRPr="00156FA9">
      <w:pPr>
        <w:rPr>
          <w:b/>
          <w:bCs/>
          <w:lang w:val="hr-HR"/>
        </w:rPr>
      </w:pPr>
    </w:p>
    <w:p w:rsidRDefault="00FE0C1D" w:rsidP="00E8119A" w:rsidR="00E8119A" w:rsidRPr="00156FA9">
      <w:pPr>
        <w:rPr>
          <w:b/>
          <w:bCs/>
          <w:lang w:val="hr-HR"/>
        </w:rPr>
      </w:pPr>
      <w:r w:rsidRPr="00156FA9">
        <w:rPr>
          <w:noProof/>
          <w:lang w:val="hr-HR"/>
        </w:rPr>
        <w:t xml:space="preserve">                  </w:t>
      </w:r>
      <w:r w:rsidRPr="00156FA9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="00992315" w:rsidRPr="00156FA9">
        <w:rPr>
          <w:bCs/>
          <w:lang w:val="hr-HR"/>
        </w:rPr>
        <w:t xml:space="preserve">    </w:t>
      </w:r>
      <w:r w:rsidRPr="00156FA9">
        <w:rPr>
          <w:bCs/>
          <w:lang w:val="hr-HR"/>
        </w:rPr>
        <w:t>R</w:t>
      </w:r>
      <w:r w:rsidR="00992315" w:rsidRPr="00156FA9">
        <w:rPr>
          <w:bCs/>
          <w:lang w:val="hr-HR"/>
        </w:rPr>
        <w:t>epublika Hrvatska</w:t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Cs/>
          <w:lang w:val="hr-HR"/>
        </w:rPr>
        <w:t>TRGOVAČKI SUD U ZAGREBU</w:t>
      </w:r>
    </w:p>
    <w:p w:rsidRDefault="00AF4983" w:rsidP="00E8119A" w:rsidR="00AF4983" w:rsidRPr="00156FA9">
      <w:pPr>
        <w:rPr>
          <w:b/>
          <w:bCs/>
          <w:lang w:val="hr-HR"/>
        </w:rPr>
      </w:pPr>
      <w:r w:rsidRPr="00156FA9">
        <w:rPr>
          <w:bCs/>
          <w:lang w:val="hr-HR"/>
        </w:rPr>
        <w:t xml:space="preserve">     </w:t>
      </w:r>
      <w:r w:rsidR="005C199F" w:rsidRPr="00156FA9">
        <w:rPr>
          <w:bCs/>
          <w:lang w:val="hr-HR"/>
        </w:rPr>
        <w:t xml:space="preserve">  </w:t>
      </w:r>
      <w:r w:rsidRPr="00156FA9">
        <w:rPr>
          <w:bCs/>
          <w:lang w:val="hr-HR"/>
        </w:rPr>
        <w:t xml:space="preserve"> Zagreb, Amruševa 2/II</w:t>
      </w:r>
    </w:p>
    <w:p w:rsidRDefault="00AF4983" w:rsidP="006C4C3A" w:rsidR="006C4C3A" w:rsidRPr="00156FA9">
      <w:pPr>
        <w:jc w:val="right"/>
        <w:rPr>
          <w:lang w:val="hr-HR"/>
        </w:rPr>
      </w:pPr>
      <w:r w:rsidRPr="00156FA9">
        <w:rPr>
          <w:bCs/>
          <w:lang w:val="hr-HR"/>
        </w:rPr>
        <w:t>20</w:t>
      </w:r>
      <w:r w:rsidR="00E8119A" w:rsidRPr="00156FA9">
        <w:rPr>
          <w:bCs/>
          <w:lang w:val="hr-HR"/>
        </w:rPr>
        <w:t xml:space="preserve"> St-</w:t>
      </w:r>
      <w:r w:rsidR="00BD0724">
        <w:rPr>
          <w:bCs/>
          <w:lang w:val="hr-HR"/>
        </w:rPr>
        <w:t>5120</w:t>
      </w:r>
      <w:r w:rsidR="00B617DE" w:rsidRPr="00156FA9">
        <w:rPr>
          <w:bCs/>
          <w:lang w:val="hr-HR"/>
        </w:rPr>
        <w:t>/15</w:t>
      </w:r>
    </w:p>
    <w:p w:rsidRDefault="00A17656" w:rsidP="006C4C3A" w:rsidR="00E8119A" w:rsidRPr="00156FA9">
      <w:pPr>
        <w:jc w:val="center"/>
        <w:rPr>
          <w:lang w:val="hr-HR"/>
        </w:rPr>
      </w:pPr>
      <w:r w:rsidRPr="00156FA9">
        <w:rPr>
          <w:lang w:val="hr-HR"/>
        </w:rPr>
        <w:t>R E P U B L I K A    H R V A T S K A</w:t>
      </w:r>
    </w:p>
    <w:p w:rsidRDefault="00E8119A" w:rsidP="00E8119A" w:rsidR="00E8119A" w:rsidRPr="00156FA9">
      <w:pPr>
        <w:rPr>
          <w:bCs/>
          <w:lang w:val="hr-HR"/>
        </w:rPr>
      </w:pP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/>
          <w:bCs/>
          <w:lang w:val="hr-HR"/>
        </w:rPr>
        <w:tab/>
      </w:r>
      <w:r w:rsidRPr="00156FA9">
        <w:rPr>
          <w:bCs/>
          <w:lang w:val="hr-HR"/>
        </w:rPr>
        <w:t>R J E Š E N J E</w:t>
      </w:r>
    </w:p>
    <w:p w:rsidRDefault="006C4C3A" w:rsidP="00E8119A" w:rsidR="006C4C3A" w:rsidRPr="00156FA9">
      <w:pPr>
        <w:rPr>
          <w:b/>
          <w:bCs/>
          <w:lang w:val="hr-HR"/>
        </w:rPr>
      </w:pPr>
    </w:p>
    <w:p w:rsidRDefault="00E8119A" w:rsidP="00E8119A" w:rsidR="006C4C3A" w:rsidRPr="00156FA9">
      <w:pPr>
        <w:jc w:val="both"/>
        <w:rPr>
          <w:color w:val="000000"/>
          <w:lang w:val="hr-HR"/>
        </w:rPr>
      </w:pPr>
      <w:r w:rsidRPr="00156FA9">
        <w:rPr>
          <w:bCs/>
          <w:lang w:val="hr-HR"/>
        </w:rPr>
        <w:tab/>
      </w:r>
      <w:r w:rsidR="00025E08">
        <w:t>TRGOVAČKI SUD U ZAGREBU, po sucu pojedincu Luciji Butigan, u stečajnom postupku nad stečajnim dužnikom PRO ALARM d.o.o. u stečaju Zagreb, Sarajevska 29, OIB 30439801100</w:t>
      </w:r>
      <w:r w:rsidR="00B617DE" w:rsidRPr="00156FA9">
        <w:rPr>
          <w:color w:val="000000"/>
          <w:lang w:val="hr-HR"/>
        </w:rPr>
        <w:t xml:space="preserve">, </w:t>
      </w:r>
      <w:r w:rsidR="00156FA9">
        <w:rPr>
          <w:color w:val="000000"/>
          <w:lang w:val="hr-HR"/>
        </w:rPr>
        <w:t xml:space="preserve">dana </w:t>
      </w:r>
      <w:r w:rsidR="00B617DE" w:rsidRPr="00156FA9">
        <w:rPr>
          <w:color w:val="000000"/>
          <w:lang w:val="hr-HR"/>
        </w:rPr>
        <w:t>19. listopada 2017.</w:t>
      </w:r>
    </w:p>
    <w:p w:rsidRDefault="00B617DE" w:rsidP="00E8119A" w:rsidR="00B617DE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>r i j e š i o</w:t>
      </w:r>
      <w:r w:rsidR="00F30852" w:rsidRPr="00156FA9">
        <w:rPr>
          <w:bCs/>
          <w:lang w:val="hr-HR"/>
        </w:rPr>
        <w:t xml:space="preserve">   </w:t>
      </w:r>
      <w:r w:rsidRPr="00156FA9">
        <w:rPr>
          <w:bCs/>
          <w:lang w:val="hr-HR"/>
        </w:rPr>
        <w:t xml:space="preserve"> j e</w:t>
      </w:r>
    </w:p>
    <w:p w:rsidRDefault="006C4C3A" w:rsidP="00E8119A" w:rsidR="006C4C3A" w:rsidRPr="00156FA9">
      <w:pPr>
        <w:rPr>
          <w:bCs/>
          <w:lang w:val="hr-HR"/>
        </w:rPr>
      </w:pPr>
    </w:p>
    <w:p w:rsidRDefault="00E8119A" w:rsidP="003C4DCA" w:rsidR="00E8119A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I.</w:t>
      </w:r>
      <w:r w:rsidRPr="00156FA9">
        <w:rPr>
          <w:bCs/>
          <w:lang w:val="hr-HR"/>
        </w:rPr>
        <w:tab/>
        <w:t xml:space="preserve">Određuje se prodaja u stečajnom postupku nekretnina u vlasništvu stečajnog dužnika </w:t>
      </w:r>
      <w:r w:rsidR="00025E08">
        <w:t>PRO ALARM d.o.o. u stečaju Zagreb, Sarajevska 29, OIB 30439801100</w:t>
      </w:r>
      <w:r w:rsidRPr="00156FA9">
        <w:rPr>
          <w:bCs/>
          <w:lang w:val="hr-HR"/>
        </w:rPr>
        <w:t>, uz odgovarajuću primjenu pravila o ovrsi na nekretninama, i to:</w:t>
      </w:r>
    </w:p>
    <w:p w:rsidRDefault="00025E08" w:rsidP="003C4DCA" w:rsidR="00025E08" w:rsidRPr="00156FA9">
      <w:pPr>
        <w:ind w:hanging="720" w:left="720"/>
        <w:jc w:val="both"/>
        <w:rPr>
          <w:bCs/>
          <w:lang w:val="hr-HR"/>
        </w:rPr>
      </w:pPr>
    </w:p>
    <w:p w:rsidRDefault="00197AF5" w:rsidP="003C7609" w:rsidR="00197AF5">
      <w:pPr>
        <w:jc w:val="both"/>
        <w:rPr>
          <w:lang w:val="pl-PL"/>
        </w:rPr>
      </w:pPr>
      <w:r>
        <w:rPr>
          <w:lang w:val="pl-PL"/>
        </w:rPr>
        <w:t>1.</w:t>
      </w:r>
      <w:r w:rsidR="003C7609">
        <w:rPr>
          <w:lang w:val="pl-PL"/>
        </w:rPr>
        <w:tab/>
        <w:t xml:space="preserve">nekretnina  upisana u zk.ul.br. 593 k.o. Pračno, </w:t>
      </w:r>
      <w:r>
        <w:rPr>
          <w:lang w:val="pl-PL"/>
        </w:rPr>
        <w:t>kat.čest.</w:t>
      </w:r>
      <w:r w:rsidR="003C7609">
        <w:rPr>
          <w:lang w:val="pl-PL"/>
        </w:rPr>
        <w:t>br. 870</w:t>
      </w:r>
      <w:r>
        <w:rPr>
          <w:lang w:val="pl-PL"/>
        </w:rPr>
        <w:t>, broj D.</w:t>
      </w:r>
      <w:r w:rsidR="005168C6">
        <w:rPr>
          <w:lang w:val="pl-PL"/>
        </w:rPr>
        <w:t>L.12-PRAČNO, površine 2008m2, DVORIŠTE površine 570m2, ORANICA površine 1221m2, KUĆA, PRAČNO površine 99m2, GOSPODARSKA ZGRADA, PRAČNO površine 78m2, GOSPODARSKA ZGRADA, PRAČNO površine 30m2, odnosno ukupna površina iznosi 2008m2 (Općinski sud u Sisku).</w:t>
      </w:r>
    </w:p>
    <w:p w:rsidRDefault="00197AF5" w:rsidP="00197AF5" w:rsidR="00197AF5">
      <w:pPr>
        <w:ind w:firstLine="720"/>
        <w:jc w:val="both"/>
        <w:rPr>
          <w:lang w:val="pl-PL"/>
        </w:rPr>
      </w:pPr>
      <w:r>
        <w:rPr>
          <w:lang w:val="pl-PL"/>
        </w:rPr>
        <w:t xml:space="preserve">Na nekretnini je upisano razlučno pravo u korist razlučnog vjerovnika REPUBLIKA HRVATSKA, OIB:52634238587 i razlučnog vjerovnika ALARM AUTOMATIKA d.o.o., Rijeka, </w:t>
      </w:r>
      <w:r w:rsidR="005168C6">
        <w:rPr>
          <w:lang w:val="pl-PL"/>
        </w:rPr>
        <w:t xml:space="preserve">Dražice, Zamet 123c, </w:t>
      </w:r>
      <w:r>
        <w:rPr>
          <w:lang w:val="pl-PL"/>
        </w:rPr>
        <w:t>OIB:30532290707.</w:t>
      </w:r>
    </w:p>
    <w:p w:rsidRDefault="00197AF5" w:rsidP="003C7609" w:rsidR="00197AF5">
      <w:pPr>
        <w:jc w:val="both"/>
        <w:rPr>
          <w:lang w:val="pl-PL"/>
        </w:rPr>
      </w:pPr>
    </w:p>
    <w:p w:rsidRDefault="00197AF5" w:rsidP="003C7609" w:rsidR="005168C6">
      <w:pPr>
        <w:jc w:val="both"/>
        <w:rPr>
          <w:lang w:val="pl-PL"/>
        </w:rPr>
      </w:pPr>
      <w:r>
        <w:rPr>
          <w:lang w:val="pl-PL"/>
        </w:rPr>
        <w:t>2.</w:t>
      </w:r>
      <w:r w:rsidR="003C7609">
        <w:rPr>
          <w:lang w:val="pl-PL"/>
        </w:rPr>
        <w:tab/>
        <w:t xml:space="preserve">nekretnina upisana u zk.ul.br. 326 k.o. Novo selo, </w:t>
      </w:r>
      <w:r w:rsidR="005168C6">
        <w:rPr>
          <w:lang w:val="pl-PL"/>
        </w:rPr>
        <w:t>kat.čest</w:t>
      </w:r>
      <w:r w:rsidR="003C7609">
        <w:rPr>
          <w:lang w:val="pl-PL"/>
        </w:rPr>
        <w:t>.br. 567</w:t>
      </w:r>
      <w:r w:rsidR="005168C6">
        <w:rPr>
          <w:lang w:val="pl-PL"/>
        </w:rPr>
        <w:t xml:space="preserve"> – BREŠĆE LIVADA površine 687m2, kat.čest.br. 595 – BREŠĆE LIVADA površine 3014m2, kat.čest.br. 605-BREŠĆE LIVADA površine 3144m2, kat.čest. 606 – BREŠĆE LIVADA površine 3144m2, odnosno ukupna površina 9989m2 (Općinski sud u Sisku).</w:t>
      </w:r>
    </w:p>
    <w:p w:rsidRDefault="003C7609" w:rsidP="005168C6" w:rsidR="003C7609">
      <w:pPr>
        <w:ind w:firstLine="720"/>
        <w:jc w:val="both"/>
        <w:rPr>
          <w:lang w:val="pl-PL"/>
        </w:rPr>
      </w:pPr>
      <w:r>
        <w:rPr>
          <w:lang w:val="pl-PL"/>
        </w:rPr>
        <w:t xml:space="preserve"> </w:t>
      </w:r>
      <w:r w:rsidR="005168C6">
        <w:rPr>
          <w:lang w:val="pl-PL"/>
        </w:rPr>
        <w:t>Na nekretnini je upisano razlučno pravo u korist razlučnog vjerovnika ALARM AUTOMATIKA d.o.o., Rijeka, Dražice, Zamet 123c, OIB:30532290707.</w:t>
      </w:r>
    </w:p>
    <w:p w:rsidRDefault="003C7609" w:rsidP="00E8119A" w:rsidR="003C7609" w:rsidRPr="00156FA9">
      <w:pPr>
        <w:jc w:val="both"/>
        <w:rPr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II.</w:t>
      </w:r>
      <w:r w:rsidRPr="00156FA9">
        <w:rPr>
          <w:bCs/>
          <w:lang w:val="hr-HR"/>
        </w:rPr>
        <w:tab/>
        <w:t>Zaključkom o prodaji utvrdit će se vrijednost nekretnine, način i uvjeti prodaje nekretnine iz točke I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ovog Rješenja.</w:t>
      </w:r>
    </w:p>
    <w:p w:rsidRDefault="00E8119A" w:rsidP="00E8119A" w:rsidR="00E8119A" w:rsidRPr="00156FA9">
      <w:pPr>
        <w:jc w:val="both"/>
        <w:rPr>
          <w:b/>
          <w:bCs/>
          <w:lang w:val="hr-HR"/>
        </w:rPr>
      </w:pPr>
    </w:p>
    <w:p w:rsidRDefault="00E8119A" w:rsidP="003C4DCA" w:rsidR="00E8119A" w:rsidRPr="00156FA9">
      <w:pPr>
        <w:ind w:hanging="720" w:left="720"/>
        <w:jc w:val="both"/>
        <w:rPr>
          <w:bCs/>
          <w:lang w:val="hr-HR"/>
        </w:rPr>
      </w:pPr>
      <w:r w:rsidRPr="00156FA9">
        <w:rPr>
          <w:bCs/>
          <w:lang w:val="hr-HR"/>
        </w:rPr>
        <w:t>III.</w:t>
      </w:r>
      <w:r w:rsidRPr="00156FA9">
        <w:rPr>
          <w:bCs/>
          <w:lang w:val="hr-HR"/>
        </w:rPr>
        <w:tab/>
        <w:t xml:space="preserve">Određuje se upis zabilježbe ovog Rješenja o prodaji nekretnine stečajnog dužnika iz točke I. ovog Rješenja u zemljišnim knjigama </w:t>
      </w:r>
      <w:r w:rsidR="001F6B2D">
        <w:rPr>
          <w:bCs/>
          <w:lang w:val="hr-HR"/>
        </w:rPr>
        <w:t xml:space="preserve">Općinski </w:t>
      </w:r>
      <w:r w:rsidR="005168C6">
        <w:rPr>
          <w:bCs/>
          <w:lang w:val="hr-HR"/>
        </w:rPr>
        <w:t>sud u Sisku</w:t>
      </w:r>
      <w:r w:rsidR="00D132EB" w:rsidRPr="00156FA9">
        <w:rPr>
          <w:bCs/>
          <w:lang w:val="hr-HR"/>
        </w:rPr>
        <w:t>, zemljišnoknjižni odjel</w:t>
      </w:r>
      <w:r w:rsidR="001F6B2D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>Obrazloženje</w:t>
      </w:r>
    </w:p>
    <w:p w:rsidRDefault="00E8119A" w:rsidP="00E8119A" w:rsidR="00E8119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Rješenjem ovog suda broj St-</w:t>
      </w:r>
      <w:r w:rsidR="005168C6">
        <w:rPr>
          <w:bCs/>
          <w:lang w:val="hr-HR"/>
        </w:rPr>
        <w:t>5120</w:t>
      </w:r>
      <w:r w:rsidR="001F6B2D">
        <w:rPr>
          <w:bCs/>
          <w:lang w:val="hr-HR"/>
        </w:rPr>
        <w:t>/15</w:t>
      </w:r>
      <w:r w:rsidRPr="00156FA9">
        <w:rPr>
          <w:bCs/>
          <w:lang w:val="hr-HR"/>
        </w:rPr>
        <w:t xml:space="preserve"> od </w:t>
      </w:r>
      <w:r w:rsidR="005168C6">
        <w:rPr>
          <w:bCs/>
          <w:lang w:val="hr-HR"/>
        </w:rPr>
        <w:t xml:space="preserve">15. ožujka </w:t>
      </w:r>
      <w:r w:rsidR="001F6B2D">
        <w:rPr>
          <w:bCs/>
          <w:lang w:val="hr-HR"/>
        </w:rPr>
        <w:t>2017</w:t>
      </w:r>
      <w:r w:rsidR="006C4C3A" w:rsidRPr="00156FA9">
        <w:rPr>
          <w:bCs/>
          <w:lang w:val="hr-HR"/>
        </w:rPr>
        <w:t>.</w:t>
      </w:r>
      <w:r w:rsidRPr="00156FA9">
        <w:rPr>
          <w:bCs/>
          <w:lang w:val="hr-HR"/>
        </w:rPr>
        <w:t xml:space="preserve"> otvoren je stečajni postupak nad stečajnim dužnikom </w:t>
      </w:r>
      <w:r w:rsidR="005168C6">
        <w:t xml:space="preserve">PRO ALARM d.o.o. u stečaju Zagreb, Sarajevska 29, OIB </w:t>
      </w:r>
      <w:r w:rsidR="005168C6">
        <w:lastRenderedPageBreak/>
        <w:t>30439801100</w:t>
      </w:r>
      <w:r w:rsidRPr="00156FA9">
        <w:rPr>
          <w:bCs/>
          <w:lang w:val="hr-HR"/>
        </w:rPr>
        <w:t>,</w:t>
      </w:r>
      <w:r w:rsidR="007D74E1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>te</w:t>
      </w:r>
      <w:r w:rsidR="007D74E1" w:rsidRPr="00156FA9">
        <w:rPr>
          <w:bCs/>
          <w:lang w:val="hr-HR"/>
        </w:rPr>
        <w:t xml:space="preserve"> stečajnu masu čin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nekretnin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koj</w:t>
      </w:r>
      <w:r w:rsidR="001F6B2D">
        <w:rPr>
          <w:bCs/>
          <w:lang w:val="hr-HR"/>
        </w:rPr>
        <w:t>e su</w:t>
      </w:r>
      <w:r w:rsidRPr="00156FA9">
        <w:rPr>
          <w:bCs/>
          <w:lang w:val="hr-HR"/>
        </w:rPr>
        <w:t xml:space="preserve"> predmet ove prodaje, a kako </w:t>
      </w:r>
      <w:r w:rsidR="001F6B2D">
        <w:rPr>
          <w:bCs/>
          <w:lang w:val="hr-HR"/>
        </w:rPr>
        <w:t>su iste</w:t>
      </w:r>
      <w:r w:rsidR="007D74E1" w:rsidRPr="00156FA9">
        <w:rPr>
          <w:bCs/>
          <w:lang w:val="hr-HR"/>
        </w:rPr>
        <w:t xml:space="preserve"> naveden</w:t>
      </w:r>
      <w:r w:rsidR="001F6B2D">
        <w:rPr>
          <w:bCs/>
          <w:lang w:val="hr-HR"/>
        </w:rPr>
        <w:t>e</w:t>
      </w:r>
      <w:r w:rsidR="007D74E1" w:rsidRPr="00156FA9">
        <w:rPr>
          <w:bCs/>
          <w:lang w:val="hr-HR"/>
        </w:rPr>
        <w:t xml:space="preserve"> i opisan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u točci I. </w:t>
      </w:r>
      <w:r w:rsidR="001F6B2D">
        <w:rPr>
          <w:bCs/>
          <w:lang w:val="hr-HR"/>
        </w:rPr>
        <w:t xml:space="preserve">izreke </w:t>
      </w:r>
      <w:r w:rsidRPr="00156FA9">
        <w:rPr>
          <w:bCs/>
          <w:lang w:val="hr-HR"/>
        </w:rPr>
        <w:t xml:space="preserve">ovog rješenja. </w:t>
      </w:r>
    </w:p>
    <w:p w:rsidRDefault="007D74E1" w:rsidP="00E8119A" w:rsidR="001F6B2D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>Stečajni upravitelj podnio je prijedlog da se nekretnin</w:t>
      </w:r>
      <w:r w:rsidR="001F6B2D">
        <w:rPr>
          <w:bCs/>
          <w:lang w:val="hr-HR"/>
        </w:rPr>
        <w:t>e</w:t>
      </w:r>
      <w:r w:rsidRPr="00156FA9">
        <w:rPr>
          <w:bCs/>
          <w:lang w:val="hr-HR"/>
        </w:rPr>
        <w:t xml:space="preserve"> opisan</w:t>
      </w:r>
      <w:r w:rsidR="001F6B2D">
        <w:rPr>
          <w:bCs/>
          <w:lang w:val="hr-HR"/>
        </w:rPr>
        <w:t>e</w:t>
      </w:r>
      <w:r w:rsidR="00E8119A" w:rsidRPr="00156FA9">
        <w:rPr>
          <w:bCs/>
          <w:lang w:val="hr-HR"/>
        </w:rPr>
        <w:t xml:space="preserve"> u toč</w:t>
      </w:r>
      <w:r w:rsidRPr="00156FA9">
        <w:rPr>
          <w:bCs/>
          <w:lang w:val="hr-HR"/>
        </w:rPr>
        <w:t xml:space="preserve">ci I. ovog rješenja, a na </w:t>
      </w:r>
      <w:r w:rsidR="001F6B2D">
        <w:rPr>
          <w:bCs/>
          <w:lang w:val="hr-HR"/>
        </w:rPr>
        <w:t>kojima</w:t>
      </w:r>
      <w:r w:rsidRPr="00156FA9">
        <w:rPr>
          <w:bCs/>
          <w:lang w:val="hr-HR"/>
        </w:rPr>
        <w:t xml:space="preserve"> je upisano razlučno pravo</w:t>
      </w:r>
      <w:r w:rsidR="00E8119A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 xml:space="preserve">u korist razlučnog vjerovnika </w:t>
      </w:r>
      <w:r w:rsidR="005168C6">
        <w:rPr>
          <w:lang w:val="pl-PL"/>
        </w:rPr>
        <w:t>REPUBLIKA HRVATSKA, OIB:52634238587 i razlučnog vjerovnika ALARM AUTOMATIKA d.o.o., Rijeka, Dražice, Zamet 123c, OIB:30532290707</w:t>
      </w:r>
      <w:r w:rsidR="001F6B2D">
        <w:rPr>
          <w:bCs/>
          <w:lang w:val="hr-HR"/>
        </w:rPr>
        <w:t>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Stoga je, a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1. i </w:t>
      </w:r>
      <w:r w:rsidR="001F6B2D">
        <w:rPr>
          <w:bCs/>
          <w:lang w:val="hr-HR"/>
        </w:rPr>
        <w:t>2</w:t>
      </w:r>
      <w:r w:rsidRPr="00156FA9">
        <w:rPr>
          <w:bCs/>
          <w:lang w:val="hr-HR"/>
        </w:rPr>
        <w:t xml:space="preserve">. </w:t>
      </w:r>
      <w:r w:rsidR="001F6B2D">
        <w:rPr>
          <w:bCs/>
          <w:lang w:val="hr-HR"/>
        </w:rPr>
        <w:t>Stečajnog zakona (NN br. 71/15)</w:t>
      </w:r>
      <w:r w:rsidRPr="00156FA9">
        <w:rPr>
          <w:bCs/>
          <w:lang w:val="hr-HR"/>
        </w:rPr>
        <w:t xml:space="preserve"> odlučeno kao u izreci ovog rješenja.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  <w:t xml:space="preserve">Zaključkom o prodaji odredit će se vrijednost nekretnina, način </w:t>
      </w:r>
      <w:r w:rsidR="001F6B2D">
        <w:rPr>
          <w:bCs/>
          <w:lang w:val="hr-HR"/>
        </w:rPr>
        <w:t xml:space="preserve">prodaje </w:t>
      </w:r>
      <w:r w:rsidRPr="00156FA9">
        <w:rPr>
          <w:bCs/>
          <w:lang w:val="hr-HR"/>
        </w:rPr>
        <w:t>i uvjet</w:t>
      </w:r>
      <w:r w:rsidR="001F6B2D">
        <w:rPr>
          <w:bCs/>
          <w:lang w:val="hr-HR"/>
        </w:rPr>
        <w:t>i</w:t>
      </w:r>
      <w:r w:rsidRPr="00156FA9">
        <w:rPr>
          <w:bCs/>
          <w:lang w:val="hr-HR"/>
        </w:rPr>
        <w:t xml:space="preserve"> prodaje na temelju odredbe članka </w:t>
      </w:r>
      <w:r w:rsidR="001F6B2D">
        <w:rPr>
          <w:bCs/>
          <w:lang w:val="hr-HR"/>
        </w:rPr>
        <w:t>247</w:t>
      </w:r>
      <w:r w:rsidRPr="00156FA9">
        <w:rPr>
          <w:bCs/>
          <w:lang w:val="hr-HR"/>
        </w:rPr>
        <w:t xml:space="preserve">. stavak </w:t>
      </w:r>
      <w:r w:rsidR="001F6B2D">
        <w:rPr>
          <w:bCs/>
          <w:lang w:val="hr-HR"/>
        </w:rPr>
        <w:t>3</w:t>
      </w:r>
      <w:r w:rsidRPr="00156FA9">
        <w:rPr>
          <w:bCs/>
          <w:lang w:val="hr-HR"/>
        </w:rPr>
        <w:t>. SZ-a.</w:t>
      </w:r>
    </w:p>
    <w:p w:rsidRDefault="006C4C3A" w:rsidP="00E8119A" w:rsidR="006C4C3A" w:rsidRPr="00156FA9">
      <w:pPr>
        <w:jc w:val="both"/>
        <w:rPr>
          <w:bCs/>
          <w:lang w:val="hr-HR"/>
        </w:rPr>
      </w:pPr>
    </w:p>
    <w:p w:rsidRDefault="00E8119A" w:rsidP="00E8119A" w:rsidR="00E8119A" w:rsidRPr="00156FA9">
      <w:pPr>
        <w:jc w:val="center"/>
        <w:rPr>
          <w:bCs/>
          <w:lang w:val="hr-HR"/>
        </w:rPr>
      </w:pPr>
      <w:r w:rsidRPr="00156FA9">
        <w:rPr>
          <w:bCs/>
          <w:lang w:val="hr-HR"/>
        </w:rPr>
        <w:t xml:space="preserve">U Zagrebu </w:t>
      </w:r>
      <w:r w:rsidR="00904164">
        <w:rPr>
          <w:bCs/>
          <w:lang w:val="hr-HR"/>
        </w:rPr>
        <w:t>19. listopada</w:t>
      </w:r>
      <w:r w:rsidR="00900F98" w:rsidRPr="00156FA9">
        <w:rPr>
          <w:bCs/>
          <w:lang w:val="hr-HR"/>
        </w:rPr>
        <w:t xml:space="preserve"> 2017.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S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U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D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A</w:t>
      </w:r>
      <w:r w:rsidR="00992315" w:rsidRPr="00156FA9">
        <w:rPr>
          <w:bCs/>
          <w:lang w:val="hr-HR"/>
        </w:rPr>
        <w:t xml:space="preserve"> </w:t>
      </w:r>
      <w:r w:rsidRPr="00156FA9">
        <w:rPr>
          <w:bCs/>
          <w:lang w:val="hr-HR"/>
        </w:rPr>
        <w:t>C:</w:t>
      </w:r>
    </w:p>
    <w:p w:rsidRDefault="005C199F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</w:r>
      <w:r w:rsidRPr="00156FA9">
        <w:rPr>
          <w:bCs/>
          <w:lang w:val="hr-HR"/>
        </w:rPr>
        <w:tab/>
        <w:t xml:space="preserve">      </w:t>
      </w:r>
      <w:r w:rsidR="001F6B2D">
        <w:rPr>
          <w:bCs/>
          <w:lang w:val="hr-HR"/>
        </w:rPr>
        <w:tab/>
      </w:r>
      <w:r w:rsidR="001F6B2D">
        <w:rPr>
          <w:bCs/>
          <w:lang w:val="hr-HR"/>
        </w:rPr>
        <w:tab/>
      </w:r>
      <w:r w:rsidRPr="00156FA9">
        <w:rPr>
          <w:bCs/>
          <w:lang w:val="hr-HR"/>
        </w:rPr>
        <w:t xml:space="preserve">  </w:t>
      </w:r>
      <w:r w:rsidR="00E8119A" w:rsidRPr="00156FA9">
        <w:rPr>
          <w:bCs/>
          <w:lang w:val="hr-HR"/>
        </w:rPr>
        <w:t>LUCIJA BUTIGAN</w:t>
      </w:r>
      <w:r w:rsidR="00687811">
        <w:rPr>
          <w:bCs/>
          <w:lang w:val="hr-HR"/>
        </w:rPr>
        <w:t xml:space="preserve"> v.r.</w:t>
      </w:r>
    </w:p>
    <w:p w:rsidRDefault="005C199F" w:rsidR="005C199F" w:rsidRPr="00156FA9">
      <w:pPr>
        <w:rPr>
          <w:lang w:val="hr-HR"/>
        </w:rPr>
      </w:pP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UPUTA O PRAVNOM LIJEKU:</w:t>
      </w:r>
    </w:p>
    <w:p w:rsidRDefault="00E8119A" w:rsidP="00E8119A" w:rsidR="00E8119A" w:rsidRPr="00156FA9">
      <w:pPr>
        <w:jc w:val="both"/>
        <w:rPr>
          <w:bCs/>
          <w:lang w:val="hr-HR"/>
        </w:rPr>
      </w:pPr>
      <w:r w:rsidRPr="00156FA9">
        <w:rPr>
          <w:bCs/>
          <w:lang w:val="hr-HR"/>
        </w:rPr>
        <w:t>Protiv ovog rješenja pravo žalbe imaju stečajni upravitelj i razlučni vjerovnici.</w:t>
      </w:r>
    </w:p>
    <w:p w:rsidRDefault="00E8119A" w:rsidP="00E8119A" w:rsidR="00E8119A">
      <w:pPr>
        <w:jc w:val="both"/>
        <w:rPr>
          <w:bCs/>
          <w:lang w:val="hr-HR"/>
        </w:rPr>
      </w:pPr>
      <w:r w:rsidRPr="00156FA9">
        <w:rPr>
          <w:bCs/>
          <w:lang w:val="hr-HR"/>
        </w:rPr>
        <w:t>Žalba se podnosi ovom sudu u tri primjerka za Visoki trgovački sud RH u roku od osam dana od dana dostave rješenja.</w:t>
      </w:r>
    </w:p>
    <w:p w:rsidRDefault="00904164" w:rsidP="00E8119A" w:rsidR="00904164" w:rsidRPr="00156FA9">
      <w:pPr>
        <w:jc w:val="both"/>
        <w:rPr>
          <w:bCs/>
          <w:lang w:val="hr-HR"/>
        </w:rPr>
      </w:pPr>
    </w:p>
    <w:p w:rsidRDefault="00687811" w:rsidP="00B31100" w:rsidR="00687811">
      <w:r>
        <w:t>Za točnost otpravka – ovlašteni službenik</w:t>
      </w:r>
    </w:p>
    <w:p w:rsidRDefault="00687811" w:rsidP="00B31100" w:rsidR="00687811">
      <w:r>
        <w:t>Ivana Stampf</w:t>
      </w:r>
    </w:p>
    <w:p w:rsidRDefault="00B43733" w:rsidP="00687811" w:rsidR="00B43733" w:rsidRPr="00B43733">
      <w:pPr>
        <w:jc w:val="both"/>
        <w:rPr>
          <w:lang w:val="hr-HR"/>
        </w:rPr>
      </w:pPr>
    </w:p>
    <w:sectPr w:rsidSect="006C4C3A" w:rsidR="00B43733" w:rsidRPr="00B43733">
      <w:headerReference w:type="even" r:id="rId10"/>
      <w:headerReference w:type="default" r:id="rId11"/>
      <w:pgSz w:h="15840" w:w="12240"/>
      <w:pgMar w:gutter="0" w:footer="709" w:header="709" w:left="1531" w:bottom="993" w:right="1531" w:top="9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27E" w:rsidR="0068127E">
      <w:r>
        <w:separator/>
      </w:r>
    </w:p>
  </w:endnote>
  <w:endnote w:id="0" w:type="continuationSeparator">
    <w:p w:rsidRDefault="0068127E" w:rsidR="006812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27E" w:rsidR="0068127E">
      <w:r>
        <w:separator/>
      </w:r>
    </w:p>
  </w:footnote>
  <w:footnote w:id="0" w:type="continuationSeparator">
    <w:p w:rsidRDefault="0068127E" w:rsidR="006812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6EA5" w:rsidR="00556E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6EA5" w:rsidP="00E8119A" w:rsidR="00556E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8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6EA5" w:rsidR="00556EA5">
    <w:pPr>
      <w:pStyle w:val="Zaglavlje"/>
      <w:rPr>
        <w:lang w:val="hr-HR"/>
      </w:rPr>
    </w:pPr>
  </w:p>
  <w:p w:rsidRDefault="00556EA5" w:rsidP="00E8119A" w:rsidR="00556EA5">
    <w:pPr>
      <w:pStyle w:val="Zaglavlje"/>
      <w:jc w:val="right"/>
      <w:rPr>
        <w:lang w:val="hr-HR"/>
      </w:rPr>
    </w:pPr>
    <w:r w:rsidRPr="00FA699B">
      <w:rPr>
        <w:lang w:val="hr-HR"/>
      </w:rPr>
      <w:t>20 St-</w:t>
    </w:r>
    <w:r w:rsidR="005168C6">
      <w:rPr>
        <w:lang w:val="hr-HR"/>
      </w:rPr>
      <w:t>5120</w:t>
    </w:r>
    <w:r w:rsidR="00156FA9">
      <w:rPr>
        <w:lang w:val="hr-HR"/>
      </w:rPr>
      <w:t>/15</w:t>
    </w:r>
  </w:p>
  <w:p w:rsidRDefault="006C4C3A" w:rsidP="00E8119A" w:rsidR="006C4C3A" w:rsidRPr="00FA699B">
    <w:pPr>
      <w:pStyle w:val="Zaglavlje"/>
      <w:jc w:val="right"/>
      <w:rPr>
        <w:lang w:val="hr-HR"/>
      </w:rPr>
    </w:pPr>
  </w:p>
  <w:p w:rsidRDefault="00556EA5" w:rsidP="00E8119A" w:rsidR="00556EA5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  <w:p w:rsidRDefault="00556EA5" w:rsidP="00E8119A" w:rsidR="00556EA5" w:rsidRPr="001E7B89">
    <w:pPr>
      <w:pStyle w:val="Zaglavlje"/>
      <w:jc w:val="right"/>
      <w:rPr>
        <w:rFonts w:cs="Arial" w:hAnsi="Arial" w:ascii="Arial"/>
        <w:sz w:val="22"/>
        <w:szCs w:val="2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9A3D3B"/>
    <w:multiLevelType w:val="hybridMultilevel"/>
    <w:tmpl w:val="65E0A5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7F5AB1"/>
    <w:multiLevelType w:val="hybridMultilevel"/>
    <w:tmpl w:val="8A623876"/>
    <w:lvl w:tplc="691E0C9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63A61F7A"/>
    <w:multiLevelType w:val="hybridMultilevel"/>
    <w:tmpl w:val="6EB0F5B0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06FAA"/>
    <w:rsid w:val="00025E08"/>
    <w:rsid w:val="00025F49"/>
    <w:rsid w:val="000A2C2E"/>
    <w:rsid w:val="000F764F"/>
    <w:rsid w:val="00156FA9"/>
    <w:rsid w:val="001615CA"/>
    <w:rsid w:val="001756BF"/>
    <w:rsid w:val="00197AF5"/>
    <w:rsid w:val="001F6B2D"/>
    <w:rsid w:val="0022378E"/>
    <w:rsid w:val="00261D1A"/>
    <w:rsid w:val="00284F18"/>
    <w:rsid w:val="002D2C50"/>
    <w:rsid w:val="00327503"/>
    <w:rsid w:val="003562DE"/>
    <w:rsid w:val="00391A2C"/>
    <w:rsid w:val="00396AC4"/>
    <w:rsid w:val="003A5D20"/>
    <w:rsid w:val="003B3BCB"/>
    <w:rsid w:val="003C4D0B"/>
    <w:rsid w:val="003C4DCA"/>
    <w:rsid w:val="003C7609"/>
    <w:rsid w:val="00402D99"/>
    <w:rsid w:val="0043486B"/>
    <w:rsid w:val="004631ED"/>
    <w:rsid w:val="00476A95"/>
    <w:rsid w:val="004C07EC"/>
    <w:rsid w:val="005168C6"/>
    <w:rsid w:val="00556EA5"/>
    <w:rsid w:val="005833DA"/>
    <w:rsid w:val="005C199F"/>
    <w:rsid w:val="006141C8"/>
    <w:rsid w:val="00616B0B"/>
    <w:rsid w:val="00636E23"/>
    <w:rsid w:val="00676049"/>
    <w:rsid w:val="0068127E"/>
    <w:rsid w:val="00687811"/>
    <w:rsid w:val="006C4C3A"/>
    <w:rsid w:val="007246F0"/>
    <w:rsid w:val="007A6EB3"/>
    <w:rsid w:val="007D74E1"/>
    <w:rsid w:val="008662C1"/>
    <w:rsid w:val="00893DAF"/>
    <w:rsid w:val="00893EFC"/>
    <w:rsid w:val="008A3528"/>
    <w:rsid w:val="008A3A05"/>
    <w:rsid w:val="008B6928"/>
    <w:rsid w:val="00900F98"/>
    <w:rsid w:val="00904164"/>
    <w:rsid w:val="00950295"/>
    <w:rsid w:val="00960169"/>
    <w:rsid w:val="00992315"/>
    <w:rsid w:val="009B18BC"/>
    <w:rsid w:val="009C14BB"/>
    <w:rsid w:val="00A17656"/>
    <w:rsid w:val="00A840C5"/>
    <w:rsid w:val="00AC26FC"/>
    <w:rsid w:val="00AC70B5"/>
    <w:rsid w:val="00AF4983"/>
    <w:rsid w:val="00B43733"/>
    <w:rsid w:val="00B617DE"/>
    <w:rsid w:val="00B7239F"/>
    <w:rsid w:val="00BA50CD"/>
    <w:rsid w:val="00BD0724"/>
    <w:rsid w:val="00BD5C91"/>
    <w:rsid w:val="00C4668A"/>
    <w:rsid w:val="00C60078"/>
    <w:rsid w:val="00C6428A"/>
    <w:rsid w:val="00C65EF1"/>
    <w:rsid w:val="00C95015"/>
    <w:rsid w:val="00CE263D"/>
    <w:rsid w:val="00CE288C"/>
    <w:rsid w:val="00CE3BA2"/>
    <w:rsid w:val="00CF670B"/>
    <w:rsid w:val="00D132EB"/>
    <w:rsid w:val="00D21026"/>
    <w:rsid w:val="00D47B12"/>
    <w:rsid w:val="00D73ACE"/>
    <w:rsid w:val="00DB38EB"/>
    <w:rsid w:val="00DD73AC"/>
    <w:rsid w:val="00E00207"/>
    <w:rsid w:val="00E067E6"/>
    <w:rsid w:val="00E1602F"/>
    <w:rsid w:val="00E640D5"/>
    <w:rsid w:val="00E8119A"/>
    <w:rsid w:val="00E95366"/>
    <w:rsid w:val="00EE41F7"/>
    <w:rsid w:val="00F30852"/>
    <w:rsid w:val="00F33F39"/>
    <w:rsid w:val="00F62A96"/>
    <w:rsid w:val="00F907C0"/>
    <w:rsid w:val="00FA699B"/>
    <w:rsid w:val="00FA7A3A"/>
    <w:rsid w:val="00FC595D"/>
    <w:rsid w:val="00FD6577"/>
    <w:rsid w:val="00FE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119A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025E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8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8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81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81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119A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11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811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119A"/>
  </w:style>
  <w:style w:styleId="Odlomakpopisa" w:type="paragraph">
    <w:name w:val="List Paragraph"/>
    <w:basedOn w:val="Normal"/>
    <w:uiPriority w:val="34"/>
    <w:qFormat/>
    <w:rsid w:val="00025E0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1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5120</izvorni_sadrzaj>
    <derivirana_varijabla naziv="DomainObject.Predmet.Broj_1">5120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St-5120/2015</izvorni_sadrzaj>
    <derivirana_varijabla naziv="DomainObject.Predmet.OznakaBroj_1">St-5120/2015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ALARM, d.o.o. zastupanog po punomoćniku Robert Pažitka; Vlado Frajzman</izvorni_sadrzaj>
    <derivirana_varijabla naziv="DomainObject.Predmet.ProtustrankaFormated_1">  PRO ALARM, d.o.o. zastupanog po punomoćniku Robert Pažitka; Vlado Frajzman</derivirana_varijabla>
  </DomainObject.Predmet.ProtustrankaFormated>
  <DomainObject.Predmet.ProtustrankaFormatedOIB>
    <izvorni_sadrzaj>  PRO ALARM, d.o.o., OIB 30439801100 zastupanog po punomoćniku Robert Pažitka; Vlado Frajzman</izvorni_sadrzaj>
    <derivirana_varijabla naziv="DomainObject.Predmet.ProtustrankaFormatedOIB_1">  PRO ALARM, d.o.o., OIB 30439801100 zastupanog po punomoćniku Robert Pažitka; Vlado Frajzman</derivirana_varijabla>
  </DomainObject.Predmet.ProtustrankaFormatedOIB>
  <DomainObject.Predmet.ProtustrankaFormatedWithAdress>
    <izvorni_sadrzaj> PRO ALARM, d.o.o., Sarajevska 29, 10000 Zagreb zastupanog po punomoćniku Robert Pažitka; Vlado Frajzman</izvorni_sadrzaj>
    <derivirana_varijabla naziv="DomainObject.Predmet.ProtustrankaFormatedWithAdress_1"> PRO ALARM, d.o.o., Sarajevska 29, 10000 Zagreb zastupanog po punomoćniku Robert Pažitka; Vlado Frajzman</derivirana_varijabla>
  </DomainObject.Predmet.ProtustrankaFormatedWithAdress>
  <DomainObject.Predmet.ProtustrankaFormatedWithAdressOIB>
    <izvorni_sadrzaj> PRO ALARM, d.o.o., OIB 30439801100, Sarajevska 29, 10000 Zagreb zastupanog po punomoćniku Robert Pažitka; Vlado Frajzman</izvorni_sadrzaj>
    <derivirana_varijabla naziv="DomainObject.Predmet.ProtustrankaFormatedWithAdressOIB_1"> PRO ALARM, d.o.o., OIB 30439801100, Sarajevska 29, 10000 Zagreb zastupanog po punomoćniku Robert Pažitka; Vlado Frajzman</derivirana_varijabla>
  </DomainObject.Predmet.ProtustrankaFormatedWithAdressOIB>
  <DomainObject.Predmet.ProtustrankaWithAdress>
    <izvorni_sadrzaj>PRO ALARM, d.o.o. Sarajevska 29, 10000 Zagreb</izvorni_sadrzaj>
    <derivirana_varijabla naziv="DomainObject.Predmet.ProtustrankaWithAdress_1">PRO ALARM, d.o.o. Sarajevska 29, 10000 Zagreb</derivirana_varijabla>
  </DomainObject.Predmet.ProtustrankaWithAdress>
  <DomainObject.Predmet.ProtustrankaWithAdressOIB>
    <izvorni_sadrzaj>PRO ALARM, d.o.o., OIB 30439801100, Sarajevska 29, 10000 Zagreb</izvorni_sadrzaj>
    <derivirana_varijabla naziv="DomainObject.Predmet.ProtustrankaWithAdressOIB_1">PRO ALARM, d.o.o., OIB 30439801100, Sarajevska 29, 10000 Zagreb</derivirana_varijabla>
  </DomainObject.Predmet.ProtustrankaWithAdressOIB>
  <DomainObject.Predmet.ProtustrankaNazivFormated>
    <izvorni_sadrzaj>PRO ALARM, d.o.o.</izvorni_sadrzaj>
    <derivirana_varijabla naziv="DomainObject.Predmet.ProtustrankaNazivFormated_1">PRO ALARM, d.o.o.</derivirana_varijabla>
  </DomainObject.Predmet.ProtustrankaNazivFormated>
  <DomainObject.Predmet.ProtustrankaNazivFormatedOIB>
    <izvorni_sadrzaj>PRO ALARM, d.o.o., OIB 30439801100</izvorni_sadrzaj>
    <derivirana_varijabla naziv="DomainObject.Predmet.ProtustrankaNazivFormatedOIB_1">PRO ALARM, d.o.o., OIB 30439801100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ALARM, d.o.o. zastupanog po punomoćniku Robert Pažitka; Vlado Frajzman</item>
    </izvorni_sadrzaj>
    <derivirana_varijabla naziv="DomainObject.Predmet.ProtuStrankaListFormated_1">
      <item>PRO ALARM, d.o.o. zastupanog po punomoćniku Robert Pažitka; Vlado Frajzman</item>
    </derivirana_varijabla>
  </DomainObject.Predmet.ProtuStrankaListFormated>
  <DomainObject.Predmet.ProtuStrankaListFormatedOIB>
    <izvorni_sadrzaj>
      <item>PRO ALARM, d.o.o., OIB 30439801100 zastupanog po punomoćniku Robert Pažitka; Vlado Frajzman</item>
    </izvorni_sadrzaj>
    <derivirana_varijabla naziv="DomainObject.Predmet.ProtuStrankaListFormatedOIB_1">
      <item>PRO ALARM, d.o.o., OIB 30439801100 zastupanog po punomoćniku Robert Pažitka; Vlado Frajzman</item>
    </derivirana_varijabla>
  </DomainObject.Predmet.ProtuStrankaListFormatedOIB>
  <DomainObject.Predmet.ProtuStrankaListFormatedWithAdress>
    <izvorni_sadrzaj>
      <item>PRO ALARM, d.o.o., Sarajevska 29, 10000 Zagreb zastupanog po punomoćniku Robert Pažitka; Vlado Frajzman</item>
    </izvorni_sadrzaj>
    <derivirana_varijabla naziv="DomainObject.Predmet.ProtuStrankaListFormatedWithAdress_1">
      <item>PRO ALARM, d.o.o., Sarajevska 29, 10000 Zagreb zastupanog po punomoćniku Robert Pažitka; Vlado Frajzman</item>
    </derivirana_varijabla>
  </DomainObject.Predmet.ProtuStrankaListFormatedWithAdress>
  <DomainObject.Predmet.ProtuStrankaListFormatedWithAdressOIB>
    <izvorni_sadrzaj>
      <item>PRO ALARM, d.o.o., OIB 30439801100, Sarajevska 29, 10000 Zagreb zastupanog po punomoćniku Robert Pažitka; Vlado Frajzman</item>
    </izvorni_sadrzaj>
    <derivirana_varijabla naziv="DomainObject.Predmet.ProtuStrankaListFormatedWithAdressOIB_1">
      <item>PRO ALARM, d.o.o., OIB 30439801100, Sarajevska 29, 10000 Zagreb zastupanog po punomoćniku Robert Pažitka; Vlado Frajzman</item>
    </derivirana_varijabla>
  </DomainObject.Predmet.ProtuStrankaListFormatedWithAdressOIB>
  <DomainObject.Predmet.ProtuStrankaListNazivFormated>
    <izvorni_sadrzaj>
      <item>PRO ALARM, d.o.o.</item>
    </izvorni_sadrzaj>
    <derivirana_varijabla naziv="DomainObject.Predmet.ProtuStrankaListNazivFormated_1">
      <item>PRO ALARM, d.o.o.</item>
    </derivirana_varijabla>
  </DomainObject.Predmet.ProtuStrankaListNazivFormated>
  <DomainObject.Predmet.ProtuStrankaListNazivFormatedOIB>
    <izvorni_sadrzaj>
      <item>PRO ALARM, d.o.o., OIB 30439801100</item>
    </izvorni_sadrzaj>
    <derivirana_varijabla naziv="DomainObject.Predmet.ProtuStrankaListNazivFormatedOIB_1">
      <item>PRO ALARM, d.o.o., OIB 30439801100</item>
    </derivirana_varijabla>
  </DomainObject.Predmet.ProtuStrankaListNazivFormatedOIB>
  <DomainObject.Predmet.OstaliListFormated>
    <izvorni_sadrzaj>
      <item>Robert Pažitka punomoćnik sudionika u postupku PRO ALARM, d.o.o.</item>
      <item>Vlado Frajzman punomoćnik sudionika u postupku PRO ALARM, d.o.o.</item>
    </izvorni_sadrzaj>
    <derivirana_varijabla naziv="DomainObject.Predmet.OstaliListFormated_1">
      <item>Robert Pažitka punomoćnik sudionika u postupku PRO ALARM, d.o.o.</item>
      <item>Vlado Frajzman punomoćnik sudionika u postupku PRO ALARM, d.o.o.</item>
    </derivirana_varijabla>
  </DomainObject.Predmet.OstaliListFormated>
  <DomainObject.Predmet.OstaliListFormatedOIB>
    <izvorni_sadrzaj>
      <item>Robert Pažitka, OIB 49386508653 punomoćnik sudionika u postupku PRO ALARM, d.o.o.</item>
      <item>Vlado Frajzman, OIB 90733991840 punomoćnik sudionika u postupku PRO ALARM, d.o.o.</item>
    </izvorni_sadrzaj>
    <derivirana_varijabla naziv="DomainObject.Predmet.OstaliListFormatedOIB_1">
      <item>Robert Pažitka, OIB 49386508653 punomoćnik sudionika u postupku PRO ALARM, d.o.o.</item>
      <item>Vlado Frajzman, OIB 90733991840 punomoćnik sudionika u postupku PRO ALARM, d.o.o.</item>
    </derivirana_varijabla>
  </DomainObject.Predmet.OstaliListFormatedOIB>
  <DomainObject.Predmet.OstaliListFormatedWithAdress>
    <izvorni_sadrzaj>
      <item>Robert Pažitka, Petrova 157, 10000 Zagreb punomoćnik sudionika u postupku PRO ALARM, d.o.o.</item>
      <item>Vlado Frajzman, Petrova 127, 10000 Zagreb punomoćnik sudionika u postupku PRO ALARM, d.o.o.</item>
    </izvorni_sadrzaj>
    <derivirana_varijabla naziv="DomainObject.Predmet.OstaliListFormatedWithAdress_1">
      <item>Robert Pažitka, Petrova 157, 10000 Zagreb punomoćnik sudionika u postupku PRO ALARM, d.o.o.</item>
      <item>Vlado Frajzman, Petrova 127, 10000 Zagreb punomoćnik sudionika u postupku PRO ALARM, d.o.o.</item>
    </derivirana_varijabla>
  </DomainObject.Predmet.OstaliListFormatedWithAdress>
  <DomainObject.Predmet.OstaliListFormatedWithAdressOIB>
    <izvorni_sadrzaj>
      <item>Robert Pažitka, OIB 49386508653, Petrova 157, 10000 Zagreb punomoćnik sudionika u postupku PRO ALARM, d.o.o.</item>
      <item>Vlado Frajzman, OIB 90733991840, Petrova 127, 10000 Zagreb punomoćnik sudionika u postupku PRO ALARM, d.o.o.</item>
    </izvorni_sadrzaj>
    <derivirana_varijabla naziv="DomainObject.Predmet.OstaliListFormatedWithAdressOIB_1">
      <item>Robert Pažitka, OIB 49386508653, Petrova 157, 10000 Zagreb punomoćnik sudionika u postupku PRO ALARM, d.o.o.</item>
      <item>Vlado Frajzman, OIB 90733991840, Petrova 127, 10000 Zagreb punomoćnik sudionika u postupku PRO ALARM, d.o.o.</item>
    </derivirana_varijabla>
  </DomainObject.Predmet.OstaliListFormatedWithAdressOIB>
  <DomainObject.Predmet.OstaliListNazivFormated>
    <izvorni_sadrzaj>
      <item>Robert Pažitka</item>
      <item>Vlado Frajzman</item>
    </izvorni_sadrzaj>
    <derivirana_varijabla naziv="DomainObject.Predmet.OstaliListNazivFormated_1">
      <item>Robert Pažitka</item>
      <item>Vlado Frajzman</item>
    </derivirana_varijabla>
  </DomainObject.Predmet.OstaliListNazivFormated>
  <DomainObject.Predmet.OstaliListNazivFormatedOIB>
    <izvorni_sadrzaj>
      <item>Robert Pažitka, OIB 49386508653</item>
      <item>Vlado Frajzman, OIB 90733991840</item>
    </izvorni_sadrzaj>
    <derivirana_varijabla naziv="DomainObject.Predmet.OstaliListNazivFormatedOIB_1">
      <item>Robert Pažitka, OIB 49386508653</item>
      <item>Vlado Frajzman, OIB 90733991840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ALARM, d.o.o.</izvorni_sadrzaj>
    <derivirana_varijabla naziv="DomainObject.Predmet.ProtustrankaIDrugi_1">PRO ALARM,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 ALARM, d.o.o., OIB 30439801100, Sarajevska 29, 10000 Zagreb</izvorni_sadrzaj>
    <derivirana_varijabla naziv="DomainObject.Predmet.ProtustrankaIDrugiAdressOIB_1">PRO ALARM, d.o.o., OIB 30439801100, Sarajevska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ALARM, d.o.o.</item>
      <item>FINA Regionalni centar Zagreb</item>
      <item>Robert Pažitka</item>
      <item>Vlado Frajzman</item>
    </izvorni_sadrzaj>
    <derivirana_varijabla naziv="DomainObject.Predmet.SudioniciListNaziv_1">
      <item>PRO ALARM, d.o.o.</item>
      <item>FINA Regionalni centar Zagreb</item>
      <item>Robert Pažitka</item>
      <item>Vlado Frajzman</item>
    </derivirana_varijabla>
  </DomainObject.Predmet.SudioniciListNaziv>
  <DomainObject.Predmet.SudioniciListAdressOIB>
    <izvorni_sadrzaj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izvorni_sadrzaj>
    <derivirana_varijabla naziv="DomainObject.Predmet.SudioniciListAdressOIB_1">
      <item>PRO ALARM, d.o.o., OIB 30439801100, Sarajevska 29,10000 Zagreb</item>
      <item>FINA Regionalni centar Zagreb, OIB 85821130368, Trg svibanjskih žrtava 1995. br.1,10000 Zagreb</item>
      <item>Robert Pažitka, OIB 49386508653, Petrova 157,10000 Zagreb</item>
      <item>Vlado Frajzman, OIB 90733991840, Petrova 127,10000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30439801100</item>
      <item>, OIB 85821130368</item>
      <item>, OIB 49386508653</item>
      <item>, OIB 90733991840</item>
    </izvorni_sadrzaj>
    <derivirana_varijabla naziv="DomainObject.Predmet.SudioniciListNazivOIB_1">
      <item>, OIB 30439801100</item>
      <item>, OIB 85821130368</item>
      <item>, OIB 49386508653</item>
      <item>, OIB 90733991840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466</properties:Words>
  <properties:Characters>2573</properties:Characters>
  <properties:Lines>69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2017-10-19T12:14:00Z</dcterms:created>
  <dc:creator>BISERKA</dc:creator>
  <cp:lastModifiedBy>Valentina Kranjčić</cp:lastModifiedBy>
  <cp:lastPrinted>2014-07-25T11:28:00Z</cp:lastPrinted>
  <dcterms:modified xmlns:xsi="http://www.w3.org/2001/XMLSchema-instance" xsi:type="dcterms:W3CDTF">2017-10-19T12:16:00Z</dcterms:modified>
  <cp:revision>3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