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0f5f" w14:paraId="9f70f5f" w:rsidRDefault="0007128A" w:rsidP="00910611" w:rsidR="0007128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128A" w:rsidP="00910611" w:rsidR="0007128A">
      <w:r>
        <w:rPr>
          <w:rFonts w:eastAsia="MS Mincho"/>
        </w:rPr>
        <w:t xml:space="preserve">   REPUBLIKA HRVATSKA</w:t>
      </w:r>
    </w:p>
    <w:p w:rsidRDefault="0007128A" w:rsidP="00910611" w:rsidR="0007128A">
      <w:r>
        <w:rPr>
          <w:rFonts w:eastAsia="MS Mincho"/>
        </w:rPr>
        <w:t>TRGOVAČKI SUD U RIJECI</w:t>
      </w:r>
    </w:p>
    <w:p w:rsidRDefault="0007128A" w:rsidR="0007128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>Trgovački sud u Rijeci,</w:t>
      </w:r>
      <w:r w:rsidR="003645AE">
        <w:rPr>
          <w:lang w:val="hr-HR"/>
        </w:rPr>
        <w:t xml:space="preserve"> </w:t>
      </w:r>
      <w:r w:rsidR="003645AE" w:rsidRPr="003645AE">
        <w:rPr>
          <w:lang w:val="hr-HR"/>
        </w:rPr>
        <w:t>OIB 88785964957</w:t>
      </w:r>
      <w:r w:rsidR="003645AE">
        <w:rPr>
          <w:lang w:val="hr-HR"/>
        </w:rPr>
        <w:t>,</w:t>
      </w:r>
      <w:r w:rsidRPr="002B7D48">
        <w:rPr>
          <w:lang w:val="hr-HR"/>
        </w:rPr>
        <w:t xml:space="preserve"> po sucu </w:t>
      </w:r>
      <w:r w:rsidR="00991D25">
        <w:rPr>
          <w:lang w:val="hr-HR"/>
        </w:rPr>
        <w:t xml:space="preserve">pojedincu </w:t>
      </w:r>
      <w:r w:rsidRPr="002B7D48">
        <w:rPr>
          <w:lang w:val="hr-HR"/>
        </w:rPr>
        <w:t>Danieli Korlević, odlučujući o prijedlogu</w:t>
      </w:r>
      <w:r w:rsidR="003645AE">
        <w:rPr>
          <w:lang w:val="hr-HR"/>
        </w:rPr>
        <w:t xml:space="preserve"> stečajnog upravitelja </w:t>
      </w:r>
      <w:r w:rsidR="003645AE" w:rsidRPr="003645AE">
        <w:rPr>
          <w:b/>
          <w:lang w:val="hr-HR"/>
        </w:rPr>
        <w:t>Jelenk</w:t>
      </w:r>
      <w:r w:rsidR="003645AE">
        <w:rPr>
          <w:b/>
          <w:lang w:val="hr-HR"/>
        </w:rPr>
        <w:t>a</w:t>
      </w:r>
      <w:r w:rsidR="003645AE" w:rsidRPr="003645AE">
        <w:rPr>
          <w:b/>
          <w:lang w:val="hr-HR"/>
        </w:rPr>
        <w:t xml:space="preserve"> Lehki iz Zagreba, Pavla Hatza 10, OIB 96068307857</w:t>
      </w:r>
      <w:r w:rsidR="00991D25">
        <w:rPr>
          <w:lang w:val="hr-HR"/>
        </w:rPr>
        <w:t>,</w:t>
      </w:r>
      <w:r w:rsidR="004B01FE" w:rsidRPr="002B7D48">
        <w:rPr>
          <w:lang w:val="hr-HR"/>
        </w:rPr>
        <w:t xml:space="preserve"> </w:t>
      </w:r>
      <w:r w:rsidRPr="002B7D48">
        <w:rPr>
          <w:lang w:val="hr-HR"/>
        </w:rPr>
        <w:t xml:space="preserve">za nastavak postupka radi naknadne diobe </w:t>
      </w:r>
      <w:r w:rsidR="00991D25">
        <w:rPr>
          <w:b/>
          <w:lang w:val="hr-HR"/>
        </w:rPr>
        <w:t>S</w:t>
      </w:r>
      <w:r w:rsidRPr="002B7D48">
        <w:rPr>
          <w:b/>
          <w:lang w:val="hr-HR"/>
        </w:rPr>
        <w:t>tečajne mase dužnika</w:t>
      </w:r>
      <w:r w:rsidR="00694C15" w:rsidRPr="002B7D48">
        <w:rPr>
          <w:lang w:val="hr-HR"/>
        </w:rPr>
        <w:t xml:space="preserve"> </w:t>
      </w:r>
      <w:r w:rsidR="003645AE">
        <w:rPr>
          <w:b/>
          <w:lang w:val="hr-HR"/>
        </w:rPr>
        <w:t xml:space="preserve">CENTRUM </w:t>
      </w:r>
      <w:r w:rsidR="003645AE" w:rsidRPr="003645AE">
        <w:rPr>
          <w:b/>
          <w:lang w:val="hr-HR"/>
        </w:rPr>
        <w:t>društvo s ograničenom odgovornošću za</w:t>
      </w:r>
      <w:r w:rsidR="003645AE">
        <w:rPr>
          <w:b/>
          <w:lang w:val="hr-HR"/>
        </w:rPr>
        <w:t xml:space="preserve"> trgovinu i usluge, Rijeka, M. Barača 7, </w:t>
      </w:r>
      <w:r w:rsidRPr="002B7D48">
        <w:rPr>
          <w:lang w:val="hr-HR"/>
        </w:rPr>
        <w:t>dana</w:t>
      </w:r>
      <w:r w:rsidR="004B01FE" w:rsidRPr="002B7D48">
        <w:rPr>
          <w:lang w:val="hr-HR"/>
        </w:rPr>
        <w:t xml:space="preserve"> </w:t>
      </w:r>
      <w:r w:rsidR="00991D25">
        <w:rPr>
          <w:lang w:val="hr-HR"/>
        </w:rPr>
        <w:t>2</w:t>
      </w:r>
      <w:r w:rsidR="003645AE">
        <w:rPr>
          <w:lang w:val="hr-HR"/>
        </w:rPr>
        <w:t>7</w:t>
      </w:r>
      <w:r w:rsidR="00991D25">
        <w:rPr>
          <w:lang w:val="hr-HR"/>
        </w:rPr>
        <w:t>. prosinca</w:t>
      </w:r>
      <w:r w:rsidR="004B01FE" w:rsidRPr="002B7D48">
        <w:rPr>
          <w:lang w:val="hr-HR"/>
        </w:rPr>
        <w:t xml:space="preserve"> 201</w:t>
      </w:r>
      <w:r w:rsidR="00991D25">
        <w:rPr>
          <w:lang w:val="hr-HR"/>
        </w:rPr>
        <w:t>6</w:t>
      </w:r>
      <w:r w:rsidR="00694C15" w:rsidRPr="002B7D48">
        <w:rPr>
          <w:lang w:val="hr-HR"/>
        </w:rPr>
        <w:t>. godine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r i j e š i o</w:t>
      </w:r>
      <w:r w:rsidR="004B01FE" w:rsidRPr="002B7D48">
        <w:rPr>
          <w:b/>
          <w:lang w:val="hr-HR"/>
        </w:rPr>
        <w:t xml:space="preserve">  </w:t>
      </w:r>
      <w:r w:rsidRPr="002B7D48">
        <w:rPr>
          <w:b/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P="002B7D48" w:rsidR="000B2BBF" w:rsidRPr="00991D25">
      <w:pPr>
        <w:jc w:val="both"/>
        <w:rPr>
          <w:b/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3645AE" w:rsidRPr="003645AE">
        <w:rPr>
          <w:b/>
          <w:bCs/>
          <w:lang w:val="hr-HR"/>
        </w:rPr>
        <w:t>Stečajne mase dužnika CENTRUM društvo s ograničenom odgovornošću za trgovinu i usluge, Rijeka, M. Barača 7</w:t>
      </w:r>
      <w:r w:rsidR="00694C15" w:rsidRPr="00991D25">
        <w:rPr>
          <w:b/>
          <w:lang w:val="hr-HR"/>
        </w:rPr>
        <w:t>.</w:t>
      </w:r>
    </w:p>
    <w:p w:rsidRDefault="00EA1568" w:rsidP="002B7D48" w:rsidR="00EA1568" w:rsidRPr="00EA1568">
      <w:pPr>
        <w:jc w:val="both"/>
        <w:rPr>
          <w:lang w:val="hr-HR"/>
        </w:rPr>
      </w:pPr>
    </w:p>
    <w:p w:rsidRDefault="00EA1568" w:rsidR="000B2BBF" w:rsidRPr="00991D25">
      <w:pPr>
        <w:jc w:val="both"/>
        <w:rPr>
          <w:bCs/>
          <w:lang w:val="hr-HR"/>
        </w:rPr>
      </w:pPr>
      <w:r w:rsidRPr="00EA1568">
        <w:rPr>
          <w:bCs/>
          <w:lang w:val="hr-HR"/>
        </w:rPr>
        <w:t>II.</w:t>
      </w:r>
      <w:r w:rsidRPr="00EA1568">
        <w:rPr>
          <w:bCs/>
          <w:lang w:val="hr-HR"/>
        </w:rPr>
        <w:tab/>
        <w:t xml:space="preserve">Za stečajnog upravitelja </w:t>
      </w:r>
      <w:r w:rsidR="003645AE" w:rsidRPr="003645AE">
        <w:rPr>
          <w:bCs/>
          <w:lang w:val="hr-HR"/>
        </w:rPr>
        <w:t>Stečajne mase dužnika CENTRUM društvo s ograničenom odgovornošću za trgovinu i usluge, Rijeka, M. Barača 7</w:t>
      </w:r>
      <w:r w:rsidR="003645AE">
        <w:rPr>
          <w:bCs/>
          <w:lang w:val="hr-HR"/>
        </w:rPr>
        <w:t xml:space="preserve"> </w:t>
      </w:r>
      <w:r w:rsidR="00991D25">
        <w:rPr>
          <w:bCs/>
          <w:lang w:val="hr-HR"/>
        </w:rPr>
        <w:t xml:space="preserve">imenuje se </w:t>
      </w:r>
      <w:r w:rsidR="003645AE" w:rsidRPr="003645AE">
        <w:rPr>
          <w:b/>
          <w:bCs/>
          <w:lang w:val="hr-HR"/>
        </w:rPr>
        <w:t>Jelenko Lehki iz Zagreba, Pavla Hatza 10, OIB 96068307857</w:t>
      </w:r>
      <w:r w:rsidRPr="00991D25">
        <w:rPr>
          <w:bCs/>
          <w:lang w:val="hr-HR"/>
        </w:rPr>
        <w:t>.</w:t>
      </w:r>
    </w:p>
    <w:p w:rsidRDefault="00EA1568" w:rsidR="00EA1568" w:rsidRPr="00991D25">
      <w:pPr>
        <w:jc w:val="both"/>
        <w:rPr>
          <w:bCs/>
          <w:lang w:val="hr-HR"/>
        </w:rPr>
      </w:pPr>
    </w:p>
    <w:p w:rsidRDefault="00EA1568" w:rsidP="00991D25" w:rsidR="00991D25">
      <w:pPr>
        <w:jc w:val="both"/>
        <w:rPr>
          <w:lang w:val="hr-HR"/>
        </w:rPr>
      </w:pPr>
      <w:r>
        <w:rPr>
          <w:lang w:val="hr-HR"/>
        </w:rPr>
        <w:t>I</w:t>
      </w:r>
      <w:r w:rsidR="00974617"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="00974617" w:rsidRPr="002B7D48">
        <w:rPr>
          <w:lang w:val="hr-HR"/>
        </w:rPr>
        <w:t xml:space="preserve">Oglas o određivanju nastavka postupka radi naknadne diobe </w:t>
      </w:r>
      <w:r w:rsidR="003645AE" w:rsidRPr="003645AE">
        <w:rPr>
          <w:b/>
          <w:lang w:val="hr-HR"/>
        </w:rPr>
        <w:t>Stečajne mase dužnika</w:t>
      </w:r>
      <w:r w:rsidR="003645AE" w:rsidRPr="003645AE">
        <w:rPr>
          <w:lang w:val="hr-HR"/>
        </w:rPr>
        <w:t xml:space="preserve"> </w:t>
      </w:r>
      <w:r w:rsidR="003645AE" w:rsidRPr="003645AE">
        <w:rPr>
          <w:b/>
          <w:lang w:val="hr-HR"/>
        </w:rPr>
        <w:t>CENTRUM društvo s ograničenom odgovornošću za trgovinu i usluge, Rijeka, M. Barača 7</w:t>
      </w:r>
      <w:r w:rsidR="003645AE">
        <w:rPr>
          <w:b/>
          <w:lang w:val="hr-HR"/>
        </w:rPr>
        <w:t xml:space="preserve"> </w:t>
      </w:r>
      <w:r w:rsidR="00974617"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3645AE">
        <w:rPr>
          <w:lang w:val="hr-HR"/>
        </w:rPr>
        <w:t xml:space="preserve">27. prosinca 2016. </w:t>
      </w:r>
      <w:r w:rsidR="00991D25">
        <w:rPr>
          <w:lang w:val="hr-HR"/>
        </w:rPr>
        <w:t>godine</w:t>
      </w:r>
      <w:r w:rsidR="00974617"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991D25" w:rsidP="00991D25" w:rsidR="00991D25" w:rsidRPr="00991D25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</w:r>
      <w:r>
        <w:t xml:space="preserve">U sudski registar ovog suda upisat će se </w:t>
      </w:r>
      <w:r w:rsidR="003645AE" w:rsidRPr="003645AE">
        <w:rPr>
          <w:rFonts w:eastAsia="MS Mincho"/>
          <w:b/>
          <w:lang w:val="hr-HR"/>
        </w:rPr>
        <w:t>Stečajne mase dužnika CENTRUM društvo s ograničenom odgovornošću za trgovinu i usluge, Rijeka, M. Barača 7</w:t>
      </w:r>
      <w:r w:rsidR="003645AE">
        <w:rPr>
          <w:rFonts w:eastAsia="MS Mincho"/>
          <w:b/>
          <w:lang w:val="hr-HR"/>
        </w:rPr>
        <w:t xml:space="preserve"> </w:t>
      </w:r>
      <w:r>
        <w:t xml:space="preserve">koji je u sudskom registru ovoga suda bio upisan s MBS </w:t>
      </w:r>
      <w:r w:rsidR="003645AE">
        <w:t>040250444</w:t>
      </w:r>
      <w:r>
        <w:t>.</w:t>
      </w:r>
    </w:p>
    <w:p w:rsidRDefault="00991D25" w:rsidP="002B7D48" w:rsidR="00991D25">
      <w:pPr>
        <w:jc w:val="both"/>
        <w:rPr>
          <w:lang w:val="hr-HR"/>
        </w:rPr>
      </w:pPr>
    </w:p>
    <w:p w:rsidRDefault="00EA1568" w:rsidP="002B7D48" w:rsidR="000B2BBF" w:rsidRPr="002B7D48">
      <w:pPr>
        <w:jc w:val="both"/>
        <w:rPr>
          <w:lang w:val="hr-HR"/>
        </w:rPr>
      </w:pPr>
      <w:r>
        <w:rPr>
          <w:lang w:val="hr-HR"/>
        </w:rPr>
        <w:t>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991D25">
        <w:rPr>
          <w:lang w:val="hr-HR"/>
        </w:rPr>
        <w:t>60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3645AE" w:rsidRPr="003645AE">
        <w:rPr>
          <w:b/>
          <w:lang w:val="hr-HR"/>
        </w:rPr>
        <w:t>Jelenko Lehki iz Zagreba, Pavla Hatza 10</w:t>
      </w:r>
      <w:r w:rsidR="000B2BBF" w:rsidRPr="002B7D48">
        <w:rPr>
          <w:lang w:val="hr-HR"/>
        </w:rPr>
        <w:t xml:space="preserve">, podneskom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lastRenderedPageBreak/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3645AE">
        <w:rPr>
          <w:lang w:val="hr-HR"/>
        </w:rPr>
        <w:t>1372</w:t>
      </w:r>
      <w:r w:rsidR="00991D25">
        <w:rPr>
          <w:lang w:val="hr-HR"/>
        </w:rPr>
        <w:t>2016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FB5FB1" w:rsidP="00FB5FB1" w:rsidR="00FB5FB1" w:rsidRPr="002B7D48">
      <w:pPr>
        <w:jc w:val="both"/>
      </w:pPr>
    </w:p>
    <w:p w:rsidRDefault="00A80635" w:rsidP="00FB5FB1" w:rsidR="00FB5FB1" w:rsidRPr="002B7D48">
      <w:pPr>
        <w:jc w:val="both"/>
      </w:pPr>
      <w:r w:rsidRPr="002B7D48">
        <w:t>V</w:t>
      </w:r>
      <w:r w:rsidR="00EA1568">
        <w:t>I</w:t>
      </w:r>
      <w:r w:rsidR="00FB5FB1" w:rsidRPr="002B7D48">
        <w:t xml:space="preserve">. </w:t>
      </w:r>
      <w:r w:rsidR="002B7D48">
        <w:tab/>
      </w:r>
      <w:r w:rsidR="00FB5FB1" w:rsidRPr="002B7D48">
        <w:t xml:space="preserve">Razlučni i izlučni vjerovnici se pozivaju da u roku iz t. </w:t>
      </w:r>
      <w:r w:rsidR="00E53907">
        <w:t>V</w:t>
      </w:r>
      <w:r w:rsidR="00FB5FB1" w:rsidRPr="002B7D48">
        <w:t>. ovog rješenja obavijeste stečajnog upravitelja o svojim pravima, sukladno odredbi čl.</w:t>
      </w:r>
      <w:r w:rsidR="00991D25">
        <w:t>258</w:t>
      </w:r>
      <w:r w:rsidR="00FB5FB1" w:rsidRPr="002B7D48">
        <w:t xml:space="preserve">. </w:t>
      </w:r>
      <w:r w:rsidR="00991D25">
        <w:t>SZ-a.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991D25">
        <w:rPr>
          <w:lang w:val="hr-HR"/>
        </w:rPr>
        <w:t xml:space="preserve">ljanje </w:t>
      </w:r>
      <w:r w:rsidR="000141BA" w:rsidRPr="002B7D48">
        <w:rPr>
          <w:lang w:val="hr-HR"/>
        </w:rPr>
        <w:t xml:space="preserve">postupka radi naknadne diobe </w:t>
      </w:r>
      <w:r w:rsidR="003645AE" w:rsidRPr="003645AE">
        <w:rPr>
          <w:b/>
          <w:lang w:val="hr-HR"/>
        </w:rPr>
        <w:t>Stečajne mase dužnika</w:t>
      </w:r>
      <w:r w:rsidR="003645AE" w:rsidRPr="003645AE">
        <w:rPr>
          <w:lang w:val="hr-HR"/>
        </w:rPr>
        <w:t xml:space="preserve"> </w:t>
      </w:r>
      <w:r w:rsidR="003645AE" w:rsidRPr="003645AE">
        <w:rPr>
          <w:b/>
          <w:lang w:val="hr-HR"/>
        </w:rPr>
        <w:t>CENTRUM društvo s ograničenom odgovornošću za trgovinu i usluge, Rijeka, M. Barača 7</w:t>
      </w:r>
      <w:r w:rsidR="002B7D48">
        <w:rPr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3645AE">
        <w:rPr>
          <w:lang w:val="hr-HR"/>
        </w:rPr>
        <w:t>27</w:t>
      </w:r>
      <w:r w:rsidR="00991D25">
        <w:rPr>
          <w:lang w:val="hr-HR"/>
        </w:rPr>
        <w:t>. prosinca 2016</w:t>
      </w:r>
      <w:r w:rsidR="002B7D48">
        <w:rPr>
          <w:lang w:val="hr-HR"/>
        </w:rPr>
        <w:t xml:space="preserve">. godine u </w:t>
      </w:r>
      <w:r w:rsidR="003645AE">
        <w:rPr>
          <w:lang w:val="hr-HR"/>
        </w:rPr>
        <w:t>10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3645AE">
        <w:rPr>
          <w:lang w:val="hr-HR"/>
        </w:rPr>
        <w:t>3</w:t>
      </w:r>
      <w:r w:rsidR="00991D25">
        <w:rPr>
          <w:lang w:val="hr-HR"/>
        </w:rPr>
        <w:t>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VII</w:t>
      </w:r>
      <w:r w:rsidR="00EA1568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EA1568" w:rsidP="003645AE" w:rsidR="003645AE">
      <w:pPr>
        <w:jc w:val="both"/>
        <w:rPr>
          <w:lang w:val="hr-HR"/>
        </w:rPr>
      </w:pPr>
      <w:r>
        <w:rPr>
          <w:lang w:val="hr-HR"/>
        </w:rPr>
        <w:t>IX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 xml:space="preserve">Ovo rješenje dostavlja se sudskom registru ovog suda i </w:t>
      </w:r>
      <w:r w:rsidR="004442A4">
        <w:rPr>
          <w:lang w:val="hr-HR"/>
        </w:rPr>
        <w:t xml:space="preserve">Općinskom sudu u Rijeci, </w:t>
      </w:r>
      <w:r w:rsidR="000141BA" w:rsidRPr="002B7D48">
        <w:rPr>
          <w:lang w:val="hr-HR"/>
        </w:rPr>
        <w:t xml:space="preserve">zemljišnoknjižnom odjelu </w:t>
      </w:r>
      <w:r w:rsidR="004442A4">
        <w:rPr>
          <w:lang w:val="hr-HR"/>
        </w:rPr>
        <w:t xml:space="preserve">Rijeka </w:t>
      </w:r>
      <w:r w:rsidR="000141BA" w:rsidRPr="002B7D48">
        <w:rPr>
          <w:lang w:val="hr-HR"/>
        </w:rPr>
        <w:t>radi zabilježbe nastav</w:t>
      </w:r>
      <w:r w:rsidR="004442A4">
        <w:rPr>
          <w:lang w:val="hr-HR"/>
        </w:rPr>
        <w:t>ljanja</w:t>
      </w:r>
      <w:r w:rsidR="000141BA" w:rsidRPr="002B7D48">
        <w:rPr>
          <w:lang w:val="hr-HR"/>
        </w:rPr>
        <w:t xml:space="preserve"> postupka radi naknadne diobe </w:t>
      </w:r>
      <w:r w:rsidR="003645AE" w:rsidRPr="003645AE">
        <w:rPr>
          <w:lang w:val="hr-HR"/>
        </w:rPr>
        <w:t>Stečajne mase dužnika CENTRUM društvo s ograničenom odgovornošću za trgovinu i usluge, Rijeka, M. Barača 7</w:t>
      </w:r>
      <w:r w:rsidR="003645AE">
        <w:rPr>
          <w:lang w:val="hr-HR"/>
        </w:rPr>
        <w:t xml:space="preserve"> </w:t>
      </w:r>
      <w:r w:rsidR="00A05CFF">
        <w:rPr>
          <w:lang w:val="hr-HR"/>
        </w:rPr>
        <w:t>na nekretninama</w:t>
      </w:r>
    </w:p>
    <w:p w:rsidRDefault="003645AE" w:rsidP="003645AE" w:rsidR="004442A4" w:rsidRPr="003645AE">
      <w:pPr>
        <w:pStyle w:val="Odlomakpopisa"/>
        <w:numPr>
          <w:ilvl w:val="0"/>
          <w:numId w:val="7"/>
        </w:numPr>
        <w:jc w:val="both"/>
        <w:rPr>
          <w:lang w:val="hr-HR"/>
        </w:rPr>
      </w:pPr>
      <w:r w:rsidRPr="003645AE">
        <w:rPr>
          <w:lang w:val="hr-HR"/>
        </w:rPr>
        <w:t>suvlasnički dio s neodređenim omjerom etažnog vlasništva E-1, pomoćne prostorije u prizemlju koje se sastoje od ulaznog hodnika, predprostora i mjerne stanice ukupne površine 44,77 m2, sagrađena na k.č.br. 1323/2, proizvodna hala, garaža, skladište i dvorište u ½ dijela, upisana u zk.ul.3518, , poduložak 60, k.o. Rijeka;</w:t>
      </w:r>
    </w:p>
    <w:p w:rsidRDefault="003645AE" w:rsidP="003645AE" w:rsidR="003645AE">
      <w:pPr>
        <w:pStyle w:val="Odlomakpopisa"/>
        <w:numPr>
          <w:ilvl w:val="0"/>
          <w:numId w:val="7"/>
        </w:numPr>
        <w:jc w:val="both"/>
        <w:rPr>
          <w:lang w:val="hr-HR"/>
        </w:rPr>
      </w:pPr>
      <w:r>
        <w:rPr>
          <w:lang w:val="hr-HR"/>
        </w:rPr>
        <w:t xml:space="preserve">26. suvlasnički dio s neodređenim omjerom, etažno vlasništvo E-26, poslovni prostor broj 2 u prizemlju, istok – zapad koji se sastoji od prodajno skladišnog prostora, spremišta, kupatila i wc, ukupne površine 489,07 m2, što u odnosu na cijelu zgradu iznosi 236/10000 upisana u zk.ul. 3518, poduložku 59, k.o. Rijeka; </w:t>
      </w:r>
    </w:p>
    <w:p w:rsidRDefault="003645AE" w:rsidP="003645AE" w:rsidR="003645AE">
      <w:pPr>
        <w:pStyle w:val="Odlomakpopisa"/>
        <w:numPr>
          <w:ilvl w:val="0"/>
          <w:numId w:val="7"/>
        </w:numPr>
        <w:jc w:val="both"/>
        <w:rPr>
          <w:lang w:val="hr-HR"/>
        </w:rPr>
      </w:pPr>
      <w:r>
        <w:rPr>
          <w:lang w:val="hr-HR"/>
        </w:rPr>
        <w:t xml:space="preserve">27. suvlasnički dio s neodređenim omjerom, etažno vlasništvo E-27, poslovni prostor broj 2 na međukatu, istok – zapad koji se sastoji od skladišnog prostora i kancelarije, ukupne površine 465,23 m2, što u odnosu na cijelu zgradu iznosi 211/10000 upisana u zk.ul. 3518, poduložku 59, k.o. Rijeka;  </w:t>
      </w:r>
    </w:p>
    <w:p w:rsidRDefault="003645AE" w:rsidP="003645AE" w:rsidR="003645AE" w:rsidRPr="003645AE">
      <w:pPr>
        <w:pStyle w:val="Odlomakpopisa"/>
        <w:numPr>
          <w:ilvl w:val="0"/>
          <w:numId w:val="7"/>
        </w:numPr>
        <w:jc w:val="both"/>
        <w:rPr>
          <w:lang w:val="hr-HR"/>
        </w:rPr>
      </w:pPr>
      <w:r w:rsidRPr="003645AE">
        <w:rPr>
          <w:lang w:val="hr-HR"/>
        </w:rPr>
        <w:t xml:space="preserve">28. suvlasnički dio s neodređenim omjerom, etažno vlasništvo E-28, prizemlje, zajednički hol, ukupne površine 59,68 m2 u 3/6 dijela, upisana u zk.ul. 3518, poduložku </w:t>
      </w:r>
      <w:r>
        <w:rPr>
          <w:lang w:val="hr-HR"/>
        </w:rPr>
        <w:t>149</w:t>
      </w:r>
      <w:r w:rsidRPr="003645AE">
        <w:rPr>
          <w:lang w:val="hr-HR"/>
        </w:rPr>
        <w:t xml:space="preserve">, k.o. Rijeka; </w:t>
      </w:r>
    </w:p>
    <w:p w:rsidRDefault="004442A4" w:rsidR="004442A4" w:rsidRPr="002B7D48">
      <w:pPr>
        <w:jc w:val="both"/>
        <w:rPr>
          <w:lang w:val="hr-HR"/>
        </w:rPr>
      </w:pP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07128A" w:rsidR="0007128A">
      <w:pPr>
        <w:jc w:val="both"/>
        <w:rPr>
          <w:lang w:val="hr-HR"/>
        </w:rPr>
      </w:pPr>
    </w:p>
    <w:p w:rsidRDefault="007D0FDA" w:rsidP="000B2BBF" w:rsidR="000B2BBF" w:rsidRPr="002B7D48">
      <w:pPr>
        <w:jc w:val="center"/>
        <w:rPr>
          <w:b/>
          <w:lang w:val="hr-HR"/>
        </w:rPr>
      </w:pPr>
      <w:r>
        <w:rPr>
          <w:b/>
          <w:lang w:val="hr-HR"/>
        </w:rPr>
        <w:t>29</w:t>
      </w:r>
      <w:r w:rsidR="00386695" w:rsidRPr="002B7D48">
        <w:rPr>
          <w:b/>
          <w:lang w:val="hr-HR"/>
        </w:rPr>
        <w:t xml:space="preserve">. </w:t>
      </w:r>
      <w:r w:rsidR="004442A4">
        <w:rPr>
          <w:b/>
          <w:lang w:val="hr-HR"/>
        </w:rPr>
        <w:t>ožujka</w:t>
      </w:r>
      <w:r w:rsidR="00CC0BFC" w:rsidRPr="002B7D48">
        <w:rPr>
          <w:b/>
          <w:lang w:val="hr-HR"/>
        </w:rPr>
        <w:t xml:space="preserve"> 201</w:t>
      </w:r>
      <w:r w:rsidR="004442A4">
        <w:rPr>
          <w:b/>
          <w:lang w:val="hr-HR"/>
        </w:rPr>
        <w:t>6</w:t>
      </w:r>
      <w:r w:rsidR="00CC0BFC" w:rsidRPr="002B7D48">
        <w:rPr>
          <w:b/>
          <w:lang w:val="hr-HR"/>
        </w:rPr>
        <w:t>.</w:t>
      </w:r>
      <w:r w:rsidR="004442A4">
        <w:rPr>
          <w:b/>
          <w:lang w:val="hr-HR"/>
        </w:rPr>
        <w:t xml:space="preserve"> </w:t>
      </w:r>
      <w:r w:rsidR="00CC0BFC" w:rsidRPr="002B7D48">
        <w:rPr>
          <w:b/>
          <w:lang w:val="hr-HR"/>
        </w:rPr>
        <w:t>g</w:t>
      </w:r>
      <w:r w:rsidR="004442A4">
        <w:rPr>
          <w:b/>
          <w:lang w:val="hr-HR"/>
        </w:rPr>
        <w:t>odine</w:t>
      </w:r>
      <w:r w:rsidR="00CC0BFC" w:rsidRPr="002B7D48">
        <w:rPr>
          <w:b/>
          <w:lang w:val="hr-HR"/>
        </w:rPr>
        <w:t xml:space="preserve"> </w:t>
      </w:r>
      <w:r w:rsidR="000B2BBF" w:rsidRPr="002B7D48">
        <w:rPr>
          <w:b/>
          <w:lang w:val="hr-HR"/>
        </w:rPr>
        <w:t xml:space="preserve">u </w:t>
      </w:r>
      <w:r w:rsidR="005C7964">
        <w:rPr>
          <w:b/>
          <w:lang w:val="hr-HR"/>
        </w:rPr>
        <w:t>10</w:t>
      </w:r>
      <w:r w:rsidR="000B2BBF" w:rsidRPr="002B7D48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  <w:r w:rsidRPr="002B7D48">
        <w:rPr>
          <w:b/>
          <w:lang w:val="hr-HR"/>
        </w:rPr>
        <w:t>,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E3681E" w:rsidP="00E3681E" w:rsidR="00E3681E">
      <w:pPr>
        <w:jc w:val="both"/>
        <w:rPr>
          <w:lang w:val="hr-HR"/>
        </w:rPr>
      </w:pPr>
    </w:p>
    <w:p w:rsidRDefault="00E3681E" w:rsidP="00E3681E" w:rsidR="00E3681E" w:rsidRPr="00E3681E">
      <w:pPr>
        <w:jc w:val="both"/>
        <w:rPr>
          <w:lang w:val="hr-HR"/>
        </w:rPr>
      </w:pPr>
      <w:r w:rsidRPr="00E3681E">
        <w:rPr>
          <w:lang w:val="hr-HR"/>
        </w:rPr>
        <w:t xml:space="preserve">XIII.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E3681E" w:rsidP="00E3681E" w:rsidR="00E3681E" w:rsidRPr="00E3681E">
      <w:pPr>
        <w:pStyle w:val="Odlomakpopisa"/>
        <w:rPr>
          <w:lang w:val="hr-HR"/>
        </w:rPr>
      </w:pPr>
    </w:p>
    <w:p w:rsidRDefault="00E3681E" w:rsidP="007D0FDA" w:rsidR="00E3681E" w:rsidRPr="007D0FDA">
      <w:pPr>
        <w:pStyle w:val="Odlomakpopisa"/>
        <w:numPr>
          <w:ilvl w:val="0"/>
          <w:numId w:val="6"/>
        </w:numPr>
        <w:ind w:firstLine="0" w:left="0"/>
        <w:jc w:val="both"/>
        <w:rPr>
          <w:b/>
        </w:rPr>
      </w:pPr>
      <w:r w:rsidRPr="007D0FDA">
        <w:rPr>
          <w:lang w:val="hr-HR"/>
        </w:rPr>
        <w:t>Izvještajno ročište na kojem će se na temelju izvješća stečajnog upravitelja odlučivati o nastavku postupka radi naknadne diobe stečajne mase dužnika određuje se za dan</w:t>
      </w:r>
    </w:p>
    <w:p w:rsidRDefault="007D0FDA" w:rsidP="000B2BBF" w:rsidR="00D46AD2" w:rsidRPr="002B7D48">
      <w:pPr>
        <w:jc w:val="center"/>
        <w:rPr>
          <w:b/>
          <w:lang w:val="hr-HR"/>
        </w:rPr>
      </w:pPr>
      <w:r>
        <w:rPr>
          <w:b/>
          <w:lang w:val="hr-HR"/>
        </w:rPr>
        <w:t>29</w:t>
      </w:r>
      <w:r w:rsidR="005C7964">
        <w:rPr>
          <w:b/>
          <w:lang w:val="hr-HR"/>
        </w:rPr>
        <w:t>. ožujka 2016</w:t>
      </w:r>
      <w:r w:rsidR="00D46AD2" w:rsidRPr="002B7D48">
        <w:rPr>
          <w:b/>
          <w:lang w:val="hr-HR"/>
        </w:rPr>
        <w:t>.</w:t>
      </w:r>
      <w:r w:rsidR="00ED3319">
        <w:rPr>
          <w:b/>
          <w:lang w:val="hr-HR"/>
        </w:rPr>
        <w:t xml:space="preserve"> </w:t>
      </w:r>
      <w:r w:rsidR="00D46AD2" w:rsidRPr="002B7D48">
        <w:rPr>
          <w:b/>
          <w:lang w:val="hr-HR"/>
        </w:rPr>
        <w:t>g</w:t>
      </w:r>
      <w:r w:rsidR="005C7964">
        <w:rPr>
          <w:b/>
          <w:lang w:val="hr-HR"/>
        </w:rPr>
        <w:t>odine</w:t>
      </w:r>
      <w:r w:rsidR="00D46AD2" w:rsidRPr="002B7D48">
        <w:rPr>
          <w:b/>
          <w:lang w:val="hr-HR"/>
        </w:rPr>
        <w:t xml:space="preserve"> u </w:t>
      </w:r>
      <w:r w:rsidR="005C7964">
        <w:rPr>
          <w:b/>
          <w:lang w:val="hr-HR"/>
        </w:rPr>
        <w:t>1</w:t>
      </w:r>
      <w:r w:rsidR="00D46AD2" w:rsidRPr="002B7D48">
        <w:rPr>
          <w:b/>
          <w:lang w:val="hr-HR"/>
        </w:rPr>
        <w:t>0:30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  <w:r w:rsidRPr="002B7D48">
        <w:rPr>
          <w:b/>
          <w:lang w:val="hr-HR"/>
        </w:rPr>
        <w:t>,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R="000B2BBF" w:rsidRPr="002B7D48">
      <w:pPr>
        <w:jc w:val="both"/>
        <w:rPr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7D0FDA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7D0FDA">
        <w:rPr>
          <w:bCs/>
          <w:lang w:val="hr-HR"/>
        </w:rPr>
        <w:t>290/15-6</w:t>
      </w:r>
      <w:r w:rsidR="00D46AD2" w:rsidRPr="002B7D48">
        <w:rPr>
          <w:bCs/>
          <w:lang w:val="hr-HR"/>
        </w:rPr>
        <w:t xml:space="preserve"> od </w:t>
      </w:r>
      <w:r w:rsidR="007D0FDA">
        <w:rPr>
          <w:bCs/>
          <w:lang w:val="hr-HR"/>
        </w:rPr>
        <w:t>30. svibnja</w:t>
      </w:r>
      <w:r w:rsidR="00E3681E">
        <w:rPr>
          <w:bCs/>
          <w:lang w:val="hr-HR"/>
        </w:rPr>
        <w:t xml:space="preserve"> 2016.</w:t>
      </w:r>
      <w:r w:rsidR="00ED3319">
        <w:rPr>
          <w:bCs/>
          <w:lang w:val="hr-HR"/>
        </w:rPr>
        <w:t xml:space="preserve"> </w:t>
      </w:r>
      <w:r w:rsidR="00504458" w:rsidRPr="002B7D48">
        <w:rPr>
          <w:bCs/>
          <w:lang w:val="hr-HR"/>
        </w:rPr>
        <w:t>g</w:t>
      </w:r>
      <w:r w:rsidR="00E3681E">
        <w:rPr>
          <w:bCs/>
          <w:lang w:val="hr-HR"/>
        </w:rPr>
        <w:t xml:space="preserve">odine otvoren je </w:t>
      </w:r>
      <w:r w:rsidR="00E3681E" w:rsidRPr="007D0FDA">
        <w:rPr>
          <w:bCs/>
          <w:lang w:val="hr-HR"/>
        </w:rPr>
        <w:t xml:space="preserve">i zaključen </w:t>
      </w:r>
      <w:r w:rsidR="00504458" w:rsidRPr="007D0FDA">
        <w:rPr>
          <w:bCs/>
          <w:lang w:val="hr-HR"/>
        </w:rPr>
        <w:t xml:space="preserve">skraćeni stečajni postupak nad </w:t>
      </w:r>
      <w:r w:rsidR="00E3681E" w:rsidRPr="007D0FDA">
        <w:rPr>
          <w:bCs/>
          <w:lang w:val="hr-HR"/>
        </w:rPr>
        <w:t xml:space="preserve">dužnikom </w:t>
      </w:r>
      <w:r w:rsidR="007D0FDA" w:rsidRPr="007D0FDA">
        <w:rPr>
          <w:bCs/>
          <w:lang w:val="hr-HR"/>
        </w:rPr>
        <w:t>CENTRUM društvo s ograničenom odgovornošću za trgovinu i usluge, Rijeka, M. Barača 7</w:t>
      </w:r>
      <w:r w:rsidR="00E3681E" w:rsidRPr="007D0FDA">
        <w:rPr>
          <w:bCs/>
          <w:lang w:val="hr-HR"/>
        </w:rPr>
        <w:t xml:space="preserve">, temeljem </w:t>
      </w:r>
      <w:r w:rsidR="00504458" w:rsidRPr="007D0FDA">
        <w:rPr>
          <w:lang w:val="hr-HR"/>
        </w:rPr>
        <w:t xml:space="preserve">čl. </w:t>
      </w:r>
      <w:r w:rsidR="00E3681E" w:rsidRPr="007D0FDA">
        <w:rPr>
          <w:lang w:val="hr-HR"/>
        </w:rPr>
        <w:t>431</w:t>
      </w:r>
      <w:r w:rsidR="00504458" w:rsidRPr="007D0FDA">
        <w:rPr>
          <w:lang w:val="hr-HR"/>
        </w:rPr>
        <w:t>.</w:t>
      </w:r>
      <w:r w:rsidR="00E3681E" w:rsidRPr="007D0FDA">
        <w:rPr>
          <w:lang w:val="hr-HR"/>
        </w:rPr>
        <w:t xml:space="preserve"> </w:t>
      </w:r>
      <w:r w:rsidR="00504458" w:rsidRPr="007D0FDA">
        <w:rPr>
          <w:lang w:val="hr-HR"/>
        </w:rPr>
        <w:t>SZ</w:t>
      </w:r>
      <w:r w:rsidR="007D0FDA" w:rsidRPr="007D0FDA">
        <w:rPr>
          <w:lang w:val="hr-HR"/>
        </w:rPr>
        <w:t>, te imenovan stečajni upravitelj Jelenko Lehki iz Zagreba, Pavla Hatza 10</w:t>
      </w:r>
      <w:r w:rsidR="00504458" w:rsidRPr="007D0FDA">
        <w:rPr>
          <w:lang w:val="hr-HR"/>
        </w:rPr>
        <w:t xml:space="preserve">. </w:t>
      </w:r>
    </w:p>
    <w:p w:rsidRDefault="006322DF" w:rsidP="005B355C" w:rsidR="00504458" w:rsidRPr="007D0FDA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E3681E" w:rsidRPr="007D0FDA">
        <w:rPr>
          <w:lang w:val="hr-HR"/>
        </w:rPr>
        <w:t>16/</w:t>
      </w:r>
      <w:r w:rsidR="0005126E">
        <w:rPr>
          <w:lang w:val="hr-HR"/>
        </w:rPr>
        <w:t>5811</w:t>
      </w:r>
      <w:r w:rsidR="00E3681E" w:rsidRPr="007D0FDA">
        <w:rPr>
          <w:lang w:val="hr-HR"/>
        </w:rPr>
        <w:t>-2</w:t>
      </w:r>
      <w:r w:rsidRPr="007D0FDA">
        <w:rPr>
          <w:lang w:val="hr-HR"/>
        </w:rPr>
        <w:t xml:space="preserve"> od </w:t>
      </w:r>
      <w:r w:rsidR="0005126E">
        <w:rPr>
          <w:lang w:val="hr-HR"/>
        </w:rPr>
        <w:t>26</w:t>
      </w:r>
      <w:r w:rsidR="00E3681E" w:rsidRPr="007D0FDA">
        <w:rPr>
          <w:lang w:val="hr-HR"/>
        </w:rPr>
        <w:t>. rujna 2016</w:t>
      </w:r>
      <w:r w:rsidRPr="007D0FDA">
        <w:rPr>
          <w:lang w:val="hr-HR"/>
        </w:rPr>
        <w:t>.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g</w:t>
      </w:r>
      <w:r w:rsidR="00E3681E" w:rsidRPr="007D0FDA">
        <w:rPr>
          <w:lang w:val="hr-HR"/>
        </w:rPr>
        <w:t xml:space="preserve">odine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05126E" w:rsidP="005B355C" w:rsidR="00E3681E" w:rsidRPr="007D0FDA">
      <w:pPr>
        <w:ind w:firstLine="720"/>
        <w:jc w:val="both"/>
        <w:rPr>
          <w:lang w:val="hr-HR"/>
        </w:rPr>
      </w:pPr>
      <w:r>
        <w:rPr>
          <w:lang w:val="hr-HR"/>
        </w:rPr>
        <w:t xml:space="preserve">Stečajni upravitelj je 12. listopada 2016. godine podnio sudu </w:t>
      </w:r>
      <w:r w:rsidR="006322DF" w:rsidRPr="007D0FDA">
        <w:rPr>
          <w:lang w:val="hr-HR"/>
        </w:rPr>
        <w:t xml:space="preserve">prijedlog za </w:t>
      </w:r>
      <w:r w:rsidR="00E3681E" w:rsidRPr="007D0FDA">
        <w:rPr>
          <w:lang w:val="hr-HR"/>
        </w:rPr>
        <w:t xml:space="preserve">nastavljanje </w:t>
      </w:r>
      <w:r w:rsidR="006322DF" w:rsidRPr="007D0FDA">
        <w:rPr>
          <w:lang w:val="hr-HR"/>
        </w:rPr>
        <w:t xml:space="preserve">postupka radi naknadne diobe </w:t>
      </w:r>
      <w:r w:rsidRPr="0005126E">
        <w:rPr>
          <w:lang w:val="hr-HR"/>
        </w:rPr>
        <w:t>Stečajne mase dužnika CENTRUM društvo s ograničenom odgovornošću za trgovinu i usluge, Rijeka, M. Barača 7</w:t>
      </w:r>
      <w:r w:rsidR="006322DF" w:rsidRPr="007D0FDA">
        <w:rPr>
          <w:lang w:val="hr-HR"/>
        </w:rPr>
        <w:t>, temeljem čl.</w:t>
      </w:r>
      <w:r w:rsidR="00E3681E" w:rsidRPr="007D0FDA">
        <w:rPr>
          <w:lang w:val="hr-HR"/>
        </w:rPr>
        <w:t>289</w:t>
      </w:r>
      <w:r w:rsidR="006322DF" w:rsidRPr="007D0FDA">
        <w:rPr>
          <w:lang w:val="hr-HR"/>
        </w:rPr>
        <w:t>. st.</w:t>
      </w:r>
      <w:r w:rsidR="00E3681E" w:rsidRPr="007D0FDA">
        <w:rPr>
          <w:lang w:val="hr-HR"/>
        </w:rPr>
        <w:t>1</w:t>
      </w:r>
      <w:r w:rsidR="006322DF" w:rsidRPr="007D0FDA">
        <w:rPr>
          <w:lang w:val="hr-HR"/>
        </w:rPr>
        <w:t>.</w:t>
      </w:r>
      <w:r w:rsidR="00E3681E" w:rsidRPr="007D0FDA">
        <w:rPr>
          <w:lang w:val="hr-HR"/>
        </w:rPr>
        <w:t xml:space="preserve"> i 2.</w:t>
      </w:r>
      <w:r w:rsidR="006322DF" w:rsidRPr="007D0FDA">
        <w:rPr>
          <w:lang w:val="hr-HR"/>
        </w:rPr>
        <w:t xml:space="preserve"> SZ-a. </w:t>
      </w:r>
    </w:p>
    <w:p w:rsidRDefault="006322DF" w:rsidP="005B355C" w:rsidR="00E3681E">
      <w:pPr>
        <w:ind w:firstLine="720"/>
        <w:jc w:val="both"/>
        <w:rPr>
          <w:lang w:val="hr-HR"/>
        </w:rPr>
      </w:pPr>
      <w:r w:rsidRPr="002B7D48">
        <w:rPr>
          <w:lang w:val="hr-HR"/>
        </w:rPr>
        <w:t>U prijedlogu je nave</w:t>
      </w:r>
      <w:r w:rsidR="0005126E">
        <w:rPr>
          <w:lang w:val="hr-HR"/>
        </w:rPr>
        <w:t>o</w:t>
      </w:r>
      <w:r w:rsidRPr="002B7D48">
        <w:rPr>
          <w:lang w:val="hr-HR"/>
        </w:rPr>
        <w:t xml:space="preserve"> da </w:t>
      </w:r>
      <w:r w:rsidR="0005126E">
        <w:rPr>
          <w:lang w:val="hr-HR"/>
        </w:rPr>
        <w:t xml:space="preserve">je </w:t>
      </w:r>
      <w:r w:rsidR="00E3681E">
        <w:rPr>
          <w:lang w:val="hr-HR"/>
        </w:rPr>
        <w:t xml:space="preserve">dužnik </w:t>
      </w:r>
      <w:r w:rsidR="0005126E">
        <w:rPr>
          <w:lang w:val="hr-HR"/>
        </w:rPr>
        <w:t xml:space="preserve">vlasnik, odnosno suvlasnik nekretnina upisanih u </w:t>
      </w:r>
      <w:r w:rsidR="00E3681E">
        <w:rPr>
          <w:lang w:val="hr-HR"/>
        </w:rPr>
        <w:t>zemljišnim knjigama Općinskog suda u Rijeci, zemljišnoknjižni odjel Rijeka</w:t>
      </w:r>
      <w:r w:rsidR="0005126E">
        <w:rPr>
          <w:lang w:val="hr-HR"/>
        </w:rPr>
        <w:t xml:space="preserve">. </w:t>
      </w:r>
      <w:r w:rsidR="00E3681E">
        <w:rPr>
          <w:lang w:val="hr-HR"/>
        </w:rPr>
        <w:t xml:space="preserve"> </w:t>
      </w:r>
    </w:p>
    <w:p w:rsidRDefault="0005126E" w:rsidP="005B355C" w:rsidR="000B2BBF" w:rsidRPr="002B7D48">
      <w:pPr>
        <w:ind w:firstLine="720"/>
        <w:jc w:val="both"/>
        <w:rPr>
          <w:bCs/>
          <w:lang w:val="hr-HR"/>
        </w:rPr>
      </w:pPr>
      <w:r>
        <w:rPr>
          <w:lang w:val="hr-HR"/>
        </w:rPr>
        <w:t>Stečajni upravitelj</w:t>
      </w:r>
      <w:r w:rsidR="00E3681E">
        <w:rPr>
          <w:lang w:val="hr-HR"/>
        </w:rPr>
        <w:t xml:space="preserve"> </w:t>
      </w:r>
      <w:r w:rsidR="006322DF" w:rsidRPr="002B7D48">
        <w:rPr>
          <w:lang w:val="hr-HR"/>
        </w:rPr>
        <w:t xml:space="preserve">je </w:t>
      </w:r>
      <w:r w:rsidR="00EA1568">
        <w:rPr>
          <w:lang w:val="hr-HR"/>
        </w:rPr>
        <w:t>u</w:t>
      </w:r>
      <w:r w:rsidR="00EA1568" w:rsidRPr="002B7D48">
        <w:rPr>
          <w:lang w:val="hr-HR"/>
        </w:rPr>
        <w:t xml:space="preserve">z prijedlog </w:t>
      </w:r>
      <w:r w:rsidR="006322DF" w:rsidRPr="002B7D48">
        <w:rPr>
          <w:lang w:val="hr-HR"/>
        </w:rPr>
        <w:t>pr</w:t>
      </w:r>
      <w:r w:rsidR="002D0476" w:rsidRPr="002B7D48">
        <w:rPr>
          <w:lang w:val="hr-HR"/>
        </w:rPr>
        <w:t>iložio izva</w:t>
      </w:r>
      <w:r w:rsidR="00ED3319">
        <w:rPr>
          <w:lang w:val="hr-HR"/>
        </w:rPr>
        <w:t>t</w:t>
      </w:r>
      <w:r w:rsidR="002D0476" w:rsidRPr="002B7D48">
        <w:rPr>
          <w:lang w:val="hr-HR"/>
        </w:rPr>
        <w:t>k</w:t>
      </w:r>
      <w:r w:rsidR="00ED3319">
        <w:rPr>
          <w:lang w:val="hr-HR"/>
        </w:rPr>
        <w:t>e</w:t>
      </w:r>
      <w:r w:rsidR="002D0476" w:rsidRPr="002B7D48">
        <w:rPr>
          <w:lang w:val="hr-HR"/>
        </w:rPr>
        <w:t xml:space="preserve"> iz zemljišn</w:t>
      </w:r>
      <w:r w:rsidR="00E3681E">
        <w:rPr>
          <w:lang w:val="hr-HR"/>
        </w:rPr>
        <w:t>ih</w:t>
      </w:r>
      <w:r w:rsidR="002D0476" w:rsidRPr="002B7D48">
        <w:rPr>
          <w:lang w:val="hr-HR"/>
        </w:rPr>
        <w:t xml:space="preserve"> knjig</w:t>
      </w:r>
      <w:r w:rsidR="00E3681E">
        <w:rPr>
          <w:lang w:val="hr-HR"/>
        </w:rPr>
        <w:t>a</w:t>
      </w:r>
      <w:r w:rsidR="002D0476" w:rsidRPr="002B7D48">
        <w:rPr>
          <w:lang w:val="hr-HR"/>
        </w:rPr>
        <w:t xml:space="preserve"> Općinskog suda u </w:t>
      </w:r>
      <w:r w:rsidR="00E3681E">
        <w:rPr>
          <w:lang w:val="hr-HR"/>
        </w:rPr>
        <w:t>Rijeci</w:t>
      </w:r>
      <w:r w:rsidR="00ED3319">
        <w:rPr>
          <w:lang w:val="hr-HR"/>
        </w:rPr>
        <w:t xml:space="preserve"> </w:t>
      </w:r>
      <w:r w:rsidR="002D0476" w:rsidRPr="002B7D48">
        <w:rPr>
          <w:lang w:val="hr-HR"/>
        </w:rPr>
        <w:t xml:space="preserve">kao dokaz o tome da </w:t>
      </w:r>
      <w:r w:rsidR="00ED3319">
        <w:rPr>
          <w:lang w:val="hr-HR"/>
        </w:rPr>
        <w:t>su predmetne</w:t>
      </w:r>
      <w:r w:rsidR="002D0476" w:rsidRPr="002B7D48">
        <w:rPr>
          <w:lang w:val="hr-HR"/>
        </w:rPr>
        <w:t xml:space="preserve"> nekretnin</w:t>
      </w:r>
      <w:r w:rsidR="00ED3319">
        <w:rPr>
          <w:lang w:val="hr-HR"/>
        </w:rPr>
        <w:t>e</w:t>
      </w:r>
      <w:r w:rsidR="002D0476" w:rsidRPr="002B7D48">
        <w:rPr>
          <w:lang w:val="hr-HR"/>
        </w:rPr>
        <w:t xml:space="preserve"> </w:t>
      </w:r>
      <w:r w:rsidR="00E3681E">
        <w:rPr>
          <w:lang w:val="hr-HR"/>
        </w:rPr>
        <w:t>u vlasništv</w:t>
      </w:r>
      <w:r w:rsidR="00A05CFF">
        <w:rPr>
          <w:lang w:val="hr-HR"/>
        </w:rPr>
        <w:t>u</w:t>
      </w:r>
      <w:r>
        <w:rPr>
          <w:lang w:val="hr-HR"/>
        </w:rPr>
        <w:t>, odnosno suvlasništvu</w:t>
      </w:r>
      <w:r w:rsidR="00E3681E">
        <w:rPr>
          <w:lang w:val="hr-HR"/>
        </w:rPr>
        <w:t xml:space="preserve"> dužnika</w:t>
      </w:r>
      <w:r w:rsidR="00ED3319">
        <w:rPr>
          <w:lang w:val="hr-HR"/>
        </w:rPr>
        <w:t xml:space="preserve">. 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lastRenderedPageBreak/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je </w:t>
      </w:r>
      <w:r w:rsidR="0005126E">
        <w:rPr>
          <w:bCs/>
          <w:lang w:val="hr-HR"/>
        </w:rPr>
        <w:t>stečajni upravitelj</w:t>
      </w:r>
      <w:r w:rsidR="00194182">
        <w:rPr>
          <w:bCs/>
          <w:lang w:val="hr-HR"/>
        </w:rPr>
        <w:t xml:space="preserve"> </w:t>
      </w:r>
      <w:r w:rsidRPr="002B7D48">
        <w:rPr>
          <w:bCs/>
          <w:lang w:val="hr-HR"/>
        </w:rPr>
        <w:t>podnio sudu dokaz o pronađenoj imovini koja ulazi u stečajnu masu</w:t>
      </w:r>
      <w:r w:rsidR="00194182">
        <w:rPr>
          <w:bCs/>
          <w:lang w:val="hr-HR"/>
        </w:rPr>
        <w:t xml:space="preserve"> dužnika</w:t>
      </w:r>
      <w:r w:rsidRPr="002B7D48">
        <w:rPr>
          <w:bCs/>
          <w:lang w:val="hr-HR"/>
        </w:rPr>
        <w:t>, valjalo je 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0B2BBF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 xml:space="preserve">. i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  <w:r w:rsidR="000B2BBF" w:rsidRPr="002B7D48">
        <w:rPr>
          <w:bCs/>
          <w:lang w:val="hr-HR"/>
        </w:rPr>
        <w:tab/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 w:rsidRPr="0006767D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05126E">
        <w:rPr>
          <w:b/>
          <w:lang w:val="hr-HR"/>
        </w:rPr>
        <w:t>27</w:t>
      </w:r>
      <w:r w:rsidR="00194182">
        <w:rPr>
          <w:b/>
          <w:lang w:val="hr-HR"/>
        </w:rPr>
        <w:t>. prosinca 2016</w:t>
      </w:r>
      <w:r w:rsidR="009B623B" w:rsidRPr="0006767D">
        <w:rPr>
          <w:b/>
          <w:lang w:val="hr-HR"/>
        </w:rPr>
        <w:t>. godine</w:t>
      </w:r>
    </w:p>
    <w:p w:rsidRDefault="000B2BBF" w:rsidP="005B355C" w:rsidR="000B2BBF" w:rsidRPr="0006767D">
      <w:pPr>
        <w:jc w:val="both"/>
        <w:rPr>
          <w:b/>
          <w:lang w:val="hr-HR"/>
        </w:rPr>
      </w:pP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07128A" w:rsidR="00C37E49">
      <w:pPr>
        <w:ind w:firstLine="708" w:left="1416"/>
        <w:jc w:val="right"/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090D4F">
        <w:rPr>
          <w:b/>
          <w:lang w:val="hr-HR"/>
        </w:rPr>
        <w:t xml:space="preserve"> </w:t>
      </w:r>
    </w:p>
    <w:p w:rsidRDefault="00090D4F" w:rsidP="00090D4F" w:rsidR="00090D4F">
      <w:pPr>
        <w:jc w:val="right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 xml:space="preserve"> </w:t>
      </w: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t>UPUTA O PRAVNOM LIJEKU: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Protiv  rješenja kojim se određuje naknadna dioba pravo na žalbu ima </w:t>
      </w:r>
      <w:r w:rsidR="00A22F17" w:rsidRPr="002B7D48">
        <w:rPr>
          <w:lang w:val="hr-HR"/>
        </w:rPr>
        <w:t>dužnik pojedinac</w:t>
      </w:r>
      <w:r w:rsidRPr="002B7D48">
        <w:rPr>
          <w:lang w:val="hr-HR"/>
        </w:rPr>
        <w:t xml:space="preserve">. </w:t>
      </w:r>
      <w:r w:rsidR="00194182" w:rsidRPr="00194182">
        <w:rPr>
          <w:lang w:val="hr-HR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9B623B" w:rsidR="009B623B">
      <w:pPr>
        <w:jc w:val="both"/>
        <w:rPr>
          <w:lang w:val="hr-HR"/>
        </w:rPr>
      </w:pPr>
    </w:p>
    <w:p w:rsidRDefault="00EA1568" w:rsidR="00EA1568">
      <w:pPr>
        <w:jc w:val="both"/>
        <w:rPr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9B623B" w:rsidP="009B623B" w:rsidR="009B623B" w:rsidRPr="0005126E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stečajnom upravitelju</w:t>
      </w:r>
      <w:r w:rsidR="003B7A43" w:rsidRPr="00EA1568">
        <w:rPr>
          <w:sz w:val="20"/>
          <w:szCs w:val="20"/>
          <w:lang w:val="hr-HR"/>
        </w:rPr>
        <w:t xml:space="preserve"> </w:t>
      </w:r>
      <w:r w:rsidR="0005126E" w:rsidRPr="0005126E">
        <w:rPr>
          <w:sz w:val="20"/>
          <w:szCs w:val="20"/>
          <w:lang w:val="hr-HR"/>
        </w:rPr>
        <w:t xml:space="preserve">Jelenko Lehki iz Zagreba, Pavla Hatza 10, 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9B623B" w:rsidRPr="00EA1568">
        <w:rPr>
          <w:sz w:val="20"/>
          <w:szCs w:val="20"/>
          <w:lang w:val="hr-HR"/>
        </w:rPr>
        <w:t>oglasna ploča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zk.</w:t>
      </w:r>
      <w:r w:rsidR="004F64BF" w:rsidRPr="00EA1568">
        <w:rPr>
          <w:sz w:val="20"/>
          <w:szCs w:val="20"/>
          <w:lang w:val="hr-HR"/>
        </w:rPr>
        <w:t xml:space="preserve"> odjelu Općinskog suda u </w:t>
      </w:r>
      <w:r w:rsidR="00194182">
        <w:rPr>
          <w:sz w:val="20"/>
          <w:szCs w:val="20"/>
          <w:lang w:val="hr-HR"/>
        </w:rPr>
        <w:t>Rijeci</w:t>
      </w:r>
      <w:r w:rsidR="004F64BF" w:rsidRPr="00EA1568">
        <w:rPr>
          <w:sz w:val="20"/>
          <w:szCs w:val="20"/>
          <w:lang w:val="hr-HR"/>
        </w:rPr>
        <w:t xml:space="preserve"> radi zabilježbe nastav</w:t>
      </w:r>
      <w:r w:rsidR="00194182">
        <w:rPr>
          <w:sz w:val="20"/>
          <w:szCs w:val="20"/>
          <w:lang w:val="hr-HR"/>
        </w:rPr>
        <w:t>ljanja</w:t>
      </w:r>
      <w:r w:rsidR="004F64BF" w:rsidRPr="00EA1568">
        <w:rPr>
          <w:sz w:val="20"/>
          <w:szCs w:val="20"/>
          <w:lang w:val="hr-HR"/>
        </w:rPr>
        <w:t xml:space="preserve"> postupka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7D12E0" w:rsidRPr="00EA1568">
        <w:rPr>
          <w:sz w:val="20"/>
          <w:szCs w:val="20"/>
          <w:lang w:val="hr-HR"/>
        </w:rPr>
        <w:t xml:space="preserve">udski registar </w:t>
      </w:r>
      <w:r>
        <w:rPr>
          <w:sz w:val="20"/>
          <w:szCs w:val="20"/>
          <w:lang w:val="hr-HR"/>
        </w:rPr>
        <w:t xml:space="preserve">elektronski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05126E">
        <w:rPr>
          <w:sz w:val="20"/>
          <w:szCs w:val="20"/>
          <w:lang w:val="hr-HR"/>
        </w:rPr>
        <w:t>27</w:t>
      </w:r>
      <w:r w:rsidR="00194182">
        <w:rPr>
          <w:sz w:val="20"/>
          <w:szCs w:val="20"/>
          <w:lang w:val="hr-HR"/>
        </w:rPr>
        <w:t>.12.2016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28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3645AE">
      <w:rPr>
        <w:b/>
        <w:lang w:val="hr-HR"/>
      </w:rPr>
      <w:t>1372</w:t>
    </w:r>
    <w:r w:rsidR="00991D25">
      <w:rPr>
        <w:b/>
        <w:lang w:val="hr-HR"/>
      </w:rPr>
      <w:t>/2016-</w:t>
    </w:r>
    <w:r w:rsidR="003645AE">
      <w:rPr>
        <w:b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3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73944049"/>
    <w:multiLevelType w:val="hybridMultilevel"/>
    <w:tmpl w:val="A508A966"/>
    <w:lvl w:tplc="1D70D20C" w:ilvl="0">
      <w:start w:val="14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6767D"/>
    <w:rsid w:val="0007128A"/>
    <w:rsid w:val="00073406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2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2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2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2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71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128A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2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2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2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2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71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128A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St-1372/2016</izvorni_sadrzaj>
    <derivirana_varijabla naziv="DomainObject.Predmet.OznakaBroj_1">St-1372/2016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St-290/15</izvorni_sadrzaj>
    <derivirana_varijabla naziv="DomainObject.Predmet.PrimjedbaSuca_1">Nastavak postupka radi naknadne diobe,
veza St-290/15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CENTRUM d.o.o.</izvorni_sadrzaj>
    <derivirana_varijabla naziv="DomainObject.Predmet.ProtustrankaFormated_1">  Stečajna masa CENTRUM d.o.o.</derivirana_varijabla>
  </DomainObject.Predmet.ProtustrankaFormated>
  <DomainObject.Predmet.ProtustrankaFormatedOIB>
    <izvorni_sadrzaj>  Stečajna masa CENTRUM d.o.o., OIB 26742637845</izvorni_sadrzaj>
    <derivirana_varijabla naziv="DomainObject.Predmet.ProtustrankaFormatedOIB_1">  Stečajna masa CENTRUM d.o.o., OIB 26742637845</derivirana_varijabla>
  </DomainObject.Predmet.ProtustrankaFormatedOIB>
  <DomainObject.Predmet.ProtustrankaFormatedWithAdress>
    <izvorni_sadrzaj> Stečajna masa CENTRUM d.o.o., Milutina Barača 7, 51000 Rijeka</izvorni_sadrzaj>
    <derivirana_varijabla naziv="DomainObject.Predmet.ProtustrankaFormatedWithAdress_1"> Stečajna masa CENTRUM d.o.o., Milutina Barača 7, 51000 Rijeka</derivirana_varijabla>
  </DomainObject.Predmet.ProtustrankaFormatedWithAdress>
  <DomainObject.Predmet.ProtustrankaFormatedWithAdressOIB>
    <izvorni_sadrzaj> Stečajna masa CENTRUM d.o.o., OIB 26742637845, Milutina Barača 7, 51000 Rijeka</izvorni_sadrzaj>
    <derivirana_varijabla naziv="DomainObject.Predmet.ProtustrankaFormatedWithAdressOIB_1"> Stečajna masa CENTRUM d.o.o., OIB 26742637845, Milutina Barača 7, 51000 Rijeka</derivirana_varijabla>
  </DomainObject.Predmet.ProtustrankaFormatedWithAdressOIB>
  <DomainObject.Predmet.ProtustrankaWithAdress>
    <izvorni_sadrzaj>Stečajna masa CENTRUM d.o.o. Milutina Barača 7, 51000 Rijeka</izvorni_sadrzaj>
    <derivirana_varijabla naziv="DomainObject.Predmet.ProtustrankaWithAdress_1">Stečajna masa CENTRUM d.o.o. Milutina Barača 7, 51000 Rijeka</derivirana_varijabla>
  </DomainObject.Predmet.ProtustrankaWithAdress>
  <DomainObject.Predmet.ProtustrankaWithAdressOIB>
    <izvorni_sadrzaj>Stečajna masa CENTRUM d.o.o., OIB 26742637845, Milutina Barača 7, 51000 Rijeka</izvorni_sadrzaj>
    <derivirana_varijabla naziv="DomainObject.Predmet.ProtustrankaWithAdressOIB_1">Stečajna masa CENTRUM d.o.o., OIB 26742637845, Milutina Barača 7, 51000 Rijeka</derivirana_varijabla>
  </DomainObject.Predmet.ProtustrankaWithAdressOIB>
  <DomainObject.Predmet.ProtustrankaNazivFormated>
    <izvorni_sadrzaj>Stečajna masa CENTRUM d.o.o.</izvorni_sadrzaj>
    <derivirana_varijabla naziv="DomainObject.Predmet.ProtustrankaNazivFormated_1">Stečajna masa CENTRUM d.o.o.</derivirana_varijabla>
  </DomainObject.Predmet.ProtustrankaNazivFormated>
  <DomainObject.Predmet.ProtustrankaNazivFormatedOIB>
    <izvorni_sadrzaj>Stečajna masa CENTRUM d.o.o., OIB 26742637845</izvorni_sadrzaj>
    <derivirana_varijabla naziv="DomainObject.Predmet.ProtustrankaNazivFormatedOIB_1">Stečajna masa CENTRUM d.o.o., OIB 26742637845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CENTRUM d.o.o.</item>
    </izvorni_sadrzaj>
    <derivirana_varijabla naziv="DomainObject.Predmet.ProtuStrankaListFormated_1">
      <item>Stečajna masa CENTRUM d.o.o.</item>
    </derivirana_varijabla>
  </DomainObject.Predmet.ProtuStrankaListFormated>
  <DomainObject.Predmet.ProtuStrankaListFormatedOIB>
    <izvorni_sadrzaj>
      <item>Stečajna masa CENTRUM d.o.o., OIB 26742637845</item>
    </izvorni_sadrzaj>
    <derivirana_varijabla naziv="DomainObject.Predmet.ProtuStrankaListFormatedOIB_1">
      <item>Stečajna masa CENTRUM d.o.o., OIB 26742637845</item>
    </derivirana_varijabla>
  </DomainObject.Predmet.ProtuStrankaListFormatedOIB>
  <DomainObject.Predmet.ProtuStrankaListFormatedWithAdress>
    <izvorni_sadrzaj>
      <item>Stečajna masa CENTRUM d.o.o., Milutina Barača 7, 51000 Rijeka</item>
    </izvorni_sadrzaj>
    <derivirana_varijabla naziv="DomainObject.Predmet.ProtuStrankaListFormatedWithAdress_1">
      <item>Stečajna masa CENTRUM d.o.o., Milutina Barača 7, 51000 Rijeka</item>
    </derivirana_varijabla>
  </DomainObject.Predmet.ProtuStrankaListFormatedWithAdress>
  <DomainObject.Predmet.ProtuStrankaListFormatedWithAdressOIB>
    <izvorni_sadrzaj>
      <item>Stečajna masa CENTRUM d.o.o., OIB 26742637845, Milutina Barača 7, 51000 Rijeka</item>
    </izvorni_sadrzaj>
    <derivirana_varijabla naziv="DomainObject.Predmet.ProtuStrankaListFormatedWithAdressOIB_1">
      <item>Stečajna masa CENTRUM d.o.o., OIB 26742637845, Milutina Barača 7, 51000 Rijeka</item>
    </derivirana_varijabla>
  </DomainObject.Predmet.ProtuStrankaListFormatedWithAdressOIB>
  <DomainObject.Predmet.ProtuStrankaListNazivFormated>
    <izvorni_sadrzaj>
      <item>Stečajna masa CENTRUM d.o.o.</item>
    </izvorni_sadrzaj>
    <derivirana_varijabla naziv="DomainObject.Predmet.ProtuStrankaListNazivFormated_1">
      <item>Stečajna masa CENTRUM d.o.o.</item>
    </derivirana_varijabla>
  </DomainObject.Predmet.ProtuStrankaListNazivFormated>
  <DomainObject.Predmet.ProtuStrankaListNazivFormatedOIB>
    <izvorni_sadrzaj>
      <item>Stečajna masa CENTRUM d.o.o., OIB 26742637845</item>
    </izvorni_sadrzaj>
    <derivirana_varijabla naziv="DomainObject.Predmet.ProtuStrankaListNazivFormatedOIB_1">
      <item>Stečajna masa CENTRUM d.o.o., OIB 26742637845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CENTRUM d.o.o.</izvorni_sadrzaj>
    <derivirana_varijabla naziv="DomainObject.Predmet.ProtustrankaIDrugi_1">Stečajna masa CENTRUM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CENTRUM d.o.o., OIB 26742637845, Milutina Barača 7, 51000 Rijeka</izvorni_sadrzaj>
    <derivirana_varijabla naziv="DomainObject.Predmet.ProtustrankaIDrugiAdressOIB_1">Stečajna masa CENTRUM d.o.o., OIB 26742637845, Milutina Barača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CENTRUM d.o.o.</item>
    </izvorni_sadrzaj>
    <derivirana_varijabla naziv="DomainObject.Predmet.SudioniciListNaziv_1">
      <item>JELENKO LEHKI Stečajni upravitelj</item>
      <item>Stečajna masa CENTRUM d.o.o.</item>
    </derivirana_varijabla>
  </DomainObject.Predmet.SudioniciListNaziv>
  <DomainObject.Predmet.SudioniciListAdressOIB>
    <izvorni_sadrzaj>
      <item>JELENKO LEHKI Stečajni upravitelj, OIB 96068307857, Pavla Hatza 10,10000 Zagreb</item>
      <item>Stečajna masa CENTRUM d.o.o., OIB 26742637845, Milutina Barača 7,51000 Rijeka</item>
    </izvorni_sadrzaj>
    <derivirana_varijabla naziv="DomainObject.Predmet.SudioniciListAdressOIB_1">
      <item>JELENKO LEHKI Stečajni upravitelj, OIB 96068307857, Pavla Hatza 10,10000 Zagreb</item>
      <item>Stečajna masa CENTRUM d.o.o., OIB 26742637845, Milutina Barača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26742637845</item>
    </izvorni_sadrzaj>
    <derivirana_varijabla naziv="DomainObject.Predmet.SudioniciListNazivOIB_1">
      <item>, OIB 96068307857</item>
      <item>, OIB 26742637845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FD0C8-AC69-42BC-A4BD-F042AFA717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1243</properties:Words>
  <properties:Characters>6762</properties:Characters>
  <properties:Lines>168</properties:Lines>
  <properties:Paragraphs>65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2016-12-27T08:42:00Z</dcterms:created>
  <dc:creator>Jasna Radulović</dc:creator>
  <cp:lastModifiedBy>Jasna Radulović</cp:lastModifiedBy>
  <cp:lastPrinted>2016-12-20T13:47:00Z</cp:lastPrinted>
  <dcterms:modified xmlns:xsi="http://www.w3.org/2001/XMLSchema-instance" xsi:type="dcterms:W3CDTF">2016-12-27T08:53:00Z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