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b7d3" w14:paraId="098b7d3" w:rsidRDefault="0068404D" w:rsidP="00C51491" w:rsidR="00C51491">
      <w:pPr>
        <w:jc w:val="right"/>
        <w15:collapsed w:val="false"/>
      </w:pPr>
      <w:bookmarkStart w:name="_GoBack" w:id="0"/>
      <w:bookmarkEnd w:id="0"/>
      <w:r>
        <w:t>13 St-114/15-108</w:t>
      </w:r>
    </w:p>
    <w:p w:rsidRDefault="00C51491" w:rsidP="00C51491" w:rsidR="00C5149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491" w:rsidP="00C51491" w:rsidR="00C51491" w:rsidRPr="00D21A2C"/>
    <w:p w:rsidRDefault="00C51491" w:rsidP="00C51491" w:rsidR="00C5149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51491" w:rsidP="00880CAF" w:rsidR="00C51491" w:rsidRPr="00880C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51491" w:rsidP="00C51491" w:rsidR="00C51491"/>
    <w:p w:rsidRDefault="00DB067A" w:rsidP="00C51491" w:rsidR="00DB067A" w:rsidRPr="00A56185"/>
    <w:p w:rsidRDefault="00C51491" w:rsidP="00C51491" w:rsidR="00C51491" w:rsidRPr="00A56185">
      <w:pPr>
        <w:jc w:val="center"/>
      </w:pPr>
      <w:r w:rsidRPr="00A56185">
        <w:t>Z A K L J U Č A K</w:t>
      </w:r>
    </w:p>
    <w:p w:rsidRDefault="00C51491" w:rsidP="00C51491" w:rsidR="00C51491" w:rsidRPr="00A56185">
      <w:pPr>
        <w:jc w:val="both"/>
      </w:pPr>
    </w:p>
    <w:p w:rsidRDefault="00C51491" w:rsidP="00C51491" w:rsidR="00C51491" w:rsidRPr="00C042A8">
      <w:pPr>
        <w:jc w:val="both"/>
      </w:pPr>
    </w:p>
    <w:p w:rsidRDefault="00C51491" w:rsidP="00C51491" w:rsidR="00C51491" w:rsidRPr="00430B99">
      <w:pPr>
        <w:ind w:firstLine="708"/>
        <w:jc w:val="both"/>
      </w:pPr>
      <w:r>
        <w:t>Trgovački sud u Osijeku, po stečajnom sucu Jadranki Herman, u stečajnom postupku nad  dužnikom</w:t>
      </w:r>
      <w:r>
        <w:rPr>
          <w:b/>
        </w:rPr>
        <w:t xml:space="preserve"> </w:t>
      </w:r>
      <w:r>
        <w:t xml:space="preserve"> MD PROFIL INTRA d.o.o. građenje, opremanje i projektiranje, u stečaju, Đakovo, Industrijska Zona bb,  MBS 030065761, OIB 59431834795</w:t>
      </w:r>
      <w:r w:rsidRPr="0083168F">
        <w:rPr>
          <w:bCs/>
        </w:rPr>
        <w:t>,</w:t>
      </w:r>
      <w:r>
        <w:rPr>
          <w:b/>
          <w:bCs/>
        </w:rPr>
        <w:t xml:space="preserve"> </w:t>
      </w:r>
      <w:r w:rsidRPr="00F870B7">
        <w:t>dana</w:t>
      </w:r>
      <w:r>
        <w:t xml:space="preserve"> 1</w:t>
      </w:r>
      <w:r w:rsidR="0068404D">
        <w:t>0. kolovoza</w:t>
      </w:r>
      <w:r>
        <w:t xml:space="preserve"> 2018.  </w:t>
      </w:r>
      <w:r w:rsidR="0068404D">
        <w:t xml:space="preserve"> </w:t>
      </w:r>
      <w:r>
        <w:t xml:space="preserve">                                                 </w:t>
      </w:r>
    </w:p>
    <w:p w:rsidRDefault="00C51491" w:rsidP="00C51491" w:rsidR="00C51491">
      <w:pPr>
        <w:ind w:firstLine="708"/>
        <w:jc w:val="both"/>
      </w:pPr>
      <w:r w:rsidRPr="00A56185">
        <w:t xml:space="preserve">      </w:t>
      </w:r>
    </w:p>
    <w:p w:rsidRDefault="00C51491" w:rsidP="00C51491" w:rsidR="00C51491" w:rsidRPr="00A56185">
      <w:pPr>
        <w:ind w:firstLine="708"/>
        <w:jc w:val="both"/>
      </w:pPr>
    </w:p>
    <w:p w:rsidRDefault="00C51491" w:rsidP="00C51491" w:rsidR="00C51491">
      <w:pPr>
        <w:jc w:val="center"/>
      </w:pPr>
      <w:r w:rsidRPr="00A56185">
        <w:t>z a k l j u č i o    j e</w:t>
      </w:r>
    </w:p>
    <w:p w:rsidRDefault="00D367C1" w:rsidP="000B3FAC" w:rsidR="00D367C1" w:rsidRPr="000B3FAC">
      <w:pPr>
        <w:jc w:val="center"/>
        <w:rPr>
          <w:b/>
          <w:bCs/>
        </w:rPr>
      </w:pPr>
    </w:p>
    <w:p w:rsidRDefault="00245DF2" w:rsidP="00577445" w:rsidR="00245DF2">
      <w:pPr>
        <w:jc w:val="both"/>
      </w:pPr>
    </w:p>
    <w:p w:rsidRDefault="0068404D" w:rsidP="00EF56ED" w:rsidR="00EF56ED" w:rsidRPr="00EF56ED">
      <w:pPr>
        <w:numPr>
          <w:ilvl w:val="0"/>
          <w:numId w:val="7"/>
        </w:numPr>
      </w:pPr>
      <w:r>
        <w:t>Od</w:t>
      </w:r>
      <w:r w:rsidR="00D0152D">
        <w:t>ređuje se predaja nekretni</w:t>
      </w:r>
      <w:r>
        <w:t>na</w:t>
      </w:r>
      <w:r w:rsidR="005B20C9">
        <w:t>:</w:t>
      </w:r>
    </w:p>
    <w:p w:rsidRDefault="0068404D" w:rsidP="00EF56ED" w:rsidR="00EF56ED">
      <w:pPr>
        <w:pStyle w:val="Odlomakpopisa"/>
        <w:numPr>
          <w:ilvl w:val="0"/>
          <w:numId w:val="16"/>
        </w:numPr>
      </w:pPr>
      <w:r>
        <w:t xml:space="preserve">upisanih u zk. ul. 8235 k.o. Vinkovci kč.br. 4086/7 u naravi 7 zgrada broj 135 i ekonomsko dvorište u Ulici kralja Zvonimira, površine 8999 m2, </w:t>
      </w:r>
    </w:p>
    <w:p w:rsidRDefault="00843085" w:rsidP="00577445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r w:rsidR="0068404D">
        <w:t>EKO-BUHAČA d.o.o. Vukovar, Sajmište 2, OIB 31191518853.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DF268A">
        <w:rPr>
          <w:bCs/>
        </w:rPr>
        <w:t>Općinskom</w:t>
      </w:r>
      <w:r w:rsidR="00EF56ED">
        <w:rPr>
          <w:bCs/>
        </w:rPr>
        <w:t xml:space="preserve"> </w:t>
      </w:r>
      <w:r w:rsidR="00DF268A">
        <w:rPr>
          <w:bCs/>
        </w:rPr>
        <w:t>sudu u</w:t>
      </w:r>
      <w:r w:rsidR="00485C52">
        <w:rPr>
          <w:bCs/>
        </w:rPr>
        <w:t xml:space="preserve"> Vukovaru</w:t>
      </w:r>
      <w:r w:rsidR="00DF268A">
        <w:rPr>
          <w:bCs/>
        </w:rPr>
        <w:t xml:space="preserve"> Z</w:t>
      </w:r>
      <w:r>
        <w:rPr>
          <w:bCs/>
        </w:rPr>
        <w:t>emljišno – knjižn</w:t>
      </w:r>
      <w:r w:rsidR="00DF268A">
        <w:rPr>
          <w:bCs/>
        </w:rPr>
        <w:t>i odjel</w:t>
      </w:r>
      <w:r w:rsidR="00EF56ED">
        <w:rPr>
          <w:bCs/>
        </w:rPr>
        <w:t xml:space="preserve"> </w:t>
      </w:r>
      <w:r w:rsidR="00485C52">
        <w:rPr>
          <w:bCs/>
        </w:rPr>
        <w:t>Vinkovci</w:t>
      </w:r>
      <w:r w:rsidR="00EF56ED">
        <w:rPr>
          <w:bCs/>
        </w:rPr>
        <w:t xml:space="preserve">        </w:t>
      </w:r>
      <w:r w:rsidR="00D54BA0">
        <w:rPr>
          <w:bCs/>
        </w:rPr>
        <w:t xml:space="preserve">         </w:t>
      </w:r>
      <w:r>
        <w:rPr>
          <w:bCs/>
        </w:rPr>
        <w:t xml:space="preserve"> 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577445">
        <w:t xml:space="preserve"> </w:t>
      </w:r>
      <w:r w:rsidR="00485C52">
        <w:t>EKO-BUHAČA d.o.o. Vukovar, Sajmište 2, OIB 31191518853, t</w:t>
      </w:r>
      <w:r w:rsidR="0024274A">
        <w:rPr>
          <w:bCs/>
        </w:rPr>
        <w:t>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BE6813" w:rsidP="00577445" w:rsidR="00BE6813">
      <w:pPr>
        <w:numPr>
          <w:ilvl w:val="0"/>
          <w:numId w:val="11"/>
        </w:numPr>
        <w:jc w:val="both"/>
      </w:pPr>
      <w:r>
        <w:t>zabilježbe</w:t>
      </w:r>
      <w:r w:rsidR="00EF56ED">
        <w:t xml:space="preserve"> otvaranja postupka predstečajne nagodbe temeljem rješenja FINE Klasa:UP-I/110/07/14-01/6869 Ur.broj:04-06-14-6869-19 od 29.9.2014., Z-</w:t>
      </w:r>
      <w:r w:rsidR="00485C52">
        <w:t xml:space="preserve">5364/14, </w:t>
      </w:r>
      <w:r w:rsidR="00621988">
        <w:t xml:space="preserve">                                 </w:t>
      </w:r>
    </w:p>
    <w:p w:rsidRDefault="00621988" w:rsidP="00577445" w:rsidR="00621988">
      <w:pPr>
        <w:numPr>
          <w:ilvl w:val="0"/>
          <w:numId w:val="11"/>
        </w:numPr>
        <w:jc w:val="both"/>
      </w:pPr>
      <w:r>
        <w:t>zabilježbe otvaranja stečajnog postupka temeljem rješenja Trgovačkog suda u Osijeku St-114/15 od 22. listopada 2015., Z-</w:t>
      </w:r>
      <w:r w:rsidR="00485C52">
        <w:t xml:space="preserve">5559/15, </w:t>
      </w:r>
    </w:p>
    <w:p w:rsidRDefault="00621988" w:rsidP="00577445" w:rsidR="00621988">
      <w:pPr>
        <w:numPr>
          <w:ilvl w:val="0"/>
          <w:numId w:val="11"/>
        </w:numPr>
        <w:jc w:val="both"/>
      </w:pPr>
      <w:r>
        <w:t>zabilježbe rješenja o prodaji nekretnina u stečajnom postupku temeljem rješenja Trgovačkog suda u Osijeku St-114/15 od 21.3.2017., Z-</w:t>
      </w:r>
      <w:r w:rsidR="00485C52">
        <w:t xml:space="preserve">4016/17, </w:t>
      </w:r>
    </w:p>
    <w:p w:rsidRDefault="00621988" w:rsidP="00577445" w:rsidR="005F3850">
      <w:pPr>
        <w:numPr>
          <w:ilvl w:val="0"/>
          <w:numId w:val="11"/>
        </w:numPr>
        <w:jc w:val="both"/>
      </w:pPr>
      <w:r>
        <w:t xml:space="preserve">zabilježbe </w:t>
      </w:r>
      <w:r w:rsidR="00485C52">
        <w:t>dosude nekretnina temeljem rješenja Trgovačkog suda u Osijeku St-114/15 od 24. travnja 2018., Z-5485/18,</w:t>
      </w:r>
    </w:p>
    <w:p w:rsidRDefault="00485C52" w:rsidP="00485C52" w:rsidR="00485C52">
      <w:pPr>
        <w:numPr>
          <w:ilvl w:val="0"/>
          <w:numId w:val="11"/>
        </w:numPr>
        <w:jc w:val="both"/>
      </w:pPr>
      <w:r>
        <w:t>uknjižbe pravo zaloga u korist B2 Kapital d.o.o. Zagreb temeljem Ugovora o okvirnom iznosu zaduženja broj: ES-589/06-1 od 3. srpnja 2006., solemniziranog pod brojem OU-897/06, za iznos od 299.000,00 EUR-a u kunskoj protuvrijednosti, uvećano za ugovorene kamate i troškove u skladu s Ugovorom, Z-3826/06.</w:t>
      </w:r>
    </w:p>
    <w:p w:rsidRDefault="00485C52" w:rsidP="00485C52" w:rsidR="00485C52">
      <w:pPr>
        <w:jc w:val="both"/>
      </w:pPr>
    </w:p>
    <w:p w:rsidRDefault="00DB067A" w:rsidP="00485C52" w:rsidR="00DB067A">
      <w:pPr>
        <w:jc w:val="both"/>
      </w:pPr>
    </w:p>
    <w:p w:rsidRDefault="00737C36" w:rsidP="00880CAF" w:rsidR="00017B73">
      <w:pPr>
        <w:jc w:val="center"/>
        <w:rPr>
          <w:bCs/>
        </w:rPr>
      </w:pPr>
      <w:r w:rsidRPr="00017B73">
        <w:rPr>
          <w:bCs/>
        </w:rPr>
        <w:t>Obrazloženje</w:t>
      </w:r>
    </w:p>
    <w:p w:rsidRDefault="00880CAF" w:rsidP="00880CAF" w:rsidR="00880CAF">
      <w:pPr>
        <w:jc w:val="center"/>
        <w:rPr>
          <w:bCs/>
        </w:rPr>
      </w:pPr>
    </w:p>
    <w:p w:rsidRDefault="00880CAF" w:rsidP="00880CAF" w:rsidR="00880CAF" w:rsidRPr="00880CAF">
      <w:pPr>
        <w:jc w:val="center"/>
        <w:rPr>
          <w:bCs/>
        </w:rPr>
      </w:pPr>
    </w:p>
    <w:p w:rsidRDefault="000B3FAC" w:rsidP="0024274A" w:rsidR="00F33EA0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r w:rsidR="00621988">
        <w:rPr>
          <w:bCs/>
        </w:rPr>
        <w:t>114/15-</w:t>
      </w:r>
      <w:r w:rsidR="00DB067A">
        <w:rPr>
          <w:bCs/>
        </w:rPr>
        <w:t xml:space="preserve">78 od 24. travnja </w:t>
      </w:r>
      <w:r w:rsidR="00621988">
        <w:rPr>
          <w:bCs/>
        </w:rPr>
        <w:t xml:space="preserve"> 2018, </w:t>
      </w:r>
      <w:r w:rsidR="0024274A">
        <w:rPr>
          <w:bCs/>
        </w:rPr>
        <w:t>koje rješenje je postalo pravomoćno</w:t>
      </w:r>
      <w:r w:rsidR="00621988">
        <w:rPr>
          <w:bCs/>
        </w:rPr>
        <w:t xml:space="preserve"> </w:t>
      </w:r>
      <w:r w:rsidR="00DB067A">
        <w:rPr>
          <w:bCs/>
        </w:rPr>
        <w:t>11. svibnja</w:t>
      </w:r>
      <w:r w:rsidR="00621988">
        <w:rPr>
          <w:bCs/>
        </w:rPr>
        <w:t xml:space="preserve"> 2018.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24274A" w:rsidP="0024274A" w:rsidR="0024274A">
      <w:pPr>
        <w:ind w:firstLine="708"/>
        <w:jc w:val="both"/>
        <w:rPr>
          <w:bCs/>
        </w:rPr>
      </w:pPr>
    </w:p>
    <w:p w:rsidRDefault="00880CAF" w:rsidP="00880CAF" w:rsidR="00880CAF">
      <w:pPr>
        <w:ind w:firstLine="708"/>
        <w:jc w:val="center"/>
        <w:rPr>
          <w:bCs/>
        </w:rPr>
      </w:pPr>
      <w:r>
        <w:rPr>
          <w:bCs/>
        </w:rPr>
        <w:t>2</w:t>
      </w:r>
    </w:p>
    <w:p w:rsidRDefault="00DB067A" w:rsidP="00DB067A" w:rsidR="00DB067A">
      <w:pPr>
        <w:jc w:val="right"/>
      </w:pPr>
      <w:r>
        <w:t>13 St-114/15-108</w:t>
      </w:r>
    </w:p>
    <w:p w:rsidRDefault="00880CAF" w:rsidP="00880CAF" w:rsidR="00880CAF">
      <w:pPr>
        <w:ind w:firstLine="708"/>
        <w:jc w:val="center"/>
        <w:rPr>
          <w:bCs/>
        </w:rPr>
      </w:pPr>
    </w:p>
    <w:p w:rsidRDefault="00880CAF" w:rsidP="00880CAF" w:rsidR="00880CAF">
      <w:pPr>
        <w:ind w:firstLine="708"/>
        <w:jc w:val="center"/>
        <w:rPr>
          <w:bCs/>
        </w:rPr>
      </w:pPr>
    </w:p>
    <w:p w:rsidRDefault="00880CAF" w:rsidP="00880CAF" w:rsidR="00880CAF">
      <w:pPr>
        <w:ind w:firstLine="708"/>
        <w:jc w:val="center"/>
        <w:rPr>
          <w:bCs/>
        </w:rPr>
      </w:pPr>
    </w:p>
    <w:p w:rsidRDefault="00880CAF" w:rsidP="00880CAF" w:rsidR="00880CAF">
      <w:pPr>
        <w:ind w:firstLine="708"/>
        <w:jc w:val="center"/>
        <w:rPr>
          <w:bCs/>
        </w:rPr>
      </w:pPr>
    </w:p>
    <w:p w:rsidRDefault="000B3FAC" w:rsidP="000B3FAC" w:rsidR="00ED0FB4">
      <w:pPr>
        <w:rPr>
          <w:bCs/>
        </w:rPr>
      </w:pPr>
      <w:r>
        <w:rPr>
          <w:bCs/>
        </w:rPr>
        <w:tab/>
        <w:t>Budući je kupac isplatio kup</w:t>
      </w:r>
      <w:r w:rsidR="00D44406">
        <w:rPr>
          <w:bCs/>
        </w:rPr>
        <w:t>ovninu u cijelosti, temeljem članka</w:t>
      </w:r>
      <w:r>
        <w:rPr>
          <w:bCs/>
        </w:rPr>
        <w:t xml:space="preserve"> 101. i 119. Ovršnog zakona odlučeno je kao u izreci ovog zaključka.</w:t>
      </w:r>
    </w:p>
    <w:p w:rsidRDefault="00245DF2" w:rsidP="000B3FAC" w:rsidR="00245DF2">
      <w:pPr>
        <w:rPr>
          <w:bCs/>
        </w:rPr>
      </w:pPr>
    </w:p>
    <w:p w:rsidRDefault="005F3850" w:rsidP="000B3FAC" w:rsidR="005F3850" w:rsidRPr="000B3FAC">
      <w:pPr>
        <w:rPr>
          <w:bCs/>
        </w:rPr>
      </w:pPr>
    </w:p>
    <w:p w:rsidRDefault="003B2E11" w:rsidP="00737C36" w:rsidR="00737C36">
      <w:pPr>
        <w:jc w:val="center"/>
        <w:rPr>
          <w:bCs/>
        </w:rPr>
      </w:pPr>
      <w:r w:rsidRPr="008E1DE2">
        <w:rPr>
          <w:bCs/>
        </w:rPr>
        <w:t>U Osijeku</w:t>
      </w:r>
      <w:r w:rsidR="00880CAF">
        <w:rPr>
          <w:bCs/>
        </w:rPr>
        <w:t xml:space="preserve"> </w:t>
      </w:r>
      <w:r w:rsidR="00DB067A">
        <w:rPr>
          <w:bCs/>
        </w:rPr>
        <w:t>10. kolovoz</w:t>
      </w:r>
      <w:r w:rsidR="00880CAF">
        <w:rPr>
          <w:bCs/>
        </w:rPr>
        <w:t xml:space="preserve"> 2018. </w:t>
      </w:r>
    </w:p>
    <w:p w:rsidRDefault="00245DF2" w:rsidP="00737C36" w:rsidR="00245DF2">
      <w:pPr>
        <w:jc w:val="center"/>
        <w:rPr>
          <w:bCs/>
        </w:rPr>
      </w:pP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8C58E0">
      <w:pPr>
        <w:rPr>
          <w:bCs/>
        </w:rPr>
      </w:pPr>
      <w:r w:rsidRPr="008E1DE2">
        <w:rPr>
          <w:bCs/>
        </w:rPr>
        <w:t>Maja Kocijan</w:t>
      </w:r>
    </w:p>
    <w:p w:rsidRDefault="00ED0FB4" w:rsidP="008E1DE2" w:rsidR="00ED0FB4">
      <w:pPr>
        <w:rPr>
          <w:bCs/>
        </w:rPr>
      </w:pP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245DF2" w:rsidP="00355826" w:rsidR="00245DF2">
      <w:pPr>
        <w:tabs>
          <w:tab w:pos="5745" w:val="left"/>
        </w:tabs>
        <w:rPr>
          <w:bCs/>
        </w:rPr>
      </w:pPr>
    </w:p>
    <w:p w:rsidRDefault="00737C36" w:rsidP="00737C36" w:rsidR="000B3FAC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DB067A" w:rsidP="00737C36" w:rsidR="00DB067A">
      <w:pPr>
        <w:rPr>
          <w:bCs/>
        </w:rPr>
      </w:pP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zaključka nije dopušten pravni lijek.</w:t>
      </w:r>
      <w:r w:rsidR="00ED0FB4">
        <w:rPr>
          <w:bCs/>
        </w:rPr>
        <w:t xml:space="preserve"> </w:t>
      </w:r>
      <w:r>
        <w:rPr>
          <w:bCs/>
        </w:rPr>
        <w:t xml:space="preserve">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</w:t>
      </w:r>
    </w:p>
    <w:p w:rsidRDefault="000B3FAC" w:rsidP="00737C36" w:rsidR="000B3FAC">
      <w:pPr>
        <w:rPr>
          <w:bCs/>
        </w:rPr>
      </w:pP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880CAF">
        <w:rPr>
          <w:bCs/>
        </w:rPr>
        <w:t xml:space="preserve"> Filip Babić</w:t>
      </w:r>
    </w:p>
    <w:p w:rsidRDefault="00D0152D" w:rsidP="0024274A" w:rsidR="00C51491" w:rsidRPr="00C51491">
      <w:pPr>
        <w:numPr>
          <w:ilvl w:val="0"/>
          <w:numId w:val="1"/>
        </w:numPr>
        <w:rPr>
          <w:bCs/>
        </w:rPr>
      </w:pPr>
      <w:r w:rsidRPr="00C51491">
        <w:rPr>
          <w:bCs/>
        </w:rPr>
        <w:t xml:space="preserve">Kupac  </w:t>
      </w:r>
      <w:r w:rsidR="005F3850" w:rsidRPr="00C51491">
        <w:rPr>
          <w:bCs/>
        </w:rPr>
        <w:t xml:space="preserve">- </w:t>
      </w:r>
      <w:r w:rsidR="00DB067A">
        <w:t>EKO-BUHAČA d.o.o. Vukovar, Sajmište 2</w:t>
      </w:r>
    </w:p>
    <w:p w:rsidRDefault="001C16CA" w:rsidP="0024274A" w:rsidR="0024274A" w:rsidRPr="00C51491">
      <w:pPr>
        <w:numPr>
          <w:ilvl w:val="0"/>
          <w:numId w:val="1"/>
        </w:numPr>
        <w:rPr>
          <w:bCs/>
        </w:rPr>
      </w:pPr>
      <w:r w:rsidRPr="00C51491">
        <w:rPr>
          <w:bCs/>
        </w:rPr>
        <w:t>Općinski</w:t>
      </w:r>
      <w:r w:rsidR="00DB067A">
        <w:rPr>
          <w:bCs/>
        </w:rPr>
        <w:t xml:space="preserve">  sud u Vukovaru ZK odjel Vinkovci</w:t>
      </w:r>
    </w:p>
    <w:p w:rsidRDefault="005F3850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e-ogla</w:t>
      </w:r>
      <w:r w:rsidR="00737C36">
        <w:rPr>
          <w:bCs/>
        </w:rPr>
        <w:t>sna ploča</w:t>
      </w:r>
    </w:p>
    <w:p w:rsidRDefault="00DB067A" w:rsidP="00737C36" w:rsidR="00D44406" w:rsidRPr="00F501D1">
      <w:pPr>
        <w:numPr>
          <w:ilvl w:val="0"/>
          <w:numId w:val="1"/>
        </w:numPr>
        <w:rPr>
          <w:bCs/>
        </w:rPr>
      </w:pPr>
      <w:r>
        <w:rPr>
          <w:bCs/>
        </w:rPr>
        <w:t>kal. VTS</w:t>
      </w:r>
    </w:p>
    <w:p w:rsidRDefault="00737C36" w:rsidR="00737C36"/>
    <w:sectPr w:rsidSect="00880CAF" w:rsidR="00737C36">
      <w:headerReference w:type="even" r:id="rId11"/>
      <w:headerReference w:type="default" r:id="rId12"/>
      <w:pgSz w:h="16838" w:w="11906"/>
      <w:pgMar w:gutter="0" w:footer="708" w:header="708" w:left="1440" w:bottom="1276" w:right="1286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E2" w:rsidR="002017E2">
      <w:r>
        <w:separator/>
      </w:r>
    </w:p>
  </w:endnote>
  <w:endnote w:id="0" w:type="continuationSeparator">
    <w:p w:rsidRDefault="002017E2" w:rsidR="0020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E2" w:rsidR="002017E2">
      <w:r>
        <w:separator/>
      </w:r>
    </w:p>
  </w:footnote>
  <w:footnote w:id="0" w:type="continuationSeparator">
    <w:p w:rsidRDefault="002017E2" w:rsidR="00201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24254818"/>
    <w:multiLevelType w:val="hybridMultilevel"/>
    <w:tmpl w:val="07104066"/>
    <w:lvl w:tplc="B21E949E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9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4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5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3"/>
  </w:num>
  <w:num w:numId="5">
    <w:abstractNumId w:val="8"/>
  </w:num>
  <w:num w:numId="6">
    <w:abstractNumId w:val="6"/>
  </w:num>
  <w:num w:numId="7">
    <w:abstractNumId w:val="10"/>
  </w:num>
  <w:num w:numId="8">
    <w:abstractNumId w:val="13"/>
  </w:num>
  <w:num w:numId="9">
    <w:abstractNumId w:val="14"/>
  </w:num>
  <w:num w:numId="10">
    <w:abstractNumId w:val="11"/>
  </w:num>
  <w:num w:numId="11">
    <w:abstractNumId w:val="15"/>
  </w:num>
  <w:num w:numId="12">
    <w:abstractNumId w:val="4"/>
  </w:num>
  <w:num w:numId="13">
    <w:abstractNumId w:val="1"/>
  </w:num>
  <w:num w:numId="14">
    <w:abstractNumId w:val="12"/>
  </w:num>
  <w:num w:numId="15">
    <w:abstractNumId w:val="5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7B73"/>
    <w:rsid w:val="0002048A"/>
    <w:rsid w:val="00022B09"/>
    <w:rsid w:val="0005058A"/>
    <w:rsid w:val="000B3FAC"/>
    <w:rsid w:val="000B5239"/>
    <w:rsid w:val="0011325D"/>
    <w:rsid w:val="00172093"/>
    <w:rsid w:val="001C16CA"/>
    <w:rsid w:val="002017E2"/>
    <w:rsid w:val="002317C8"/>
    <w:rsid w:val="0024274A"/>
    <w:rsid w:val="00245DF2"/>
    <w:rsid w:val="00265772"/>
    <w:rsid w:val="002D0D15"/>
    <w:rsid w:val="00355826"/>
    <w:rsid w:val="00361F8A"/>
    <w:rsid w:val="003B2E11"/>
    <w:rsid w:val="00485C52"/>
    <w:rsid w:val="004A7D56"/>
    <w:rsid w:val="004F2FCA"/>
    <w:rsid w:val="00577445"/>
    <w:rsid w:val="005B20C9"/>
    <w:rsid w:val="005F3850"/>
    <w:rsid w:val="0061235D"/>
    <w:rsid w:val="00621988"/>
    <w:rsid w:val="00651914"/>
    <w:rsid w:val="00657546"/>
    <w:rsid w:val="0068404D"/>
    <w:rsid w:val="006A2A48"/>
    <w:rsid w:val="006C16C6"/>
    <w:rsid w:val="00737C36"/>
    <w:rsid w:val="00741229"/>
    <w:rsid w:val="007F34AF"/>
    <w:rsid w:val="0084279D"/>
    <w:rsid w:val="00843085"/>
    <w:rsid w:val="00880CAF"/>
    <w:rsid w:val="00883F44"/>
    <w:rsid w:val="008C58E0"/>
    <w:rsid w:val="008E1DE2"/>
    <w:rsid w:val="00916DFE"/>
    <w:rsid w:val="009C1B13"/>
    <w:rsid w:val="009D7E86"/>
    <w:rsid w:val="00AE642F"/>
    <w:rsid w:val="00B34F15"/>
    <w:rsid w:val="00BE6813"/>
    <w:rsid w:val="00C067DF"/>
    <w:rsid w:val="00C31880"/>
    <w:rsid w:val="00C51491"/>
    <w:rsid w:val="00C87B21"/>
    <w:rsid w:val="00D0152D"/>
    <w:rsid w:val="00D177CC"/>
    <w:rsid w:val="00D367C1"/>
    <w:rsid w:val="00D44406"/>
    <w:rsid w:val="00D54BA0"/>
    <w:rsid w:val="00DB067A"/>
    <w:rsid w:val="00DD53EC"/>
    <w:rsid w:val="00DF268A"/>
    <w:rsid w:val="00E0071D"/>
    <w:rsid w:val="00E27B75"/>
    <w:rsid w:val="00E420C8"/>
    <w:rsid w:val="00E915C3"/>
    <w:rsid w:val="00EC66B6"/>
    <w:rsid w:val="00ED0FB4"/>
    <w:rsid w:val="00ED737D"/>
    <w:rsid w:val="00EF56ED"/>
    <w:rsid w:val="00F3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2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3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3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3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3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2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3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3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3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3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Greškom u aplikaciji imenovan st. upraviteljem dužnika Branko Penić 19.09.2017,Imenovani stečajni upravitelj dužnika,rješenjem o otvaranju st. postupka -Filip Babić .</izvorni_sadrzaj>
    <derivirana_varijabla naziv="DomainObject.Predmet.PrimjedbaSuca_1">Greškom u aplikaciji imenovan st. upraviteljem dužnika Branko Penić 19.09.2017,Imenovani stečajni upravitelj dužnika,rješenjem o otvaranju st. postupka -Filip Babić .</derivirana_varijabla>
  </DomainObject.Predmet.PrimjedbaSuca>
  <DomainObject.Predmet.ProtustrankaFormated>
    <izvorni_sadrzaj>  MD PROFIL INTRA d.o.o. građenje, opremanje i projektiranje</izvorni_sadrzaj>
    <derivirana_varijabla naziv="DomainObject.Predmet.ProtustrankaFormated_1">  MD PROFIL INTRA d.o.o. građenje, opremanje i projektiranje</derivirana_varijabla>
  </DomainObject.Predmet.ProtustrankaFormated>
  <DomainObject.Predmet.ProtustrankaFormatedOIB>
    <izvorni_sadrzaj>  MD PROFIL INTRA d.o.o. građenje, opremanje i projektiranje, OIB 59431834795</izvorni_sadrzaj>
    <derivirana_varijabla naziv="DomainObject.Predmet.ProtustrankaFormatedOIB_1">  MD PROFIL INTRA d.o.o. građenje, opremanje i projektiranje, OIB 59431834795</derivirana_varijabla>
  </DomainObject.Predmet.ProtustrankaFormatedOIB>
  <DomainObject.Predmet.ProtustrankaFormatedWithAdress>
    <izvorni_sadrzaj> MD PROFIL INTRA d.o.o. građenje, opremanje i projektiranje, Industrijska Zona bb, 31400 Đakovo</izvorni_sadrzaj>
    <derivirana_varijabla naziv="DomainObject.Predmet.ProtustrankaFormatedWithAdress_1"> MD PROFIL INTRA d.o.o. građenje, opremanje i projektiranje, Industrijska Zona bb, 31400 Đakovo</derivirana_varijabla>
  </DomainObject.Predmet.ProtustrankaFormatedWithAdress>
  <DomainObject.Predmet.ProtustrankaFormatedWithAdressOIB>
    <izvorni_sadrzaj> MD PROFIL INTRA d.o.o. građenje, opremanje i projektiranje, OIB 59431834795, Industrijska Zona bb, 31400 Đakovo</izvorni_sadrzaj>
    <derivirana_varijabla naziv="DomainObject.Predmet.ProtustrankaFormatedWithAdressOIB_1"> MD PROFIL INTRA d.o.o. građenje, opremanje i projektiranje, OIB 59431834795, Industrijska Zona bb, 31400 Đakovo</derivirana_varijabla>
  </DomainObject.Predmet.ProtustrankaFormatedWithAdressOIB>
  <DomainObject.Predmet.ProtustrankaWithAdress>
    <izvorni_sadrzaj>MD PROFIL INTRA d.o.o. građenje, opremanje i projektiranje Industrijska Zona bb, 31400 Đakovo</izvorni_sadrzaj>
    <derivirana_varijabla naziv="DomainObject.Predmet.ProtustrankaWithAdress_1">MD PROFIL INTRA d.o.o. građenje, opremanje i projektiranje Industrijska Zona bb, 31400 Đakovo</derivirana_varijabla>
  </DomainObject.Predmet.ProtustrankaWithAdress>
  <DomainObject.Predmet.ProtustrankaWithAdressOIB>
    <izvorni_sadrzaj>MD PROFIL INTRA d.o.o. građenje, opremanje i projektiranje, OIB 59431834795, Industrijska Zona bb, 31400 Đakovo</izvorni_sadrzaj>
    <derivirana_varijabla naziv="DomainObject.Predmet.ProtustrankaWithAdressOIB_1">MD PROFIL INTRA d.o.o. građenje, opremanje i projektiranje, OIB 59431834795, Industrijska Zona bb, 31400 Đakovo</derivirana_varijabla>
  </DomainObject.Predmet.ProtustrankaWithAdressOIB>
  <DomainObject.Predmet.ProtustrankaNazivFormated>
    <izvorni_sadrzaj>MD PROFIL INTRA d.o.o. građenje, opremanje i projektiranje</izvorni_sadrzaj>
    <derivirana_varijabla naziv="DomainObject.Predmet.ProtustrankaNazivFormated_1">MD PROFIL INTRA d.o.o. građenje, opremanje i projektiranje</derivirana_varijabla>
  </DomainObject.Predmet.ProtustrankaNazivFormated>
  <DomainObject.Predmet.ProtustrankaNazivFormatedOIB>
    <izvorni_sadrzaj>MD PROFIL INTRA d.o.o. građenje, opremanje i projektiranje, OIB 59431834795</izvorni_sadrzaj>
    <derivirana_varijabla naziv="DomainObject.Predmet.ProtustrankaNazivFormatedOIB_1">MD PROFIL INTRA d.o.o. građenje, opremanje i projektiranje, OIB 59431834795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kolovoza 2018.</izvorni_sadrzaj>
    <derivirana_varijabla naziv="DomainObject.Predmet.SpisIzvanSuda.DatumIzlazaSpisa_1">9. kolovoza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PROFIL INTRA d.o.o. građenje, opremanje i projektiranje</item>
    </izvorni_sadrzaj>
    <derivirana_varijabla naziv="DomainObject.Predmet.ProtuStrankaListFormated_1">
      <item>MD PROFIL INTRA d.o.o. građenje, opremanje i projektiranje</item>
    </derivirana_varijabla>
  </DomainObject.Predmet.ProtuStrankaListFormated>
  <DomainObject.Predmet.ProtuStrankaListFormatedOIB>
    <izvorni_sadrzaj>
      <item>MD PROFIL INTRA d.o.o. građenje, opremanje i projektiranje, OIB 59431834795</item>
    </izvorni_sadrzaj>
    <derivirana_varijabla naziv="DomainObject.Predmet.ProtuStrankaListFormatedOIB_1">
      <item>MD PROFIL INTRA d.o.o. građenje, opremanje i projektiranje, OIB 59431834795</item>
    </derivirana_varijabla>
  </DomainObject.Predmet.ProtuStrankaListFormatedOIB>
  <DomainObject.Predmet.ProtuStrankaListFormatedWithAdress>
    <izvorni_sadrzaj>
      <item>MD PROFIL INTRA d.o.o. građenje, opremanje i projektiranje, Industrijska Zona bb, 31400 Đakovo</item>
    </izvorni_sadrzaj>
    <derivirana_varijabla naziv="DomainObject.Predmet.ProtuStrankaListFormatedWithAdress_1">
      <item>MD PROFIL INTRA d.o.o. građenje, opremanje i projektiranje, Industrijska Zona bb, 31400 Đakovo</item>
    </derivirana_varijabla>
  </DomainObject.Predmet.ProtuStrankaListFormatedWithAdress>
  <DomainObject.Predmet.ProtuStrankaListFormatedWithAdressOIB>
    <izvorni_sadrzaj>
      <item>MD PROFIL INTRA d.o.o. građenje, opremanje i projektiranje, OIB 59431834795, Industrijska Zona bb, 31400 Đakovo</item>
    </izvorni_sadrzaj>
    <derivirana_varijabla naziv="DomainObject.Predmet.ProtuStrankaListFormatedWithAdressOIB_1">
      <item>MD PROFIL INTRA d.o.o. građenje, opremanje i projektiranje, OIB 59431834795, Industrijska Zona bb, 31400 Đakovo</item>
    </derivirana_varijabla>
  </DomainObject.Predmet.ProtuStrankaListFormatedWithAdressOIB>
  <DomainObject.Predmet.ProtuStrankaListNazivFormated>
    <izvorni_sadrzaj>
      <item>MD PROFIL INTRA d.o.o. građenje, opremanje i projektiranje</item>
    </izvorni_sadrzaj>
    <derivirana_varijabla naziv="DomainObject.Predmet.ProtuStrankaListNazivFormated_1">
      <item>MD PROFIL INTRA d.o.o. građenje, opremanje i projektiranje</item>
    </derivirana_varijabla>
  </DomainObject.Predmet.ProtuStrankaListNazivFormated>
  <DomainObject.Predmet.ProtuStrankaListNazivFormatedOIB>
    <izvorni_sadrzaj>
      <item>MD PROFIL INTRA d.o.o. građenje, opremanje i projektiranje, OIB 59431834795</item>
    </izvorni_sadrzaj>
    <derivirana_varijabla naziv="DomainObject.Predmet.ProtuStrankaListNazivFormatedOIB_1">
      <item>MD PROFIL INTRA d.o.o. građenje, opremanje i projektiranje, OIB 59431834795</item>
    </derivirana_varijabla>
  </DomainObject.Predmet.ProtuStrankaListNazivFormatedOIB>
  <DomainObject.Predmet.OstaliListFormated>
    <izvorni_sadrzaj>
      <item>Filip Babić</item>
    </izvorni_sadrzaj>
    <derivirana_varijabla naziv="DomainObject.Predmet.OstaliListFormated_1">
      <item>Filip Babić</item>
    </derivirana_varijabla>
  </DomainObject.Predmet.OstaliListFormated>
  <DomainObject.Predmet.OstaliListFormatedOIB>
    <izvorni_sadrzaj>
      <item>Filip Babić, OIB 57093086582</item>
    </izvorni_sadrzaj>
    <derivirana_varijabla naziv="DomainObject.Predmet.OstaliListFormatedOIB_1">
      <item>Filip Babić, OIB 57093086582</item>
    </derivirana_varijabla>
  </DomainObject.Predmet.OstaliListFormatedOIB>
  <DomainObject.Predmet.OstaliListFormatedWithAdress>
    <izvorni_sadrzaj>
      <item>Filip Babić, Trg Bana Josipa Jelačića 18, 31000 Osijek</item>
    </izvorni_sadrzaj>
    <derivirana_varijabla naziv="DomainObject.Predmet.OstaliListFormatedWithAdress_1">
      <item>Filip Babić, Trg Bana Josipa Jelačića 18, 31000 Osijek</item>
    </derivirana_varijabla>
  </DomainObject.Predmet.OstaliListFormatedWithAdress>
  <DomainObject.Predmet.OstaliListFormatedWithAdressOIB>
    <izvorni_sadrzaj>
      <item>Filip Babić, OIB 57093086582, Trg Bana Josipa Jelačića 18, 31000 Osijek</item>
    </izvorni_sadrzaj>
    <derivirana_varijabla naziv="DomainObject.Predmet.OstaliListFormatedWithAdressOIB_1">
      <item>Filip Babić, OIB 57093086582, Trg Bana Josipa Jelačića 18, 31000 Osijek</item>
    </derivirana_varijabla>
  </DomainObject.Predmet.OstaliListFormatedWithAdressOIB>
  <DomainObject.Predmet.OstaliListNazivFormated>
    <izvorni_sadrzaj>
      <item>Filip Babić</item>
    </izvorni_sadrzaj>
    <derivirana_varijabla naziv="DomainObject.Predmet.OstaliListNazivFormated_1">
      <item>Filip Babić</item>
    </derivirana_varijabla>
  </DomainObject.Predmet.OstaliListNazivFormated>
  <DomainObject.Predmet.OstaliListNazivFormatedOIB>
    <izvorni_sadrzaj>
      <item>Filip Babić, OIB 57093086582</item>
    </izvorni_sadrzaj>
    <derivirana_varijabla naziv="DomainObject.Predmet.OstaliListNazivFormatedOIB_1">
      <item>Filip Babić, OIB 57093086582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PROFIL INTRA d.o.o. građenje, opremanje i projektiranje</izvorni_sadrzaj>
    <derivirana_varijabla naziv="DomainObject.Predmet.ProtustrankaIDrugi_1">MD PROFIL INTRA d.o.o. građenje, opremanje i projektiranje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MD PROFIL INTRA d.o.o. građenje, opremanje i projektiranje, OIB 59431834795, Industrijska Zona bb, 31400 Đakovo</izvorni_sadrzaj>
    <derivirana_varijabla naziv="DomainObject.Predmet.ProtustrankaIDrugiAdressOIB_1">MD PROFIL INTRA d.o.o. građenje, opremanje i projektiranje, OIB 59431834795, Industrijska Zona 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PROFIL INTRA d.o.o. građenje, opremanje i projektiranje</item>
      <item>Filip Babić</item>
    </izvorni_sadrzaj>
    <derivirana_varijabla naziv="DomainObject.Predmet.SudioniciListNaziv_1">
      <item>FINA REGIONALNI CENTAR ZAGREB</item>
      <item>MD PROFIL INTRA d.o.o. građenje, opremanje i projektiranje</item>
      <item>Filip Babić</item>
    </derivirana_varijabla>
  </DomainObject.Predmet.SudioniciListNaziv>
  <DomainObject.Predmet.SudioniciListAdressOIB>
    <izvorni_sadrzaj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izvorni_sadrzaj>
    <derivirana_varijabla naziv="DomainObject.Predmet.SudioniciListAdressOIB_1"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59431834795</item>
      <item>, OIB 57093086582</item>
    </izvorni_sadrzaj>
    <derivirana_varijabla naziv="DomainObject.Predmet.SudioniciListNazivOIB_1">
      <item>, OIB 85821130368</item>
      <item>, OIB 59431834795</item>
      <item>, OIB 57093086582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6CF5D6-F724-4D9F-9F47-7E5C74101D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2092</properties:Characters>
  <properties:Lines>80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2018-08-10T07:41:00Z</dcterms:created>
  <dc:creator>Herman Jadranka</dc:creator>
  <cp:lastModifiedBy>Maja Kocijan</cp:lastModifiedBy>
  <cp:lastPrinted>2018-08-10T07:41:00Z</cp:lastPrinted>
  <dcterms:modified xmlns:xsi="http://www.w3.org/2001/XMLSchema-instance" xsi:type="dcterms:W3CDTF">2018-08-10T07:46:00Z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predaja EKO-BUHAČA.docx)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