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b764" w14:paraId="2b2b764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="00643C8A">
        <w:rPr>
          <w:rFonts w:hAnsi="Times New Roman" w:ascii="Times New Roman"/>
          <w:b w:val="false"/>
          <w:bCs/>
        </w:rPr>
        <w:t xml:space="preserve">   </w:t>
      </w:r>
      <w:r w:rsidRPr="008F7763">
        <w:rPr>
          <w:rFonts w:hAnsi="Times New Roman" w:ascii="Times New Roman"/>
          <w:b w:val="false"/>
          <w:bCs/>
        </w:rPr>
        <w:t xml:space="preserve">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3C8A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  <w:r w:rsidR="00DA5BD1" w:rsidRPr="008F7763">
        <w:rPr>
          <w:rFonts w:hAnsi="Times New Roman" w:ascii="Times New Roman"/>
          <w:b w:val="false"/>
        </w:rPr>
        <w:t xml:space="preserve">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643C8A">
        <w:rPr>
          <w:rFonts w:hAnsi="Times New Roman" w:ascii="Times New Roman"/>
          <w:b w:val="false"/>
        </w:rPr>
        <w:t xml:space="preserve">    </w:t>
      </w:r>
      <w:r w:rsidRPr="008F7763">
        <w:rPr>
          <w:rFonts w:hAnsi="Times New Roman" w:ascii="Times New Roman"/>
          <w:b w:val="false"/>
        </w:rPr>
        <w:t xml:space="preserve">52000 PAZIN, Dršćevka 1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EA4DAB" w:rsidRPr="00EA4DAB">
        <w:rPr>
          <w:rFonts w:hAnsi="Times New Roman" w:ascii="Times New Roman"/>
          <w:b w:val="false"/>
        </w:rPr>
        <w:t>Trgovački sud u Pazinu, po sucu Ivanu Dujiću, u stečajnom postupku nad dužnikom INTEC d.o.o. u stečaju Pula, Radićeva 40, OIB: 98649267172</w:t>
      </w:r>
      <w:r w:rsidR="002B561F" w:rsidRPr="008F7763">
        <w:rPr>
          <w:rFonts w:hAnsi="Times New Roman" w:ascii="Times New Roman"/>
          <w:b w:val="false"/>
        </w:rPr>
        <w:t xml:space="preserve">, </w:t>
      </w:r>
      <w:r w:rsidR="00E540A9">
        <w:rPr>
          <w:rFonts w:hAnsi="Times New Roman" w:ascii="Times New Roman"/>
          <w:b w:val="false"/>
        </w:rPr>
        <w:t>13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E540A9">
        <w:rPr>
          <w:rFonts w:hAnsi="Times New Roman" w:ascii="Times New Roman"/>
          <w:b w:val="false"/>
        </w:rPr>
        <w:t xml:space="preserve">ožujka </w:t>
      </w:r>
      <w:r w:rsidRPr="008F7763">
        <w:rPr>
          <w:rFonts w:hAnsi="Times New Roman" w:ascii="Times New Roman"/>
          <w:b w:val="false"/>
        </w:rPr>
        <w:t>201</w:t>
      </w:r>
      <w:r w:rsidR="004E3D3F">
        <w:rPr>
          <w:rFonts w:hAnsi="Times New Roman" w:ascii="Times New Roman"/>
          <w:b w:val="false"/>
        </w:rPr>
        <w:t>8</w:t>
      </w:r>
      <w:r w:rsidRPr="008F7763">
        <w:rPr>
          <w:rFonts w:hAnsi="Times New Roman" w:ascii="Times New Roman"/>
          <w:b w:val="false"/>
        </w:rPr>
        <w:t>. donio je slijedeći</w:t>
      </w:r>
    </w:p>
    <w:p w:rsidRDefault="00643C8A" w:rsidP="00661BC8" w:rsidR="00643C8A" w:rsidRPr="008F7763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4E3D3F" w:rsidR="00C6009E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>Nalaže se F</w:t>
      </w:r>
      <w:r w:rsidR="002D0090">
        <w:rPr>
          <w:rFonts w:hAnsi="Times New Roman" w:ascii="Times New Roman"/>
          <w:b w:val="false"/>
        </w:rPr>
        <w:t>inancijskoj agenciji</w:t>
      </w:r>
      <w:r w:rsidR="002D0090" w:rsidRPr="002D0090">
        <w:rPr>
          <w:rFonts w:hAnsi="Times New Roman" w:ascii="Times New Roman"/>
          <w:b w:val="false"/>
        </w:rPr>
        <w:t xml:space="preserve"> da sa računa broj HR3323900011300028779 izvrši povrat jamčevine </w:t>
      </w:r>
      <w:r w:rsidR="00E540A9">
        <w:rPr>
          <w:rFonts w:hAnsi="Times New Roman" w:ascii="Times New Roman"/>
          <w:b w:val="false"/>
        </w:rPr>
        <w:t>Branku Čepinu</w:t>
      </w:r>
      <w:r w:rsidR="004E3D3F">
        <w:rPr>
          <w:rFonts w:hAnsi="Times New Roman" w:ascii="Times New Roman"/>
          <w:b w:val="false"/>
        </w:rPr>
        <w:t xml:space="preserve">, </w:t>
      </w:r>
      <w:r w:rsidR="00EA4DAB">
        <w:rPr>
          <w:rFonts w:hAnsi="Times New Roman" w:ascii="Times New Roman"/>
          <w:b w:val="false"/>
        </w:rPr>
        <w:t xml:space="preserve">iz </w:t>
      </w:r>
      <w:r w:rsidR="00E540A9">
        <w:rPr>
          <w:rFonts w:hAnsi="Times New Roman" w:ascii="Times New Roman"/>
          <w:b w:val="false"/>
        </w:rPr>
        <w:t>Slovenije, Slovenj Gradec, Maistrova ulica 3, OIB: 32596236842</w:t>
      </w:r>
      <w:r w:rsidR="004E3D3F">
        <w:rPr>
          <w:rFonts w:hAnsi="Times New Roman" w:ascii="Times New Roman"/>
          <w:b w:val="false"/>
        </w:rPr>
        <w:t xml:space="preserve">, </w:t>
      </w:r>
      <w:r w:rsidR="002D0090" w:rsidRPr="002D0090">
        <w:rPr>
          <w:rFonts w:hAnsi="Times New Roman" w:ascii="Times New Roman"/>
          <w:b w:val="false"/>
        </w:rPr>
        <w:t xml:space="preserve">na račun IBAN: </w:t>
      </w:r>
      <w:r w:rsidR="00E540A9">
        <w:rPr>
          <w:rFonts w:hAnsi="Times New Roman" w:ascii="Times New Roman"/>
          <w:b w:val="false"/>
        </w:rPr>
        <w:t>SI56610000004097821</w:t>
      </w:r>
      <w:r w:rsidR="002D0090" w:rsidRPr="002D0090">
        <w:rPr>
          <w:rFonts w:hAnsi="Times New Roman" w:ascii="Times New Roman"/>
          <w:b w:val="false"/>
        </w:rPr>
        <w:t xml:space="preserve">, u iznosu od </w:t>
      </w:r>
      <w:r w:rsidR="00EA4DAB">
        <w:rPr>
          <w:rFonts w:hAnsi="Times New Roman" w:ascii="Times New Roman"/>
          <w:b w:val="false"/>
        </w:rPr>
        <w:t>39</w:t>
      </w:r>
      <w:r w:rsidR="002D0090" w:rsidRPr="002D0090">
        <w:rPr>
          <w:rFonts w:hAnsi="Times New Roman" w:ascii="Times New Roman"/>
          <w:b w:val="false"/>
        </w:rPr>
        <w:t>.</w:t>
      </w:r>
      <w:r w:rsidR="00EA4DAB">
        <w:rPr>
          <w:rFonts w:hAnsi="Times New Roman" w:ascii="Times New Roman"/>
          <w:b w:val="false"/>
        </w:rPr>
        <w:t>866,40</w:t>
      </w:r>
      <w:r w:rsidR="002D0090" w:rsidRPr="002D0090">
        <w:rPr>
          <w:rFonts w:hAnsi="Times New Roman" w:ascii="Times New Roman"/>
          <w:b w:val="false"/>
        </w:rPr>
        <w:t xml:space="preserve"> kuna; identifikator nadmetanja </w:t>
      </w:r>
      <w:r w:rsidR="004E3D3F">
        <w:rPr>
          <w:rFonts w:hAnsi="Times New Roman" w:ascii="Times New Roman"/>
          <w:b w:val="false"/>
        </w:rPr>
        <w:t>5</w:t>
      </w:r>
      <w:r w:rsidR="00EA4DAB">
        <w:rPr>
          <w:rFonts w:hAnsi="Times New Roman" w:ascii="Times New Roman"/>
          <w:b w:val="false"/>
        </w:rPr>
        <w:t>372</w:t>
      </w:r>
      <w:r w:rsidR="002D0090" w:rsidRPr="002D0090">
        <w:rPr>
          <w:rFonts w:hAnsi="Times New Roman" w:ascii="Times New Roman"/>
          <w:b w:val="false"/>
        </w:rPr>
        <w:t>.</w:t>
      </w:r>
    </w:p>
    <w:p w:rsidRDefault="002D0090" w:rsidP="00C6009E" w:rsidR="002D0090">
      <w:pPr>
        <w:jc w:val="both"/>
        <w:rPr>
          <w:rFonts w:hAnsi="Times New Roman" w:ascii="Times New Roman"/>
          <w:b w:val="false"/>
        </w:rPr>
      </w:pPr>
    </w:p>
    <w:p w:rsidRDefault="00DA5BD1" w:rsidP="00643C8A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U Pazinu, </w:t>
      </w:r>
      <w:r w:rsidR="00E540A9">
        <w:rPr>
          <w:rFonts w:hAnsi="Times New Roman" w:ascii="Times New Roman"/>
          <w:b w:val="false"/>
        </w:rPr>
        <w:t>13</w:t>
      </w:r>
      <w:r w:rsidR="00CF3839" w:rsidRPr="00CF3839">
        <w:rPr>
          <w:rFonts w:hAnsi="Times New Roman" w:ascii="Times New Roman"/>
          <w:b w:val="false"/>
        </w:rPr>
        <w:t xml:space="preserve">. </w:t>
      </w:r>
      <w:r w:rsidR="00E540A9">
        <w:rPr>
          <w:rFonts w:hAnsi="Times New Roman" w:ascii="Times New Roman"/>
          <w:b w:val="false"/>
        </w:rPr>
        <w:t xml:space="preserve">ožujka </w:t>
      </w:r>
      <w:r w:rsidR="00CF3839" w:rsidRPr="00CF3839">
        <w:rPr>
          <w:rFonts w:hAnsi="Times New Roman" w:ascii="Times New Roman"/>
          <w:b w:val="false"/>
        </w:rPr>
        <w:t>201</w:t>
      </w:r>
      <w:r w:rsidR="004E3D3F">
        <w:rPr>
          <w:rFonts w:hAnsi="Times New Roman" w:ascii="Times New Roman"/>
          <w:b w:val="false"/>
        </w:rPr>
        <w:t>8</w:t>
      </w:r>
      <w:r w:rsidR="00CF3839" w:rsidRPr="00CF3839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643C8A" w:rsidR="00DA5BD1" w:rsidRPr="008F7763">
      <w:pPr>
        <w:ind w:left="4956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Stečajni sudac</w:t>
      </w:r>
    </w:p>
    <w:p w:rsidRDefault="00661BC8" w:rsidP="00643C8A" w:rsidR="00661BC8" w:rsidRPr="008F7763">
      <w:pPr>
        <w:ind w:left="4956"/>
        <w:jc w:val="center"/>
        <w:rPr>
          <w:rFonts w:hAnsi="Times New Roman" w:ascii="Times New Roman"/>
          <w:b w:val="false"/>
        </w:rPr>
      </w:pPr>
    </w:p>
    <w:p w:rsidRDefault="00661BC8" w:rsidP="00643C8A" w:rsidR="00DA5BD1" w:rsidRPr="008F7763">
      <w:pPr>
        <w:ind w:left="4956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Ivan Dujić</w:t>
      </w:r>
      <w:r w:rsidR="00A21B57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>
      <w:pPr>
        <w:jc w:val="right"/>
        <w:rPr>
          <w:rFonts w:hAnsi="Times New Roman" w:ascii="Times New Roman"/>
          <w:b w:val="false"/>
        </w:rPr>
      </w:pPr>
    </w:p>
    <w:p w:rsidRDefault="009744DA" w:rsidP="00DA5BD1" w:rsidR="009744DA">
      <w:pPr>
        <w:jc w:val="right"/>
        <w:rPr>
          <w:rFonts w:hAnsi="Times New Roman" w:ascii="Times New Roman"/>
          <w:b w:val="false"/>
        </w:rPr>
      </w:pPr>
    </w:p>
    <w:p w:rsidRDefault="009E28FC" w:rsidP="00DA5BD1" w:rsidR="009E28FC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9E28FC" w:rsidP="009E28FC" w:rsid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 xml:space="preserve">- </w:t>
      </w:r>
      <w:r w:rsidR="00733755">
        <w:rPr>
          <w:rFonts w:hAnsi="Times New Roman" w:ascii="Times New Roman"/>
          <w:b w:val="false"/>
        </w:rPr>
        <w:t>e-</w:t>
      </w:r>
      <w:r w:rsidRPr="009E28FC">
        <w:rPr>
          <w:rFonts w:hAnsi="Times New Roman" w:ascii="Times New Roman"/>
          <w:b w:val="false"/>
        </w:rPr>
        <w:t>oglasna ploča suda 8 dana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8F7763">
        <w:rPr>
          <w:rFonts w:hAnsi="Times New Roman" w:ascii="Times New Roman"/>
          <w:b w:val="false"/>
        </w:rPr>
        <w:t>Financijska agencija Rijeka, Frana Kurelca 3</w:t>
      </w:r>
      <w:r w:rsidR="00EA4DAB">
        <w:rPr>
          <w:rFonts w:hAnsi="Times New Roman" w:ascii="Times New Roman"/>
          <w:b w:val="false"/>
        </w:rPr>
        <w:t xml:space="preserve">, uz preslik lista </w:t>
      </w:r>
      <w:r w:rsidR="00E540A9">
        <w:rPr>
          <w:rFonts w:hAnsi="Times New Roman" w:ascii="Times New Roman"/>
          <w:b w:val="false"/>
        </w:rPr>
        <w:t>876</w:t>
      </w:r>
      <w:r w:rsidR="00EA4DAB">
        <w:rPr>
          <w:rFonts w:hAnsi="Times New Roman" w:ascii="Times New Roman"/>
          <w:b w:val="false"/>
        </w:rPr>
        <w:t xml:space="preserve"> spisa</w:t>
      </w:r>
    </w:p>
    <w:sectPr w:rsidSect="00643C8A" w:rsidR="00C6009E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9" w:header="709" w:left="1418" w:bottom="1701" w:right="1469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136" w:rsidP="00DA5BD1" w:rsidR="00DE7136">
      <w:r>
        <w:separator/>
      </w:r>
    </w:p>
  </w:endnote>
  <w:endnote w:id="0" w:type="continuationSeparator">
    <w:p w:rsidRDefault="00DE7136" w:rsidP="00DA5BD1" w:rsidR="00DE7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B57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B57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A21B57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136" w:rsidP="00DA5BD1" w:rsidR="00DE7136">
      <w:r>
        <w:separator/>
      </w:r>
    </w:p>
  </w:footnote>
  <w:footnote w:id="0" w:type="continuationSeparator">
    <w:p w:rsidRDefault="00DE7136" w:rsidP="00DA5BD1" w:rsidR="00DE71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 w:rsidR="001B6D87">
          <w:tab/>
        </w:r>
        <w:r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4E3D3F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B6D87">
          <w:rPr>
            <w:rFonts w:hAnsi="Times New Roman" w:ascii="Times New Roman"/>
            <w:b w:val="false"/>
          </w:rPr>
          <w:t xml:space="preserve">   </w:t>
        </w:r>
        <w:r w:rsidR="001B6D87" w:rsidRPr="002B561F">
          <w:rPr>
            <w:rFonts w:hAnsi="Times New Roman" w:ascii="Times New Roman"/>
            <w:b w:val="false"/>
          </w:rPr>
          <w:t>Posl.br. 1</w:t>
        </w:r>
        <w:r w:rsidR="001B6D87">
          <w:rPr>
            <w:rFonts w:hAnsi="Times New Roman" w:ascii="Times New Roman"/>
            <w:b w:val="false"/>
          </w:rPr>
          <w:t>0 St-43</w:t>
        </w:r>
        <w:r w:rsidR="001B6D87" w:rsidRPr="002B561F">
          <w:rPr>
            <w:rFonts w:hAnsi="Times New Roman" w:ascii="Times New Roman"/>
            <w:b w:val="false"/>
          </w:rPr>
          <w:t>/15-</w:t>
        </w:r>
        <w:r w:rsidR="001B6D87">
          <w:rPr>
            <w:rFonts w:hAnsi="Times New Roman" w:ascii="Times New Roman"/>
            <w:b w:val="false"/>
          </w:rPr>
          <w:t>47</w:t>
        </w:r>
      </w:p>
      <w:p w:rsidRDefault="00A21B57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A21B57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DAB" w:rsidP="00643C8A" w:rsidR="002B561F" w:rsidRPr="002B561F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10 St-534/2016-</w:t>
    </w:r>
    <w:r w:rsidR="00E540A9">
      <w:rPr>
        <w:rFonts w:hAnsi="Times New Roman" w:ascii="Times New Roman"/>
        <w:b w:val="false"/>
      </w:rPr>
      <w:t>138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62FEC"/>
    <w:rsid w:val="001062FB"/>
    <w:rsid w:val="0016197B"/>
    <w:rsid w:val="001949E9"/>
    <w:rsid w:val="001B6D87"/>
    <w:rsid w:val="001B7C33"/>
    <w:rsid w:val="001C65C2"/>
    <w:rsid w:val="001D0D59"/>
    <w:rsid w:val="001E58BA"/>
    <w:rsid w:val="00213C46"/>
    <w:rsid w:val="00224E4E"/>
    <w:rsid w:val="002B561F"/>
    <w:rsid w:val="002D0090"/>
    <w:rsid w:val="002D7040"/>
    <w:rsid w:val="003053A8"/>
    <w:rsid w:val="003441C8"/>
    <w:rsid w:val="00361F4E"/>
    <w:rsid w:val="003771B6"/>
    <w:rsid w:val="003C1C2F"/>
    <w:rsid w:val="004208E2"/>
    <w:rsid w:val="004550A0"/>
    <w:rsid w:val="004E3D3F"/>
    <w:rsid w:val="005437C1"/>
    <w:rsid w:val="00550DEE"/>
    <w:rsid w:val="00554328"/>
    <w:rsid w:val="00564E95"/>
    <w:rsid w:val="005715B8"/>
    <w:rsid w:val="00586781"/>
    <w:rsid w:val="00601649"/>
    <w:rsid w:val="006262E4"/>
    <w:rsid w:val="00643C8A"/>
    <w:rsid w:val="00661BC8"/>
    <w:rsid w:val="006B58B6"/>
    <w:rsid w:val="006C36F9"/>
    <w:rsid w:val="00716DC5"/>
    <w:rsid w:val="00721D15"/>
    <w:rsid w:val="00733755"/>
    <w:rsid w:val="00740611"/>
    <w:rsid w:val="00744D54"/>
    <w:rsid w:val="00773F03"/>
    <w:rsid w:val="007B071B"/>
    <w:rsid w:val="00822DFE"/>
    <w:rsid w:val="00875A4A"/>
    <w:rsid w:val="008879FE"/>
    <w:rsid w:val="00891E53"/>
    <w:rsid w:val="008A77D9"/>
    <w:rsid w:val="008D1B4C"/>
    <w:rsid w:val="008D7386"/>
    <w:rsid w:val="008F74D9"/>
    <w:rsid w:val="008F7763"/>
    <w:rsid w:val="009070E7"/>
    <w:rsid w:val="00911CE0"/>
    <w:rsid w:val="009744DA"/>
    <w:rsid w:val="009754C9"/>
    <w:rsid w:val="00985388"/>
    <w:rsid w:val="00993205"/>
    <w:rsid w:val="009E28FC"/>
    <w:rsid w:val="00A21B57"/>
    <w:rsid w:val="00A4237D"/>
    <w:rsid w:val="00AB4A25"/>
    <w:rsid w:val="00B507CB"/>
    <w:rsid w:val="00B70CB0"/>
    <w:rsid w:val="00B90FED"/>
    <w:rsid w:val="00C6009E"/>
    <w:rsid w:val="00C776FA"/>
    <w:rsid w:val="00C95559"/>
    <w:rsid w:val="00CE056E"/>
    <w:rsid w:val="00CF3839"/>
    <w:rsid w:val="00D50A1D"/>
    <w:rsid w:val="00D841D3"/>
    <w:rsid w:val="00DA5BD1"/>
    <w:rsid w:val="00DE7136"/>
    <w:rsid w:val="00E24EC1"/>
    <w:rsid w:val="00E35E8D"/>
    <w:rsid w:val="00E540A9"/>
    <w:rsid w:val="00EA4DAB"/>
    <w:rsid w:val="00ED032F"/>
    <w:rsid w:val="00ED2AE1"/>
    <w:rsid w:val="00F34C9B"/>
    <w:rsid w:val="00F3524D"/>
    <w:rsid w:val="00F67D33"/>
    <w:rsid w:val="00F7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7CB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1B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B5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B57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B5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B5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7CB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1B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B5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B57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B5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B5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prileže 2 registratora 
(prijave tražbina)</izvorni_sadrzaj>
    <derivirana_varijabla naziv="DomainObject.Predmet.Opis_1">spisu prileže 2 registratora 
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INTEC d.o.o. PULA</izvorni_sadrzaj>
    <derivirana_varijabla naziv="DomainObject.Predmet.ProtustrankaFormated_1">  INTEC d.o.o. PULA</derivirana_varijabla>
  </DomainObject.Predmet.ProtustrankaFormated>
  <DomainObject.Predmet.ProtustrankaFormatedOIB>
    <izvorni_sadrzaj>  INTEC d.o.o. PULA, OIB 98649267172</izvorni_sadrzaj>
    <derivirana_varijabla naziv="DomainObject.Predmet.ProtustrankaFormatedOIB_1">  INTEC d.o.o. PULA, OIB 98649267172</derivirana_varijabla>
  </DomainObject.Predmet.ProtustrankaFormatedOIB>
  <DomainObject.Predmet.ProtustrankaFormatedWithAdress>
    <izvorni_sadrzaj> INTEC d.o.o. PULA, Radićeva 40, 52 100 Pula</izvorni_sadrzaj>
    <derivirana_varijabla naziv="DomainObject.Predmet.ProtustrankaFormatedWithAdress_1"> INTEC d.o.o. PULA, Radićeva 40, 52 100 Pula</derivirana_varijabla>
  </DomainObject.Predmet.ProtustrankaFormatedWithAdress>
  <DomainObject.Predmet.ProtustrankaFormatedWithAdressOIB>
    <izvorni_sadrzaj> INTEC d.o.o. PULA, OIB 98649267172, Radićeva 40, 52 100 Pula</izvorni_sadrzaj>
    <derivirana_varijabla naziv="DomainObject.Predmet.ProtustrankaFormatedWithAdressOIB_1"> INTEC d.o.o. PULA, OIB 98649267172, Radićeva 40, 52 100 Pula</derivirana_varijabla>
  </DomainObject.Predmet.ProtustrankaFormatedWithAdressOIB>
  <DomainObject.Predmet.ProtustrankaWithAdress>
    <izvorni_sadrzaj>INTEC d.o.o. PULA Radićeva 40, 52 100 Pula</izvorni_sadrzaj>
    <derivirana_varijabla naziv="DomainObject.Predmet.ProtustrankaWithAdress_1">INTEC d.o.o. PULA Radićeva 40, 52 100 Pula</derivirana_varijabla>
  </DomainObject.Predmet.ProtustrankaWithAdress>
  <DomainObject.Predmet.ProtustrankaWithAdressOIB>
    <izvorni_sadrzaj>INTEC d.o.o. PULA, OIB 98649267172, Radićeva 40, 52 100 Pula</izvorni_sadrzaj>
    <derivirana_varijabla naziv="DomainObject.Predmet.ProtustrankaWithAdressOIB_1">INTEC d.o.o. PULA, OIB 98649267172, Radićeva 40, 52 100 Pula</derivirana_varijabla>
  </DomainObject.Predmet.ProtustrankaWithAdressOIB>
  <DomainObject.Predmet.ProtustrankaNazivFormated>
    <izvorni_sadrzaj>INTEC d.o.o. PULA</izvorni_sadrzaj>
    <derivirana_varijabla naziv="DomainObject.Predmet.ProtustrankaNazivFormated_1">INTEC d.o.o. PULA</derivirana_varijabla>
  </DomainObject.Predmet.ProtustrankaNazivFormated>
  <DomainObject.Predmet.ProtustrankaNazivFormatedOIB>
    <izvorni_sadrzaj>INTEC d.o.o. PULA, OIB 98649267172</izvorni_sadrzaj>
    <derivirana_varijabla naziv="DomainObject.Predmet.ProtustrankaNazivFormatedOIB_1">INTEC d.o.o.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 Pula</izvorni_sadrzaj>
    <derivirana_varijabla naziv="DomainObject.Predmet.StrankaFormated_1">  FINA, REGIONALNI CENTAR RIJEKA, Nagodbeno vijeće Pula</derivirana_varijabla>
  </DomainObject.Predmet.StrankaFormated>
  <DomainObject.Predmet.StrankaFormatedOIB>
    <izvorni_sadrzaj>  FINA, REGIONALNI CENTAR RIJEKA, Nagodbeno vijeće Pula, OIB 85821130368</izvorni_sadrzaj>
    <derivirana_varijabla naziv="DomainObject.Predmet.StrankaFormatedOIB_1">  FINA, REGIONALNI CENTAR RIJEKA, Nagodbeno vijeće Pula, OIB 85821130368</derivirana_varijabla>
  </DomainObject.Predmet.StrankaFormatedOIB>
  <DomainObject.Predmet.StrankaFormatedWithAdress>
    <izvorni_sadrzaj> FINA, REGIONALNI CENTAR RIJEKA, Nagodbeno vijeće Pula, Giardini 5, 52 100 Pula</izvorni_sadrzaj>
    <derivirana_varijabla naziv="DomainObject.Predmet.StrankaFormatedWithAdress_1"> FINA, REGIONALNI CENTAR RIJEKA, Nagodbeno vijeće Pula, Giardini 5, 52 100 Pula</derivirana_varijabla>
  </DomainObject.Predmet.StrankaFormatedWithAdress>
  <DomainObject.Predmet.StrankaFormatedWithAdressOIB>
    <izvorni_sadrzaj> FINA, REGIONALNI CENTAR RIJEKA, Nagodbeno vijeće Pula, OIB 85821130368, Giardini 5, 52 100 Pula</izvorni_sadrzaj>
    <derivirana_varijabla naziv="DomainObject.Predmet.StrankaFormatedWithAdressOIB_1"> FINA, REGIONALNI CENTAR RIJEKA, Nagodbeno vijeće Pula, OIB 85821130368, Giardini 5, 52 100 Pula</derivirana_varijabla>
  </DomainObject.Predmet.StrankaFormatedWithAdressOIB>
  <DomainObject.Predmet.StrankaWithAdress>
    <izvorni_sadrzaj>FINA, REGIONALNI CENTAR RIJEKA, Nagodbeno vijeće Pula Giardini 5,52 100 Pula</izvorni_sadrzaj>
    <derivirana_varijabla naziv="DomainObject.Predmet.StrankaWithAdress_1">FINA, REGIONALNI CENTAR RIJEKA, Nagodbeno vijeće Pula Giardini 5,52 100 Pula</derivirana_varijabla>
  </DomainObject.Predmet.StrankaWithAdress>
  <DomainObject.Predmet.StrankaWithAdressOIB>
    <izvorni_sadrzaj>FINA, REGIONALNI CENTAR RIJEKA, Nagodbeno vijeće Pula, OIB 85821130368, Giardini 5,52 100 Pula</izvorni_sadrzaj>
    <derivirana_varijabla naziv="DomainObject.Predmet.StrankaWithAdressOIB_1">FINA, REGIONALNI CENTAR RIJEKA, Nagodbeno vijeće Pula, OIB 85821130368, Giardini 5,52 100 Pula</derivirana_varijabla>
  </DomainObject.Predmet.StrankaWithAdressOIB>
  <DomainObject.Predmet.StrankaNazivFormated>
    <izvorni_sadrzaj>FINA, REGIONALNI CENTAR RIJEKA, Nagodbeno vijeće Pula</izvorni_sadrzaj>
    <derivirana_varijabla naziv="DomainObject.Predmet.StrankaNazivFormated_1">FINA, REGIONALNI CENTAR RIJEKA, Nagodbeno vijeće Pula</derivirana_varijabla>
  </DomainObject.Predmet.StrankaNazivFormated>
  <DomainObject.Predmet.StrankaNazivFormatedOIB>
    <izvorni_sadrzaj>FINA, REGIONALNI CENTAR RIJEKA, Nagodbeno vijeće Pula, OIB 85821130368</izvorni_sadrzaj>
    <derivirana_varijabla naziv="DomainObject.Predmet.StrankaNazivFormatedOIB_1">FINA, REGIONALNI CENTAR RIJEKA, Nagodbeno vijeće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FINA, REGIONALNI CENTAR RIJEKA, Nagodbeno vijeće Pula</item>
    </izvorni_sadrzaj>
    <derivirana_varijabla naziv="DomainObject.Predmet.StrankaListFormated_1">
      <item>FINA, REGIONALNI CENTAR RIJEKA, Nagodbeno vijeće Pula</item>
    </derivirana_varijabla>
  </DomainObject.Predmet.StrankaListFormated>
  <DomainObject.Predmet.StrankaListFormatedOIB>
    <izvorni_sadrzaj>
      <item>FINA, REGIONALNI CENTAR RIJEKA, Nagodbeno vijeće Pula, OIB 85821130368</item>
    </izvorni_sadrzaj>
    <derivirana_varijabla naziv="DomainObject.Predmet.StrankaListFormatedOIB_1">
      <item>FINA, REGIONALNI CENTAR RIJEKA, Nagodbeno vijeće Pula, OIB 85821130368</item>
    </derivirana_varijabla>
  </DomainObject.Predmet.StrankaListFormatedOIB>
  <DomainObject.Predmet.StrankaListFormatedWithAdress>
    <izvorni_sadrzaj>
      <item>FINA, REGIONALNI CENTAR RIJEKA, Nagodbeno vijeće Pula, Giardini 5, 52 100 Pula</item>
    </izvorni_sadrzaj>
    <derivirana_varijabla naziv="DomainObject.Predmet.StrankaListFormatedWithAdress_1">
      <item>FINA, REGIONALNI CENTAR RIJEKA, Nagodbeno vijeće Pula, Giardini 5, 52 100 Pula</item>
    </derivirana_varijabla>
  </DomainObject.Predmet.StrankaListFormatedWithAdress>
  <DomainObject.Predmet.StrankaListFormatedWithAdressOIB>
    <izvorni_sadrzaj>
      <item>FINA, REGIONALNI CENTAR RIJEKA, Nagodbeno vijeće Pula, OIB 85821130368, Giardini 5, 52 100 Pula</item>
    </izvorni_sadrzaj>
    <derivirana_varijabla naziv="DomainObject.Predmet.StrankaListFormatedWithAdressOIB_1">
      <item>FINA, REGIONALNI CENTAR RIJEKA, Nagodbeno vijeće Pula, OIB 85821130368, Giardini 5, 52 100 Pula</item>
    </derivirana_varijabla>
  </DomainObject.Predmet.StrankaListFormatedWithAdressOIB>
  <DomainObject.Predmet.StrankaListNazivFormated>
    <izvorni_sadrzaj>
      <item>FINA, REGIONALNI CENTAR RIJEKA, Nagodbeno vijeće Pula</item>
    </izvorni_sadrzaj>
    <derivirana_varijabla naziv="DomainObject.Predmet.StrankaListNazivFormated_1">
      <item>FINA, REGIONALNI CENTAR RIJEKA, Nagodbeno vijeće Pula</item>
    </derivirana_varijabla>
  </DomainObject.Predmet.StrankaListNazivFormated>
  <DomainObject.Predmet.StrankaListNazivFormatedOIB>
    <izvorni_sadrzaj>
      <item>FINA, REGIONALNI CENTAR RIJEKA, Nagodbeno vijeće Pula, OIB 85821130368</item>
    </izvorni_sadrzaj>
    <derivirana_varijabla naziv="DomainObject.Predmet.StrankaListNazivFormatedOIB_1">
      <item>FINA, REGIONALNI CENTAR RIJEKA, Nagodbeno vijeće Pula, OIB 85821130368</item>
    </derivirana_varijabla>
  </DomainObject.Predmet.StrankaListNazivFormatedOIB>
  <DomainObject.Predmet.ProtuStrankaListFormated>
    <izvorni_sadrzaj>
      <item>INTEC d.o.o. PULA</item>
    </izvorni_sadrzaj>
    <derivirana_varijabla naziv="DomainObject.Predmet.ProtuStrankaListFormated_1">
      <item>INTEC d.o.o. PULA</item>
    </derivirana_varijabla>
  </DomainObject.Predmet.ProtuStrankaListFormated>
  <DomainObject.Predmet.ProtuStrankaListFormatedOIB>
    <izvorni_sadrzaj>
      <item>INTEC d.o.o. PULA, OIB 98649267172</item>
    </izvorni_sadrzaj>
    <derivirana_varijabla naziv="DomainObject.Predmet.ProtuStrankaListFormatedOIB_1">
      <item>INTEC d.o.o. PULA, OIB 98649267172</item>
    </derivirana_varijabla>
  </DomainObject.Predmet.ProtuStrankaListFormatedOIB>
  <DomainObject.Predmet.ProtuStrankaListFormatedWithAdress>
    <izvorni_sadrzaj>
      <item>INTEC d.o.o. PULA, Radićeva 40, 52 100 Pula</item>
    </izvorni_sadrzaj>
    <derivirana_varijabla naziv="DomainObject.Predmet.ProtuStrankaListFormatedWithAdress_1">
      <item>INTEC d.o.o. PULA, Radićeva 40, 52 100 Pula</item>
    </derivirana_varijabla>
  </DomainObject.Predmet.ProtuStrankaListFormatedWithAdress>
  <DomainObject.Predmet.ProtuStrankaListFormatedWithAdressOIB>
    <izvorni_sadrzaj>
      <item>INTEC d.o.o. PULA, OIB 98649267172, Radićeva 40, 52 100 Pula</item>
    </izvorni_sadrzaj>
    <derivirana_varijabla naziv="DomainObject.Predmet.ProtuStrankaListFormatedWithAdressOIB_1">
      <item>INTEC d.o.o. PULA, OIB 98649267172, Radićeva 40, 52 100 Pula</item>
    </derivirana_varijabla>
  </DomainObject.Predmet.ProtuStrankaListFormatedWithAdressOIB>
  <DomainObject.Predmet.ProtuStrankaListNazivFormated>
    <izvorni_sadrzaj>
      <item>INTEC d.o.o. PULA</item>
    </izvorni_sadrzaj>
    <derivirana_varijabla naziv="DomainObject.Predmet.ProtuStrankaListNazivFormated_1">
      <item>INTEC d.o.o. PULA</item>
    </derivirana_varijabla>
  </DomainObject.Predmet.ProtuStrankaListNazivFormated>
  <DomainObject.Predmet.ProtuStrankaListNazivFormatedOIB>
    <izvorni_sadrzaj>
      <item>INTEC d.o.o. PULA, OIB 98649267172</item>
    </izvorni_sadrzaj>
    <derivirana_varijabla naziv="DomainObject.Predmet.ProtuStrankaListNazivFormatedOIB_1">
      <item>INTEC d.o.o. PULA, OIB 98649267172</item>
    </derivirana_varijabla>
  </DomainObject.Predmet.ProtuStrankaListNazivFormatedOIB>
  <DomainObject.Predmet.OstaliListFormated>
    <izvorni_sadrzaj>
      <item>Odvjetničko društvo GOLUB I PARTNERI d.o.o. Zagreb</item>
      <item>Odvj. BRANISLAV VUKOJEVIĆ</item>
    </izvorni_sadrzaj>
    <derivirana_varijabla naziv="DomainObject.Predmet.OstaliListFormated_1">
      <item>Odvjetničko društvo GOLUB I PARTNERI d.o.o. Zagreb</item>
      <item>Odvj. BRANISLAV VUKOJEVIĆ</item>
    </derivirana_varijabla>
  </DomainObject.Predmet.OstaliListFormated>
  <DomainObject.Predmet.OstaliListFormatedOIB>
    <izvorni_sadrzaj>
      <item>Odvjetničko društvo GOLUB I PARTNERI d.o.o. Zagreb, OIB 36714247867</item>
      <item>Odvj. BRANISLAV VUKOJEVIĆ</item>
    </izvorni_sadrzaj>
    <derivirana_varijabla naziv="DomainObject.Predmet.OstaliListFormatedOIB_1">
      <item>Odvjetničko društvo GOLUB I PARTNERI d.o.o. Zagreb, OIB 36714247867</item>
      <item>Odvj. BRANISLAV VUKOJEVIĆ</item>
    </derivirana_varijabla>
  </DomainObject.Predmet.OstaliListFormatedOIB>
  <DomainObject.Predmet.OstaliListFormatedWithAdress>
    <izvorni_sadrzaj>
      <item>Odvjetničko društvo GOLUB I PARTNERI d.o.o. Zagreb, Ljudevita Gaja 2/a, 10000 Zagreb</item>
      <item>Odvj. BRANISLAV VUKOJEVIĆ, Valdemuška 18, 52100 Pula</item>
    </izvorni_sadrzaj>
    <derivirana_varijabla naziv="DomainObject.Predmet.OstaliListFormatedWithAdress_1">
      <item>Odvjetničko društvo GOLUB I PARTNERI d.o.o. Zagreb, Ljudevita Gaja 2/a, 10000 Zagreb</item>
      <item>Odvj. BRANISLAV VUKOJEVIĆ, Valdemuška 18, 52100 Pula</item>
    </derivirana_varijabla>
  </DomainObject.Predmet.OstaliListFormatedWithAdress>
  <DomainObject.Predmet.OstaliListFormatedWithAdressOIB>
    <izvorni_sadrzaj>
      <item>Odvjetničko društvo GOLUB I PARTNERI d.o.o. Zagreb, OIB 36714247867, Ljudevita Gaja 2/a, 10000 Zagreb</item>
      <item>Odvj. BRANISLAV VUKOJEVIĆ, Valdemuška 18, 52100 Pula</item>
    </izvorni_sadrzaj>
    <derivirana_varijabla naziv="DomainObject.Predmet.OstaliListFormatedWithAdressOIB_1">
      <item>Odvjetničko društvo GOLUB I PARTNERI d.o.o. Zagreb, OIB 36714247867, Ljudevita Gaja 2/a, 10000 Zagreb</item>
      <item>Odvj. BRANISLAV VUKOJEVIĆ, Valdemuška 18, 52100 Pula</item>
    </derivirana_varijabla>
  </DomainObject.Predmet.OstaliListFormatedWithAdressOIB>
  <DomainObject.Predmet.OstaliListNazivFormated>
    <izvorni_sadrzaj>
      <item>Odvjetničko društvo GOLUB I PARTNERI d.o.o. Zagreb</item>
      <item>Odvj. BRANISLAV VUKOJEVIĆ</item>
    </izvorni_sadrzaj>
    <derivirana_varijabla naziv="DomainObject.Predmet.OstaliListNazivFormated_1">
      <item>Odvjetničko društvo GOLUB I PARTNERI d.o.o. Zagreb</item>
      <item>Odvj. BRANISLAV VUKOJEVIĆ</item>
    </derivirana_varijabla>
  </DomainObject.Predmet.OstaliListNazivFormated>
  <DomainObject.Predmet.OstaliListNazivFormatedOIB>
    <izvorni_sadrzaj>
      <item>Odvjetničko društvo GOLUB I PARTNERI d.o.o. Zagreb, OIB 36714247867</item>
      <item>Odvj. BRANISLAV VUKOJEVIĆ</item>
    </izvorni_sadrzaj>
    <derivirana_varijabla naziv="DomainObject.Predmet.OstaliListNazivFormatedOIB_1">
      <item>Odvjetničko društvo GOLUB I PARTNERI d.o.o. Zagreb, OIB 36714247867</item>
      <item>Odvj. BRANISLAV VUKOJEVIĆ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 Pula</izvorni_sadrzaj>
    <derivirana_varijabla naziv="DomainObject.Predmet.StrankaIDrugi_1">FINA, REGIONALNI CENTAR RIJEKA, Nagodbeno vijeće Pula</derivirana_varijabla>
  </DomainObject.Predmet.StrankaIDrugi>
  <DomainObject.Predmet.ProtustrankaIDrugi>
    <izvorni_sadrzaj>INTEC d.o.o. PULA</izvorni_sadrzaj>
    <derivirana_varijabla naziv="DomainObject.Predmet.ProtustrankaIDrugi_1">INTEC d.o.o. PULA</derivirana_varijabla>
  </DomainObject.Predmet.ProtustrankaIDrugi>
  <DomainObject.Predmet.StrankaIDrugiAdressOIB>
    <izvorni_sadrzaj>FINA, REGIONALNI CENTAR RIJEKA, Nagodbeno vijeće Pula, OIB 85821130368, Giardini 5, 52 100 Pula</izvorni_sadrzaj>
    <derivirana_varijabla naziv="DomainObject.Predmet.StrankaIDrugiAdressOIB_1">FINA, REGIONALNI CENTAR RIJEKA, Nagodbeno vijeće Pula, OIB 85821130368, Giardini 5, 52 100 Pula</derivirana_varijabla>
  </DomainObject.Predmet.StrankaIDrugiAdressOIB>
  <DomainObject.Predmet.ProtustrankaIDrugiAdressOIB>
    <izvorni_sadrzaj>INTEC d.o.o. PULA, OIB 98649267172, Radićeva 40, 52 100 Pula</izvorni_sadrzaj>
    <derivirana_varijabla naziv="DomainObject.Predmet.ProtustrankaIDrugiAdressOIB_1">INTEC d.o.o.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 d.o.o. PULA</item>
      <item>FINA, REGIONALNI CENTAR RIJEKA, Nagodbeno vijeće Pula</item>
      <item>Odvjetničko društvo GOLUB I PARTNERI d.o.o. Zagreb</item>
      <item>Odvj. BRANISLAV VUKOJEVIĆ</item>
    </izvorni_sadrzaj>
    <derivirana_varijabla naziv="DomainObject.Predmet.SudioniciListNaziv_1">
      <item>INTEC d.o.o. PULA</item>
      <item>FINA, REGIONALNI CENTAR RIJEKA, Nagodbeno vijeće Pula</item>
      <item>Odvjetničko društvo GOLUB I PARTNERI d.o.o. Zagreb</item>
      <item>Odvj. BRANISLAV VUKOJEVIĆ</item>
    </derivirana_varijabla>
  </DomainObject.Predmet.SudioniciListNaziv>
  <DomainObject.Predmet.SudioniciListAdressOIB>
    <izvorni_sadrzaj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</izvorni_sadrzaj>
    <derivirana_varijabla naziv="DomainObject.Predmet.SudioniciListAdressOIB_1"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98649267172</item>
      <item>, OIB 85821130368</item>
      <item>, OIB 36714247867</item>
      <item>, OIB null</item>
    </izvorni_sadrzaj>
    <derivirana_varijabla naziv="DomainObject.Predmet.SudioniciListNazivOIB_1">
      <item>, OIB 98649267172</item>
      <item>, OIB 85821130368</item>
      <item>, OIB 36714247867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126</properties:Words>
  <properties:Characters>673</properties:Characters>
  <properties:Lines>32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2018-03-13T07:49:00Z</dcterms:created>
  <dc:creator>Jasmina Matika</dc:creator>
  <cp:lastModifiedBy>Sanja Lakošeljac</cp:lastModifiedBy>
  <dcterms:modified xmlns:xsi="http://www.w3.org/2001/XMLSchema-instance" xsi:type="dcterms:W3CDTF">2018-03-13T08:42:00Z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(St-534-16-138 - zaključak o povratu jamčevine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