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bc27" w14:paraId="0bcbc27" w:rsidRDefault="002D49EC" w:rsidP="003F6C53" w:rsidR="002D49EC" w:rsidRPr="00132653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132653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132653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132653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132653">
      <w:pPr>
        <w:rPr>
          <w:rFonts w:cstheme="majorBidi" w:hAnsiTheme="majorBidi" w:asciiTheme="majorBidi"/>
          <w:b/>
          <w:sz w:val="22"/>
          <w:szCs w:val="22"/>
        </w:rPr>
      </w:pPr>
      <w:r w:rsidRPr="00132653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132653">
      <w:pPr>
        <w:rPr>
          <w:rFonts w:cstheme="majorBidi" w:hAnsiTheme="majorBidi" w:asciiTheme="majorBidi"/>
          <w:b/>
          <w:sz w:val="22"/>
          <w:szCs w:val="22"/>
        </w:rPr>
      </w:pPr>
      <w:r w:rsidRPr="00132653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132653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132653">
      <w:pPr>
        <w:rPr>
          <w:rFonts w:cstheme="majorBidi" w:hAnsiTheme="majorBidi" w:asciiTheme="majorBidi"/>
          <w:bCs/>
          <w:sz w:val="22"/>
          <w:szCs w:val="22"/>
        </w:rPr>
      </w:pPr>
      <w:r w:rsidRPr="00132653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1326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326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326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3265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32653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132653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1326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132653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1326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132653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132653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13265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132653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1326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383BC5" w:rsidR="0057015A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T</w:t>
      </w:r>
      <w:r w:rsidR="002D2FD1" w:rsidRPr="00132653">
        <w:rPr>
          <w:rFonts w:cstheme="majorBidi" w:hAnsiTheme="majorBidi" w:asciiTheme="majorBidi"/>
          <w:sz w:val="22"/>
          <w:szCs w:val="22"/>
        </w:rPr>
        <w:t>rgovački sud u Zadru, OIB:</w:t>
      </w:r>
      <w:r w:rsidRPr="00132653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132653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9D7AED">
        <w:rPr>
          <w:rFonts w:cstheme="majorBidi" w:hAnsiTheme="majorBidi" w:asciiTheme="majorBidi"/>
          <w:sz w:val="22"/>
          <w:szCs w:val="22"/>
        </w:rPr>
        <w:t>4</w:t>
      </w:r>
      <w:r w:rsidR="00D16E25" w:rsidRPr="00132653">
        <w:rPr>
          <w:rFonts w:cstheme="majorBidi" w:hAnsiTheme="majorBidi" w:asciiTheme="majorBidi"/>
          <w:sz w:val="22"/>
          <w:szCs w:val="22"/>
        </w:rPr>
        <w:t xml:space="preserve">. veljače </w:t>
      </w:r>
      <w:r w:rsidR="00A05496" w:rsidRPr="00132653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383BC5" w:rsidRPr="00132653">
        <w:rPr>
          <w:rFonts w:cstheme="majorBidi" w:hAnsiTheme="majorBidi" w:asciiTheme="majorBidi"/>
          <w:sz w:val="22"/>
          <w:szCs w:val="22"/>
        </w:rPr>
        <w:t xml:space="preserve"> IDOL j.d.o.o. za poslovne usluge i djelatnost turističke agencije, Ražanac, Podvršje 182, OIB:58359695882,</w:t>
      </w:r>
      <w:r w:rsidR="00064C53" w:rsidRPr="00132653">
        <w:rPr>
          <w:rFonts w:cstheme="majorBidi" w:hAnsiTheme="majorBidi" w:asciiTheme="majorBidi"/>
          <w:sz w:val="22"/>
          <w:szCs w:val="22"/>
        </w:rPr>
        <w:t xml:space="preserve"> </w:t>
      </w:r>
      <w:r w:rsidR="00132653" w:rsidRPr="00132653">
        <w:rPr>
          <w:rFonts w:cstheme="majorBidi" w:hAnsiTheme="majorBidi" w:asciiTheme="majorBidi"/>
          <w:sz w:val="22"/>
          <w:szCs w:val="22"/>
        </w:rPr>
        <w:t>dana 4</w:t>
      </w:r>
      <w:r w:rsidR="00A05496" w:rsidRPr="00132653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132653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132653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32653">
      <w:pPr>
        <w:jc w:val="center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132653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132653" w:rsidR="0057015A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132653" w:rsidRPr="00132653">
        <w:rPr>
          <w:rFonts w:cstheme="majorBidi" w:hAnsiTheme="majorBidi" w:asciiTheme="majorBidi"/>
          <w:sz w:val="22"/>
          <w:szCs w:val="22"/>
        </w:rPr>
        <w:t xml:space="preserve"> IDOL j.d.o.o. za poslovne usluge i djelatnost turističke agencije, Ražanac, Podvršje 182, OIB:58359695882,</w:t>
      </w:r>
      <w:r w:rsidR="007C0E6A" w:rsidRPr="00132653">
        <w:rPr>
          <w:rFonts w:cstheme="majorBidi" w:hAnsiTheme="majorBidi" w:asciiTheme="majorBidi"/>
          <w:sz w:val="22"/>
          <w:szCs w:val="22"/>
        </w:rPr>
        <w:t xml:space="preserve"> </w:t>
      </w:r>
      <w:r w:rsidRPr="00132653">
        <w:rPr>
          <w:rFonts w:cstheme="majorBidi" w:hAnsiTheme="majorBidi" w:asciiTheme="majorBidi"/>
          <w:sz w:val="22"/>
          <w:szCs w:val="22"/>
        </w:rPr>
        <w:t xml:space="preserve">s danom </w:t>
      </w:r>
      <w:r w:rsidR="00132653" w:rsidRPr="00132653">
        <w:rPr>
          <w:rFonts w:cstheme="majorBidi" w:hAnsiTheme="majorBidi" w:asciiTheme="majorBidi"/>
          <w:sz w:val="22"/>
          <w:szCs w:val="22"/>
        </w:rPr>
        <w:t>4</w:t>
      </w:r>
      <w:r w:rsidR="009E6137" w:rsidRPr="00132653">
        <w:rPr>
          <w:rFonts w:cstheme="majorBidi" w:hAnsiTheme="majorBidi" w:asciiTheme="majorBidi"/>
          <w:sz w:val="22"/>
          <w:szCs w:val="22"/>
        </w:rPr>
        <w:t>. svibnja 2</w:t>
      </w:r>
      <w:r w:rsidR="00423C25" w:rsidRPr="00132653">
        <w:rPr>
          <w:rFonts w:cstheme="majorBidi" w:hAnsiTheme="majorBidi" w:asciiTheme="majorBidi"/>
          <w:sz w:val="22"/>
          <w:szCs w:val="22"/>
        </w:rPr>
        <w:t xml:space="preserve">016. u </w:t>
      </w:r>
      <w:r w:rsidR="00132653" w:rsidRPr="00132653">
        <w:rPr>
          <w:rFonts w:cstheme="majorBidi" w:hAnsiTheme="majorBidi" w:asciiTheme="majorBidi"/>
          <w:sz w:val="22"/>
          <w:szCs w:val="22"/>
        </w:rPr>
        <w:t xml:space="preserve">14,45 </w:t>
      </w:r>
      <w:r w:rsidR="00571777" w:rsidRPr="00132653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132653">
        <w:rPr>
          <w:rFonts w:cstheme="majorBidi" w:hAnsiTheme="majorBidi" w:asciiTheme="majorBidi"/>
          <w:bCs/>
          <w:sz w:val="22"/>
          <w:szCs w:val="22"/>
        </w:rPr>
        <w:t>kada</w:t>
      </w:r>
      <w:r w:rsidRPr="00132653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1326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132653" w:rsidR="001F6E34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132653">
        <w:rPr>
          <w:rFonts w:cstheme="majorBidi" w:hAnsiTheme="majorBidi" w:asciiTheme="majorBidi"/>
          <w:sz w:val="22"/>
          <w:szCs w:val="22"/>
        </w:rPr>
        <w:t xml:space="preserve"> </w:t>
      </w:r>
      <w:r w:rsidR="00132653" w:rsidRPr="00132653">
        <w:rPr>
          <w:rFonts w:cstheme="majorBidi" w:hAnsiTheme="majorBidi" w:asciiTheme="majorBidi"/>
          <w:sz w:val="22"/>
          <w:szCs w:val="22"/>
        </w:rPr>
        <w:t>Vencel Čuljak, OIB:60951188779, Osijek, Plješevička 16E.</w:t>
      </w:r>
    </w:p>
    <w:p w:rsidRDefault="00571777" w:rsidP="00F43A25" w:rsidR="00571777" w:rsidRPr="001326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132653" w:rsidR="00D16E25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b/>
          <w:sz w:val="22"/>
          <w:szCs w:val="22"/>
        </w:rPr>
        <w:tab/>
      </w:r>
      <w:r w:rsidRPr="00132653">
        <w:rPr>
          <w:rFonts w:cstheme="majorBidi" w:hAnsiTheme="majorBidi" w:asciiTheme="majorBidi"/>
          <w:sz w:val="22"/>
          <w:szCs w:val="22"/>
        </w:rPr>
        <w:t>III.</w:t>
      </w:r>
      <w:r w:rsidRPr="0013265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132653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132653" w:rsidRPr="00132653">
        <w:rPr>
          <w:rFonts w:cstheme="majorBidi" w:hAnsiTheme="majorBidi" w:asciiTheme="majorBidi"/>
          <w:sz w:val="22"/>
          <w:szCs w:val="22"/>
        </w:rPr>
        <w:t>IDOL j.d.o.o. za poslovne usluge i djelatnost turističke agencije, Ražanac, Podvršje 182, OIB:58359695882.</w:t>
      </w:r>
    </w:p>
    <w:p w:rsidRDefault="0057015A" w:rsidP="0057015A" w:rsidR="0057015A" w:rsidRPr="0013265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1326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32653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1326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132653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32653">
      <w:pPr>
        <w:jc w:val="center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132653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132653" w:rsidR="0057015A" w:rsidRPr="00132653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132653" w:rsidRPr="00132653">
        <w:rPr>
          <w:rFonts w:cstheme="majorBidi" w:hAnsiTheme="majorBidi" w:asciiTheme="majorBidi"/>
          <w:sz w:val="22"/>
          <w:szCs w:val="22"/>
        </w:rPr>
        <w:t>4</w:t>
      </w:r>
      <w:r w:rsidR="00D16E25" w:rsidRPr="00132653">
        <w:rPr>
          <w:rFonts w:cstheme="majorBidi" w:hAnsiTheme="majorBidi" w:asciiTheme="majorBidi"/>
          <w:sz w:val="22"/>
          <w:szCs w:val="22"/>
        </w:rPr>
        <w:t xml:space="preserve">. veljače </w:t>
      </w:r>
      <w:r w:rsidRPr="00132653">
        <w:rPr>
          <w:rFonts w:cstheme="majorBidi" w:hAnsiTheme="majorBidi" w:asciiTheme="majorBidi"/>
          <w:sz w:val="22"/>
          <w:szCs w:val="22"/>
        </w:rPr>
        <w:t>201</w:t>
      </w:r>
      <w:r w:rsidR="004903F7" w:rsidRPr="00132653">
        <w:rPr>
          <w:rFonts w:cstheme="majorBidi" w:hAnsiTheme="majorBidi" w:asciiTheme="majorBidi"/>
          <w:sz w:val="22"/>
          <w:szCs w:val="22"/>
        </w:rPr>
        <w:t>6</w:t>
      </w:r>
      <w:r w:rsidRPr="00132653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132653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132653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132653" w:rsidRPr="00132653">
        <w:rPr>
          <w:rFonts w:cstheme="majorBidi" w:hAnsiTheme="majorBidi" w:asciiTheme="majorBidi"/>
          <w:sz w:val="22"/>
          <w:szCs w:val="22"/>
        </w:rPr>
        <w:t xml:space="preserve">202 </w:t>
      </w:r>
      <w:r w:rsidR="0013517C" w:rsidRPr="00132653">
        <w:rPr>
          <w:rFonts w:cstheme="majorBidi" w:hAnsiTheme="majorBidi" w:asciiTheme="majorBidi"/>
          <w:sz w:val="22"/>
          <w:szCs w:val="22"/>
        </w:rPr>
        <w:t xml:space="preserve">dana </w:t>
      </w:r>
      <w:r w:rsidRPr="00132653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132653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132653">
        <w:rPr>
          <w:rFonts w:cstheme="majorBidi" w:hAnsiTheme="majorBidi" w:asciiTheme="majorBidi"/>
          <w:sz w:val="22"/>
          <w:szCs w:val="22"/>
        </w:rPr>
        <w:t xml:space="preserve"> </w:t>
      </w:r>
      <w:r w:rsidR="00132653" w:rsidRPr="00132653">
        <w:rPr>
          <w:rFonts w:cstheme="majorBidi" w:hAnsiTheme="majorBidi" w:asciiTheme="majorBidi"/>
          <w:sz w:val="22"/>
          <w:szCs w:val="22"/>
        </w:rPr>
        <w:t xml:space="preserve">160.164,53 </w:t>
      </w:r>
      <w:r w:rsidR="009E6137" w:rsidRPr="00132653">
        <w:rPr>
          <w:rFonts w:cstheme="majorBidi" w:hAnsiTheme="majorBidi" w:asciiTheme="majorBidi"/>
          <w:sz w:val="22"/>
          <w:szCs w:val="22"/>
        </w:rPr>
        <w:t>kn</w:t>
      </w:r>
      <w:r w:rsidRPr="00132653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9D7AED">
        <w:rPr>
          <w:rFonts w:cstheme="majorBidi" w:hAnsiTheme="majorBidi" w:asciiTheme="majorBidi"/>
          <w:sz w:val="22"/>
          <w:szCs w:val="22"/>
        </w:rPr>
        <w:t>nema otvoren račun</w:t>
      </w:r>
      <w:r w:rsidR="00132653" w:rsidRPr="00132653">
        <w:rPr>
          <w:rFonts w:cstheme="majorBidi" w:hAnsiTheme="majorBidi" w:asciiTheme="majorBidi"/>
          <w:sz w:val="22"/>
          <w:szCs w:val="22"/>
        </w:rPr>
        <w:t xml:space="preserve"> i </w:t>
      </w:r>
      <w:r w:rsidRPr="00132653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132653">
        <w:rPr>
          <w:rFonts w:cstheme="majorBidi" w:hAnsiTheme="majorBidi" w:asciiTheme="majorBidi"/>
          <w:sz w:val="22"/>
          <w:szCs w:val="22"/>
        </w:rPr>
        <w:t>nema</w:t>
      </w:r>
      <w:r w:rsidR="0013517C" w:rsidRPr="00132653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132653">
        <w:rPr>
          <w:rFonts w:cstheme="majorBidi" w:hAnsiTheme="majorBidi" w:asciiTheme="majorBidi"/>
          <w:sz w:val="22"/>
          <w:szCs w:val="22"/>
        </w:rPr>
        <w:t>zaplijenjen</w:t>
      </w:r>
      <w:r w:rsidR="00DB47BC" w:rsidRPr="00132653">
        <w:rPr>
          <w:rFonts w:cstheme="majorBidi" w:hAnsiTheme="majorBidi" w:asciiTheme="majorBidi"/>
          <w:sz w:val="22"/>
          <w:szCs w:val="22"/>
        </w:rPr>
        <w:t>ih</w:t>
      </w:r>
      <w:r w:rsidR="007345DC" w:rsidRPr="00132653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132653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132653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1326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326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C81888" w:rsidRPr="00132653">
        <w:rPr>
          <w:rFonts w:cstheme="majorBidi" w:hAnsiTheme="majorBidi" w:asciiTheme="majorBidi"/>
          <w:sz w:val="22"/>
          <w:szCs w:val="22"/>
        </w:rPr>
        <w:t>26</w:t>
      </w:r>
      <w:r w:rsidRPr="00132653">
        <w:rPr>
          <w:rFonts w:cstheme="majorBidi" w:hAnsiTheme="majorBidi" w:asciiTheme="majorBidi"/>
          <w:sz w:val="22"/>
          <w:szCs w:val="22"/>
        </w:rPr>
        <w:t xml:space="preserve">. </w:t>
      </w:r>
      <w:r w:rsidR="00E96FDB" w:rsidRPr="00132653">
        <w:rPr>
          <w:rFonts w:cstheme="majorBidi" w:hAnsiTheme="majorBidi" w:asciiTheme="majorBidi"/>
          <w:sz w:val="22"/>
          <w:szCs w:val="22"/>
        </w:rPr>
        <w:t xml:space="preserve">veljače </w:t>
      </w:r>
      <w:r w:rsidRPr="00132653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1326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326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1326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3265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132653">
      <w:pPr>
        <w:rPr>
          <w:rFonts w:cstheme="majorBidi" w:hAnsiTheme="majorBidi" w:asciiTheme="majorBidi"/>
          <w:sz w:val="22"/>
          <w:szCs w:val="22"/>
        </w:rPr>
      </w:pPr>
    </w:p>
    <w:p w:rsidRDefault="0057015A" w:rsidP="00132653" w:rsidR="00115899" w:rsidRPr="00132653">
      <w:pPr>
        <w:jc w:val="center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U Zadru </w:t>
      </w:r>
      <w:r w:rsidR="00132653" w:rsidRPr="00132653">
        <w:rPr>
          <w:rFonts w:cstheme="majorBidi" w:hAnsiTheme="majorBidi" w:asciiTheme="majorBidi"/>
          <w:sz w:val="22"/>
          <w:szCs w:val="22"/>
        </w:rPr>
        <w:t>4</w:t>
      </w:r>
      <w:r w:rsidR="009E6137" w:rsidRPr="00132653">
        <w:rPr>
          <w:rFonts w:cstheme="majorBidi" w:hAnsiTheme="majorBidi" w:asciiTheme="majorBidi"/>
          <w:sz w:val="22"/>
          <w:szCs w:val="22"/>
        </w:rPr>
        <w:t xml:space="preserve">. svibnja </w:t>
      </w:r>
      <w:r w:rsidRPr="00132653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132653">
      <w:pPr>
        <w:rPr>
          <w:rFonts w:cstheme="majorBidi" w:hAnsiTheme="majorBidi" w:asciiTheme="majorBidi"/>
          <w:sz w:val="22"/>
          <w:szCs w:val="22"/>
        </w:rPr>
      </w:pPr>
    </w:p>
    <w:p w:rsidRDefault="009D7AED" w:rsidP="009D7AED" w:rsidR="00794DBD" w:rsidRPr="00132653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     </w:t>
      </w:r>
      <w:r w:rsidR="00546BC3" w:rsidRPr="00132653">
        <w:rPr>
          <w:rFonts w:cstheme="majorBidi" w:hAnsiTheme="majorBidi" w:asciiTheme="majorBidi"/>
          <w:sz w:val="22"/>
          <w:szCs w:val="22"/>
        </w:rPr>
        <w:t xml:space="preserve">         </w:t>
      </w:r>
      <w:r w:rsidR="000F3E74" w:rsidRPr="00132653">
        <w:rPr>
          <w:rFonts w:cstheme="majorBidi" w:hAnsiTheme="majorBidi" w:asciiTheme="majorBidi"/>
          <w:sz w:val="22"/>
          <w:szCs w:val="22"/>
        </w:rPr>
        <w:t>S</w:t>
      </w:r>
      <w:r w:rsidR="00360AB6" w:rsidRPr="00132653">
        <w:rPr>
          <w:rFonts w:cstheme="majorBidi" w:hAnsiTheme="majorBidi" w:asciiTheme="majorBidi"/>
          <w:sz w:val="22"/>
          <w:szCs w:val="22"/>
        </w:rPr>
        <w:t>utkinja</w:t>
      </w:r>
    </w:p>
    <w:p w:rsidRDefault="009D7AED" w:rsidP="009D7AED" w:rsidR="00CD296A" w:rsidRPr="00132653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Merlina Klišmanić                                                                                                           </w:t>
      </w:r>
      <w:r w:rsidR="00115899" w:rsidRPr="00132653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D757E0" w:rsidR="00064C53" w:rsidRPr="001326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64C53" w:rsidP="00D757E0" w:rsidR="00064C53" w:rsidRPr="001326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132653">
      <w:pPr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3265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1326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1326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132653">
      <w:pPr>
        <w:jc w:val="both"/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132653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132653">
        <w:rPr>
          <w:rFonts w:cstheme="majorBidi" w:hAnsiTheme="majorBidi" w:asciiTheme="majorBidi"/>
          <w:sz w:val="22"/>
          <w:szCs w:val="22"/>
        </w:rPr>
        <w:t xml:space="preserve"> </w:t>
      </w:r>
      <w:r w:rsidRPr="00132653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132653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13265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32653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4903F7" w:rsidP="004903F7" w:rsidR="004903F7" w:rsidRPr="0013265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0610B" w:rsidP="004903F7" w:rsidR="0020610B" w:rsidRPr="00132653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132653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D38A6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132653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St-164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F6659B" w:rsidRPr="00DB47BC">
      <w:rPr>
        <w:sz w:val="22"/>
        <w:szCs w:val="22"/>
      </w:rPr>
      <w:t>1</w:t>
    </w:r>
    <w:r w:rsidR="00383BC5">
      <w:rPr>
        <w:sz w:val="22"/>
        <w:szCs w:val="22"/>
      </w:rPr>
      <w:t>64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8A6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3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8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8A6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8A6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8A6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3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8A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8A6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8A6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8A6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IDOL j.d.o.o. za poslovne usluge i djelatnost turističke agencije</izvorni_sadrzaj>
    <derivirana_varijabla naziv="DomainObject.Predmet.ProtustrankaFormated_1">  IDOL j.d.o.o. za poslovne usluge i djelatnost turističke agencije</derivirana_varijabla>
  </DomainObject.Predmet.ProtustrankaFormated>
  <DomainObject.Predmet.ProtustrankaFormatedOIB>
    <izvorni_sadrzaj>  IDOL j.d.o.o. za poslovne usluge i djelatnost turističke agencije, OIB 58359695882</izvorni_sadrzaj>
    <derivirana_varijabla naziv="DomainObject.Predmet.ProtustrankaFormatedOIB_1">  IDOL j.d.o.o. za poslovne usluge i djelatnost turističke agencije, OIB 58359695882</derivirana_varijabla>
  </DomainObject.Predmet.ProtustrankaFormatedOIB>
  <DomainObject.Predmet.ProtustrankaFormatedWithAdress>
    <izvorni_sadrzaj> IDOL j.d.o.o. za poslovne usluge i djelatnost turističke agencije, Podvršje 182, 23248 Ražanac</izvorni_sadrzaj>
    <derivirana_varijabla naziv="DomainObject.Predmet.ProtustrankaFormatedWithAdress_1"> IDOL j.d.o.o. za poslovne usluge i djelatnost turističke agencije, Podvršje 182, 23248 Ražanac</derivirana_varijabla>
  </DomainObject.Predmet.ProtustrankaFormatedWithAdress>
  <DomainObject.Predmet.ProtustrankaFormatedWithAdressOIB>
    <izvorni_sadrzaj> IDOL j.d.o.o. za poslovne usluge i djelatnost turističke agencije, OIB 58359695882, Podvršje 182, 23248 Ražanac</izvorni_sadrzaj>
    <derivirana_varijabla naziv="DomainObject.Predmet.ProtustrankaFormatedWithAdressOIB_1"> IDOL j.d.o.o. za poslovne usluge i djelatnost turističke agencije, OIB 58359695882, Podvršje 182, 23248 Ražanac</derivirana_varijabla>
  </DomainObject.Predmet.ProtustrankaFormatedWithAdressOIB>
  <DomainObject.Predmet.ProtustrankaWithAdress>
    <izvorni_sadrzaj>IDOL j.d.o.o. za poslovne usluge i djelatnost turističke agencije Podvršje 182, 23248 Ražanac</izvorni_sadrzaj>
    <derivirana_varijabla naziv="DomainObject.Predmet.ProtustrankaWithAdress_1">IDOL j.d.o.o. za poslovne usluge i djelatnost turističke agencije Podvršje 182, 23248 Ražanac</derivirana_varijabla>
  </DomainObject.Predmet.ProtustrankaWithAdress>
  <DomainObject.Predmet.ProtustrankaWithAdressOIB>
    <izvorni_sadrzaj>IDOL j.d.o.o. za poslovne usluge i djelatnost turističke agencije, OIB 58359695882, Podvršje 182, 23248 Ražanac</izvorni_sadrzaj>
    <derivirana_varijabla naziv="DomainObject.Predmet.ProtustrankaWithAdressOIB_1">IDOL j.d.o.o. za poslovne usluge i djelatnost turističke agencije, OIB 58359695882, Podvršje 182, 23248 Ražanac</derivirana_varijabla>
  </DomainObject.Predmet.ProtustrankaWithAdressOIB>
  <DomainObject.Predmet.ProtustrankaNazivFormated>
    <izvorni_sadrzaj>IDOL j.d.o.o. za poslovne usluge i djelatnost turističke agencije</izvorni_sadrzaj>
    <derivirana_varijabla naziv="DomainObject.Predmet.ProtustrankaNazivFormated_1">IDOL j.d.o.o. za poslovne usluge i djelatnost turističke agencije</derivirana_varijabla>
  </DomainObject.Predmet.ProtustrankaNazivFormated>
  <DomainObject.Predmet.ProtustrankaNazivFormatedOIB>
    <izvorni_sadrzaj>IDOL j.d.o.o. za poslovne usluge i djelatnost turističke agencije, OIB 58359695882</izvorni_sadrzaj>
    <derivirana_varijabla naziv="DomainObject.Predmet.ProtustrankaNazivFormatedOIB_1">IDOL j.d.o.o. za poslovne usluge i djelatnost turističke agencije, OIB 58359695882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160164.53</izvorni_sadrzaj>
    <derivirana_varijabla naziv="DomainObject.Predmet.TrenutnaVrijednost_1">160164.53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IDOL j.d.o.o. za poslovne usluge i djelatnost turističke agencije</item>
    </izvorni_sadrzaj>
    <derivirana_varijabla naziv="DomainObject.Predmet.ProtuStrankaListFormated_1">
      <item>IDOL j.d.o.o. za poslovne usluge i djelatnost turističke agencije</item>
    </derivirana_varijabla>
  </DomainObject.Predmet.ProtuStrankaListFormated>
  <DomainObject.Predmet.ProtuStrankaListFormatedOIB>
    <izvorni_sadrzaj>
      <item>IDOL j.d.o.o. za poslovne usluge i djelatnost turističke agencije, OIB 58359695882</item>
    </izvorni_sadrzaj>
    <derivirana_varijabla naziv="DomainObject.Predmet.ProtuStrankaListFormatedOIB_1">
      <item>IDOL j.d.o.o. za poslovne usluge i djelatnost turističke agencije, OIB 58359695882</item>
    </derivirana_varijabla>
  </DomainObject.Predmet.ProtuStrankaListFormatedOIB>
  <DomainObject.Predmet.ProtuStrankaListFormatedWithAdress>
    <izvorni_sadrzaj>
      <item>IDOL j.d.o.o. za poslovne usluge i djelatnost turističke agencije, Podvršje 182, 23248 Ražanac</item>
    </izvorni_sadrzaj>
    <derivirana_varijabla naziv="DomainObject.Predmet.ProtuStrankaListFormatedWithAdress_1">
      <item>IDOL j.d.o.o. za poslovne usluge i djelatnost turističke agencije, Podvršje 182, 23248 Ražanac</item>
    </derivirana_varijabla>
  </DomainObject.Predmet.ProtuStrankaListFormatedWithAdress>
  <DomainObject.Predmet.ProtuStrankaListFormatedWithAdressOIB>
    <izvorni_sadrzaj>
      <item>IDOL j.d.o.o. za poslovne usluge i djelatnost turističke agencije, OIB 58359695882, Podvršje 182, 23248 Ražanac</item>
    </izvorni_sadrzaj>
    <derivirana_varijabla naziv="DomainObject.Predmet.ProtuStrankaListFormatedWithAdressOIB_1">
      <item>IDOL j.d.o.o. za poslovne usluge i djelatnost turističke agencije, OIB 58359695882, Podvršje 182, 23248 Ražanac</item>
    </derivirana_varijabla>
  </DomainObject.Predmet.ProtuStrankaListFormatedWithAdressOIB>
  <DomainObject.Predmet.ProtuStrankaListNazivFormated>
    <izvorni_sadrzaj>
      <item>IDOL j.d.o.o. za poslovne usluge i djelatnost turističke agencije</item>
    </izvorni_sadrzaj>
    <derivirana_varijabla naziv="DomainObject.Predmet.ProtuStrankaListNazivFormated_1">
      <item>IDOL j.d.o.o. za poslovne usluge i djelatnost turističke agencije</item>
    </derivirana_varijabla>
  </DomainObject.Predmet.ProtuStrankaListNazivFormated>
  <DomainObject.Predmet.ProtuStrankaListNazivFormatedOIB>
    <izvorni_sadrzaj>
      <item>IDOL j.d.o.o. za poslovne usluge i djelatnost turističke agencije, OIB 58359695882</item>
    </izvorni_sadrzaj>
    <derivirana_varijabla naziv="DomainObject.Predmet.ProtuStrankaListNazivFormatedOIB_1">
      <item>IDOL j.d.o.o. za poslovne usluge i djelatnost turističke agencije, OIB 58359695882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IDOL j.d.o.o. za poslovne usluge i djelatnost turističke agencije</izvorni_sadrzaj>
    <derivirana_varijabla naziv="DomainObject.Predmet.ProtustrankaIDrugi_1">IDOL j.d.o.o. za poslovne usluge i djelatnost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IDOL j.d.o.o. za poslovne usluge i djelatnost turističke agencije, OIB 58359695882, Podvršje 182, 23248 Ražanac</izvorni_sadrzaj>
    <derivirana_varijabla naziv="DomainObject.Predmet.ProtustrankaIDrugiAdressOIB_1">IDOL j.d.o.o. za poslovne usluge i djelatnost turističke agencije, OIB 58359695882, Podvršje 182,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IDOL j.d.o.o. za poslovne usluge i djelatnost turističke agencije</item>
    </izvorni_sadrzaj>
    <derivirana_varijabla naziv="DomainObject.Predmet.SudioniciListNaziv_1">
      <item>Financijska agencija</item>
      <item>IDOL j.d.o.o. za poslovne usluge i djelatnost turističke agencije</item>
    </derivirana_varijabla>
  </DomainObject.Predmet.SudioniciListNaziv>
  <DomainObject.Predmet.SudioniciListAdressOIB>
    <izvorni_sadrzaj>
      <item>Financijska agencija, OIB 85821130368, Ivana Danila 4,23000 Zadar</item>
      <item>IDOL j.d.o.o. za poslovne usluge i djelatnost turističke agencije, OIB 58359695882, Podvršje 182,23248 Ražanac</item>
    </izvorni_sadrzaj>
    <derivirana_varijabla naziv="DomainObject.Predmet.SudioniciListAdressOIB_1">
      <item>Financijska agencija, OIB 85821130368, Ivana Danila 4,23000 Zadar</item>
      <item>IDOL j.d.o.o. za poslovne usluge i djelatnost turističke agencije, OIB 58359695882, Podvršje 182,23248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58359695882</item>
    </izvorni_sadrzaj>
    <derivirana_varijabla naziv="DomainObject.Predmet.SudioniciListNazivOIB_1">
      <item>, OIB 85821130368</item>
      <item>, OIB 58359695882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AD69B-4FAD-4CFE-910A-662B6B37E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4756</properties:Characters>
  <properties:Lines>112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2016-05-04T10:11:00Z</dcterms:created>
  <dc:creator>Administrator</dc:creator>
  <cp:lastModifiedBy>Merlina Klišmanić</cp:lastModifiedBy>
  <cp:lastPrinted>2016-05-04T10:24:00Z</cp:lastPrinted>
  <dcterms:modified xmlns:xsi="http://www.w3.org/2001/XMLSchema-instance" xsi:type="dcterms:W3CDTF">2016-05-04T10:45:00Z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