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fc66" w14:paraId="072fc66" w:rsidRDefault="002D173E" w:rsidP="002E567C" w:rsidR="00C43348" w:rsidRPr="001115B1">
      <w:pPr>
        <w15:collapsed w:val="false"/>
      </w:pPr>
      <w:bookmarkStart w:name="_GoBack" w:id="0"/>
      <w:bookmarkEnd w:id="0"/>
      <w:r w:rsidRPr="001115B1">
        <w:rPr>
          <w:noProof/>
          <w:sz w:val="20"/>
          <w:szCs w:val="20"/>
        </w:rPr>
        <w:drawing>
          <wp:inline distR="0" distL="0" distB="0" distT="0">
            <wp:extent cy="709295"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26415"/>
                    </a:xfrm>
                    <a:prstGeom prst="rect">
                      <a:avLst/>
                    </a:prstGeom>
                    <a:noFill/>
                    <a:ln>
                      <a:noFill/>
                    </a:ln>
                  </pic:spPr>
                </pic:pic>
              </a:graphicData>
            </a:graphic>
          </wp:inline>
        </w:drawing>
      </w:r>
    </w:p>
    <w:p w:rsidRDefault="002E567C" w:rsidP="002E567C" w:rsidR="002E567C" w:rsidRPr="001115B1">
      <w:r w:rsidRPr="001115B1">
        <w:t>REPUBLIKA HRVATSKA</w:t>
      </w:r>
    </w:p>
    <w:p w:rsidRDefault="002E567C" w:rsidP="002E567C" w:rsidR="002E567C" w:rsidRPr="001115B1">
      <w:r w:rsidRPr="001115B1">
        <w:t>TRGOVAČKI SUD U ZAGREBU</w:t>
      </w:r>
    </w:p>
    <w:p w:rsidRDefault="002E567C" w:rsidP="002E567C" w:rsidR="002E567C" w:rsidRPr="001115B1">
      <w:r w:rsidRPr="001115B1">
        <w:t>Zagreb, Amruševa 2/II</w:t>
      </w:r>
      <w:r w:rsidRPr="001115B1">
        <w:tab/>
      </w:r>
      <w:r w:rsidRPr="001115B1">
        <w:tab/>
      </w:r>
      <w:r w:rsidRPr="001115B1">
        <w:tab/>
      </w:r>
      <w:r w:rsidRPr="001115B1">
        <w:tab/>
      </w:r>
      <w:r w:rsidRPr="001115B1">
        <w:tab/>
      </w:r>
      <w:r w:rsidRPr="001115B1">
        <w:tab/>
      </w:r>
      <w:r w:rsidRPr="001115B1">
        <w:tab/>
        <w:t xml:space="preserve">7 </w:t>
      </w:r>
      <w:r w:rsidR="00444114" w:rsidRPr="001115B1">
        <w:t>St</w:t>
      </w:r>
      <w:r w:rsidR="00C4374C" w:rsidRPr="001115B1">
        <w:t>-694/16</w:t>
      </w:r>
      <w:r w:rsidR="00F73D2B" w:rsidRPr="001115B1">
        <w:t>-18</w:t>
      </w:r>
    </w:p>
    <w:p w:rsidRDefault="002E567C" w:rsidP="002E567C" w:rsidR="002E567C" w:rsidRPr="001115B1"/>
    <w:p w:rsidRDefault="00F73D2B" w:rsidP="002E567C" w:rsidR="002E567C" w:rsidRPr="001115B1">
      <w:pPr>
        <w:jc w:val="center"/>
      </w:pPr>
      <w:r w:rsidRPr="001115B1">
        <w:t xml:space="preserve">U </w:t>
      </w:r>
      <w:r w:rsidR="002A6979" w:rsidRPr="001115B1">
        <w:t xml:space="preserve"> </w:t>
      </w:r>
      <w:r w:rsidRPr="001115B1">
        <w:t>I M E  R E P U B L I K E  H R V A T S K E</w:t>
      </w:r>
    </w:p>
    <w:p w:rsidRDefault="002E567C" w:rsidP="002E567C" w:rsidR="002E567C" w:rsidRPr="001115B1">
      <w:pPr>
        <w:jc w:val="center"/>
      </w:pPr>
      <w:r w:rsidRPr="001115B1">
        <w:t>R J E Š E N J E</w:t>
      </w:r>
    </w:p>
    <w:p w:rsidRDefault="002E567C" w:rsidP="002E567C" w:rsidR="002E567C" w:rsidRPr="001115B1">
      <w:pPr>
        <w:jc w:val="center"/>
      </w:pPr>
    </w:p>
    <w:p w:rsidRDefault="002E567C" w:rsidP="00C4374C" w:rsidR="00C4374C" w:rsidRPr="001115B1">
      <w:pPr>
        <w:jc w:val="both"/>
      </w:pPr>
      <w:r w:rsidRPr="001115B1">
        <w:tab/>
      </w:r>
      <w:r w:rsidR="00C4374C" w:rsidRPr="001115B1">
        <w:t xml:space="preserve">Trgovački sud u Zagrebu po sucu pojedincu Vesni Malenica kao stečajnom sucu u postupku sklapanja predstečajne nagodbe s dužnikom JADRAN TVORNICA ČARAPA d. d., Vinka Žganeca 2, Zagreb, OIB 46106063049, </w:t>
      </w:r>
      <w:r w:rsidR="00F73D2B" w:rsidRPr="001115B1">
        <w:t>14. veljače 2017.</w:t>
      </w:r>
    </w:p>
    <w:p w:rsidRDefault="007947B3" w:rsidP="00B04F71" w:rsidR="007947B3" w:rsidRPr="001115B1">
      <w:pPr>
        <w:jc w:val="both"/>
      </w:pPr>
    </w:p>
    <w:p w:rsidRDefault="002E567C" w:rsidP="002E567C" w:rsidR="002E567C" w:rsidRPr="001115B1">
      <w:pPr>
        <w:jc w:val="center"/>
        <w:rPr>
          <w:bCs/>
        </w:rPr>
      </w:pPr>
      <w:r w:rsidRPr="001115B1">
        <w:rPr>
          <w:bCs/>
        </w:rPr>
        <w:t>r i j e š i o  j e</w:t>
      </w:r>
    </w:p>
    <w:p w:rsidRDefault="002E567C" w:rsidP="002E567C" w:rsidR="002E567C" w:rsidRPr="001115B1">
      <w:pPr>
        <w:rPr>
          <w:bCs/>
        </w:rPr>
      </w:pPr>
    </w:p>
    <w:p w:rsidRDefault="00E90A43" w:rsidP="002E567C" w:rsidR="002E567C" w:rsidRPr="001115B1">
      <w:pPr>
        <w:ind w:firstLine="646" w:right="-52"/>
        <w:jc w:val="both"/>
      </w:pPr>
      <w:r w:rsidRPr="001115B1">
        <w:t>Odbacuje se prijedlog za sklapanje predstečajne nagodbe s dužnikom JADRAN TVORNICA ČARAPA d. d., Vinka Žganeca 2, Zagreb, OIB 46106063049, od 22. siječnja 2016.</w:t>
      </w:r>
    </w:p>
    <w:p w:rsidRDefault="002025C7" w:rsidP="002E567C" w:rsidR="002025C7" w:rsidRPr="001115B1">
      <w:pPr>
        <w:ind w:firstLine="646" w:right="-52"/>
        <w:jc w:val="both"/>
      </w:pPr>
    </w:p>
    <w:p w:rsidRDefault="002025C7" w:rsidP="002025C7" w:rsidR="002025C7" w:rsidRPr="001115B1">
      <w:pPr>
        <w:ind w:right="-52"/>
        <w:jc w:val="center"/>
      </w:pPr>
      <w:r w:rsidRPr="001115B1">
        <w:t>Obrazloženje</w:t>
      </w:r>
    </w:p>
    <w:p w:rsidRDefault="002025C7" w:rsidP="002025C7" w:rsidR="002025C7" w:rsidRPr="001115B1">
      <w:pPr>
        <w:ind w:right="-52"/>
        <w:jc w:val="center"/>
      </w:pPr>
    </w:p>
    <w:p w:rsidRDefault="002025C7" w:rsidP="00E90A43" w:rsidR="002025C7" w:rsidRPr="001115B1">
      <w:pPr>
        <w:ind w:right="-52"/>
        <w:jc w:val="both"/>
      </w:pPr>
      <w:r w:rsidRPr="001115B1">
        <w:tab/>
      </w:r>
      <w:r w:rsidR="002A6979" w:rsidRPr="001115B1">
        <w:t>Predlagatelj je prijedlogom od 22. siječnja 2016. predložio sklapanje predstečajne nagodbe s dužnikom JADRAN TVORNICA ČARAPA d. d., Vinka Žganeca 2, Zagreb, OIB 46106063049</w:t>
      </w:r>
      <w:r w:rsidR="004A34EF" w:rsidRPr="001115B1">
        <w:t>, a sve prema prihvaćenom planu financijskog restrukturiranja pred nadležnom Financijskom agencijom od 21. prosinca 2015. koji je postao pravomoćan i izvršan 12. siječnja 2016.</w:t>
      </w:r>
    </w:p>
    <w:p w:rsidRDefault="004A34EF" w:rsidP="00E90A43" w:rsidR="004A34EF" w:rsidRPr="001115B1">
      <w:pPr>
        <w:ind w:right="-52"/>
        <w:jc w:val="both"/>
      </w:pPr>
      <w:r w:rsidRPr="001115B1">
        <w:tab/>
      </w:r>
      <w:r w:rsidR="001115B1" w:rsidRPr="001115B1">
        <w:t>Zaključkom od 24. ožujka 2016. pozvan je predlagatelj da ispravi prijedlog za sklapanje nagodbe na način da isti sadrži sve zakonom propisane elemente za istu, odnosno sve sastavne elemente ovršne isprave.</w:t>
      </w:r>
    </w:p>
    <w:p w:rsidRDefault="001115B1" w:rsidP="00E90A43" w:rsidR="001115B1">
      <w:pPr>
        <w:ind w:right="-52"/>
        <w:jc w:val="both"/>
      </w:pPr>
      <w:r w:rsidRPr="001115B1">
        <w:tab/>
      </w:r>
      <w:r>
        <w:t>Rješenjem od 2. svibnja 2016. određeno je ročište za sklapanje nagodbe za dan 27. rujan 2016.</w:t>
      </w:r>
      <w:r w:rsidR="00DB6964">
        <w:t xml:space="preserve">, a isto je objavljeno na web stranicama </w:t>
      </w:r>
      <w:r w:rsidR="00385F30">
        <w:t>FINA-e</w:t>
      </w:r>
      <w:r w:rsidR="00DB6964">
        <w:t xml:space="preserve"> odnosno e-oglasne ploče suda.</w:t>
      </w:r>
    </w:p>
    <w:p w:rsidRDefault="00DB6964" w:rsidP="00E90A43" w:rsidR="00DB6964">
      <w:pPr>
        <w:ind w:right="-52"/>
        <w:jc w:val="both"/>
      </w:pPr>
      <w:r>
        <w:t xml:space="preserve"> </w:t>
      </w:r>
      <w:r>
        <w:tab/>
        <w:t>Navedeno ročište odgođeno je na prijedlog dužnika</w:t>
      </w:r>
      <w:r w:rsidR="0019206E">
        <w:t xml:space="preserve"> od 21. rujna 2016. zbog nemogućnosti pristupa određenog broja vjerovnika na zakazano ročište.</w:t>
      </w:r>
    </w:p>
    <w:p w:rsidRDefault="0019206E" w:rsidP="00E90A43" w:rsidR="0019206E">
      <w:pPr>
        <w:ind w:right="-52"/>
        <w:jc w:val="both"/>
      </w:pPr>
      <w:r>
        <w:tab/>
        <w:t>Istim rješenjem određeno je novo ročište za dan 14. veljače 2017.</w:t>
      </w:r>
    </w:p>
    <w:p w:rsidRDefault="0019206E" w:rsidP="00E90A43" w:rsidR="0019206E">
      <w:pPr>
        <w:ind w:right="-52"/>
        <w:jc w:val="both"/>
      </w:pPr>
      <w:r>
        <w:tab/>
        <w:t xml:space="preserve">Rješenje je pravovremeno objavljeno na </w:t>
      </w:r>
      <w:r w:rsidR="00385F30">
        <w:t>web stranicama FINA-e i na e-oglasnoj ploči suda.</w:t>
      </w:r>
    </w:p>
    <w:p w:rsidRDefault="00385F30" w:rsidP="00E90A43" w:rsidR="008E4E20">
      <w:pPr>
        <w:ind w:right="-52"/>
        <w:jc w:val="both"/>
      </w:pPr>
      <w:r>
        <w:tab/>
        <w:t xml:space="preserve">Podneskom od 9. veljače 2017. dužnik je </w:t>
      </w:r>
      <w:r w:rsidR="00CD7FB8">
        <w:t>obavijestio sud da je odgovorna osoba dužnika spriječena pristupiti na ročište određeno za dan 14. veljače 2017. Spriječenost opravdava potvrdom o privremenoj nesposobnosti za rad od 7. veljače 2017.</w:t>
      </w:r>
      <w:r w:rsidR="009E42A5">
        <w:t xml:space="preserve"> Navedenom potvrdom nije predviđeno očekivano trajanje nesposobnosti za rad. </w:t>
      </w:r>
    </w:p>
    <w:p w:rsidRDefault="008E4E20" w:rsidP="008E4E20" w:rsidR="00385F30">
      <w:pPr>
        <w:ind w:firstLine="708" w:right="-52"/>
        <w:jc w:val="both"/>
      </w:pPr>
      <w:r>
        <w:t>Odredbom čl. 66 st. 9 Zakona o financijskom poslovanju i predstečajnoj nagodbi predviđeno je da će sud rješenjem odobriti sklapanje predstečajne nagodbe, ako su na ročištu za sklapanje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p>
    <w:p w:rsidRDefault="008E4E20" w:rsidP="008E4E20" w:rsidR="008E4E20">
      <w:pPr>
        <w:ind w:firstLine="708" w:right="-52"/>
        <w:jc w:val="both"/>
      </w:pPr>
      <w:r>
        <w:t>Dakle, zakonska pretpostavk</w:t>
      </w:r>
      <w:r w:rsidR="00067BA0">
        <w:t>a za sklapanje nagodbe je održavanje ročišta na kojem dužnik i vjerovnici daju potrebnu suglasnost na odgovarajući prijedlog.</w:t>
      </w:r>
    </w:p>
    <w:p w:rsidRDefault="008F285A" w:rsidP="008E4E20" w:rsidR="008F285A">
      <w:pPr>
        <w:ind w:firstLine="708" w:right="-52"/>
        <w:jc w:val="both"/>
      </w:pPr>
      <w:r>
        <w:lastRenderedPageBreak/>
        <w:t>Odredbom st. 10 čl. 66 Zakona o financijskom poslovanju i predstečajnoj nagodbi, predviđeno je da će sud odbaciti prijedlog dužnika ako ne postoje uvjeti za donošenje rješenja o odobravanju sklapanja nagodbe.</w:t>
      </w:r>
    </w:p>
    <w:p w:rsidRDefault="008F285A" w:rsidP="008E4E20" w:rsidR="008F285A">
      <w:pPr>
        <w:ind w:firstLine="708" w:right="-52"/>
        <w:jc w:val="both"/>
      </w:pPr>
      <w:r>
        <w:t>Kako dužnik nije pristupio na navedeno ročište, to proizlazi da je izostala jedna od pretpostavki za sklapanje nagodbe, te da je prijedlog valjalo odbaciti kao u izreci rješenja.</w:t>
      </w:r>
    </w:p>
    <w:p w:rsidRDefault="008F285A" w:rsidP="00B475AE" w:rsidR="00B475AE">
      <w:pPr>
        <w:ind w:firstLine="708" w:right="-52"/>
        <w:jc w:val="both"/>
      </w:pPr>
      <w:r>
        <w:t xml:space="preserve">Spriječenost direktora društva </w:t>
      </w:r>
      <w:r w:rsidR="006B2C5D">
        <w:t xml:space="preserve">da nazoči ročištu nije takve prirode da nije otklonjiva. Naime, u takvom </w:t>
      </w:r>
      <w:r w:rsidR="00B475AE">
        <w:t>slučaju putem instituta punomoćnika</w:t>
      </w:r>
      <w:r w:rsidR="006B2C5D">
        <w:t xml:space="preserve"> premošćuju se trenutne spriječenosti</w:t>
      </w:r>
      <w:r w:rsidR="00B475AE">
        <w:t xml:space="preserve"> u obavljanju poslova, a do održavanja ročišta je bilo dovoljno vremena da se angažira punomoćnik.</w:t>
      </w:r>
    </w:p>
    <w:p w:rsidRDefault="006D5EAB" w:rsidP="00E90A43" w:rsidR="0038627A" w:rsidRPr="001115B1">
      <w:pPr>
        <w:ind w:right="-52"/>
        <w:jc w:val="both"/>
      </w:pPr>
      <w:r>
        <w:tab/>
        <w:t xml:space="preserve">Stoga je uprava društva do održavanja ročišta mogla regulirati pitanje upravljanja i zastupanja i za ovaj predmet. </w:t>
      </w:r>
      <w:r w:rsidR="00CE5C95">
        <w:t>Radi zaštite interesa vjerovnika i sprečavanja daljnjeg odugovlačenja postupka, valjalo je donijeti odluku i riješiti kao u izreci.</w:t>
      </w:r>
      <w:r w:rsidR="009E42A5">
        <w:t xml:space="preserve"> </w:t>
      </w:r>
    </w:p>
    <w:p w:rsidRDefault="002E567C" w:rsidP="002E567C" w:rsidR="002E567C" w:rsidRPr="001115B1">
      <w:pPr>
        <w:pStyle w:val="Naslov3"/>
        <w:rPr>
          <w:b w:val="false"/>
        </w:rPr>
      </w:pPr>
      <w:r w:rsidRPr="001115B1">
        <w:rPr>
          <w:b w:val="false"/>
        </w:rPr>
        <w:t xml:space="preserve">Zagreb, </w:t>
      </w:r>
      <w:r w:rsidR="00E90A43" w:rsidRPr="001115B1">
        <w:rPr>
          <w:b w:val="false"/>
        </w:rPr>
        <w:t>14. veljače 2017.</w:t>
      </w:r>
    </w:p>
    <w:p w:rsidRDefault="002E567C" w:rsidP="002E567C" w:rsidR="002E567C" w:rsidRPr="001115B1"/>
    <w:p w:rsidRDefault="002E567C" w:rsidP="002E567C" w:rsidR="002E567C" w:rsidRPr="001115B1">
      <w:pPr>
        <w:jc w:val="both"/>
      </w:pPr>
      <w:r w:rsidRPr="001115B1">
        <w:tab/>
      </w:r>
      <w:r w:rsidRPr="001115B1">
        <w:tab/>
      </w:r>
      <w:r w:rsidRPr="001115B1">
        <w:tab/>
      </w:r>
      <w:r w:rsidRPr="001115B1">
        <w:tab/>
      </w:r>
      <w:r w:rsidRPr="001115B1">
        <w:tab/>
      </w:r>
      <w:r w:rsidRPr="001115B1">
        <w:tab/>
      </w:r>
      <w:r w:rsidRPr="001115B1">
        <w:tab/>
      </w:r>
      <w:r w:rsidRPr="001115B1">
        <w:tab/>
      </w:r>
      <w:r w:rsidRPr="001115B1">
        <w:tab/>
        <w:t>SUDAC:</w:t>
      </w:r>
    </w:p>
    <w:p w:rsidRDefault="005B05F0" w:rsidP="002E567C" w:rsidR="004E7C06">
      <w:pPr>
        <w:jc w:val="both"/>
      </w:pPr>
      <w:r>
        <w:tab/>
      </w:r>
      <w:r>
        <w:tab/>
      </w:r>
      <w:r>
        <w:tab/>
      </w:r>
      <w:r>
        <w:tab/>
      </w:r>
      <w:r>
        <w:tab/>
      </w:r>
      <w:r>
        <w:tab/>
      </w:r>
      <w:r>
        <w:tab/>
      </w:r>
      <w:r>
        <w:tab/>
      </w:r>
      <w:r>
        <w:tab/>
        <w:t xml:space="preserve">Vesna Malenica v. r. </w:t>
      </w:r>
    </w:p>
    <w:p w:rsidRDefault="004E7C06" w:rsidP="002E567C" w:rsidR="004E7C06">
      <w:pPr>
        <w:jc w:val="both"/>
      </w:pPr>
    </w:p>
    <w:p w:rsidRDefault="004E7C06" w:rsidP="004E7C06" w:rsidR="004E7C06" w:rsidRPr="00664746">
      <w:r w:rsidRPr="00664746">
        <w:t xml:space="preserve">POUKA O PRAVNOM LIJEKU: </w:t>
      </w:r>
    </w:p>
    <w:p w:rsidRDefault="004E7C06" w:rsidP="004E7C06" w:rsidR="004E7C06" w:rsidRPr="00664746">
      <w:pPr>
        <w:jc w:val="both"/>
      </w:pPr>
      <w:r w:rsidRPr="00664746">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2E567C" w:rsidP="002E567C" w:rsidR="002E567C" w:rsidRPr="001115B1">
      <w:pPr>
        <w:tabs>
          <w:tab w:pos="3960" w:val="left"/>
        </w:tabs>
        <w:ind w:right="5112"/>
        <w:rPr>
          <w:bCs/>
        </w:rPr>
      </w:pPr>
      <w:r w:rsidRPr="001115B1">
        <w:rPr>
          <w:bCs/>
        </w:rPr>
        <w:tab/>
      </w:r>
      <w:r w:rsidRPr="001115B1">
        <w:rPr>
          <w:bCs/>
        </w:rPr>
        <w:tab/>
      </w:r>
      <w:r w:rsidRPr="001115B1">
        <w:rPr>
          <w:bCs/>
        </w:rPr>
        <w:tab/>
      </w:r>
    </w:p>
    <w:p w:rsidRDefault="005B05F0" w:rsidP="00AB7A2F" w:rsidR="005B05F0">
      <w:pPr>
        <w:ind w:firstLine="708" w:left="4248"/>
        <w:jc w:val="both"/>
        <w:rPr>
          <w:lang w:val="pl-PL"/>
        </w:rPr>
      </w:pPr>
      <w:r>
        <w:rPr>
          <w:lang w:val="pl-PL"/>
        </w:rPr>
        <w:t>Za točnost otpravka – ovl. službenik</w:t>
      </w:r>
    </w:p>
    <w:p w:rsidRDefault="005B05F0" w:rsidP="00995CE9" w:rsidR="005B05F0"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2E567C" w:rsidP="002E567C" w:rsidR="002E567C" w:rsidRPr="001115B1"/>
    <w:p w:rsidRDefault="00F85B1C" w:rsidP="002E567C" w:rsidR="00F85B1C" w:rsidRPr="001115B1"/>
    <w:sectPr w:rsidSect="00DE7013" w:rsidR="00F85B1C" w:rsidRPr="001115B1">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050" w:rsidR="00E10050">
      <w:r>
        <w:separator/>
      </w:r>
    </w:p>
  </w:endnote>
  <w:endnote w:id="0" w:type="continuationSeparator">
    <w:p w:rsidRDefault="00E10050" w:rsidR="00E100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050" w:rsidR="00E10050">
      <w:r>
        <w:separator/>
      </w:r>
    </w:p>
  </w:footnote>
  <w:footnote w:id="0" w:type="continuationSeparator">
    <w:p w:rsidRDefault="00E10050" w:rsidR="00E100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B6C" w:rsidR="008F5B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F5B6C" w:rsidR="008F5B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6B63" w:rsidR="00476B63">
    <w:pPr>
      <w:pStyle w:val="Zaglavlje"/>
      <w:jc w:val="right"/>
    </w:pPr>
    <w:r>
      <w:t xml:space="preserve">   </w:t>
    </w:r>
    <w:r w:rsidRPr="001115B1">
      <w:t>7 St-694/16-18</w:t>
    </w:r>
    <w:r>
      <w:t xml:space="preserve">   </w:t>
    </w:r>
    <w:sdt>
      <w:sdtPr>
        <w:id w:val="-294753369"/>
        <w:docPartObj>
          <w:docPartGallery w:val="Page Numbers (Top of Page)"/>
          <w:docPartUnique/>
        </w:docPartObj>
      </w:sdtPr>
      <w:sdtEndPr/>
      <w:sdtContent>
        <w:r>
          <w:fldChar w:fldCharType="begin"/>
        </w:r>
        <w:r>
          <w:instrText>PAGE   \* MERGEFORMAT</w:instrText>
        </w:r>
        <w:r>
          <w:fldChar w:fldCharType="separate"/>
        </w:r>
        <w:r w:rsidR="005B05F0">
          <w:rPr>
            <w:noProof/>
          </w:rPr>
          <w:t>2</w:t>
        </w:r>
        <w:r>
          <w:fldChar w:fldCharType="end"/>
        </w:r>
      </w:sdtContent>
    </w:sdt>
  </w:p>
  <w:p w:rsidRDefault="008F5B6C" w:rsidR="008F5B6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B6C" w:rsidR="008F5B6C">
    <w:pPr>
      <w:pStyle w:val="Zaglavlje"/>
    </w:pPr>
  </w:p>
  <w:p w:rsidRDefault="008F5B6C" w:rsidR="008F5B6C">
    <w:pPr>
      <w:pStyle w:val="Zaglavlje"/>
    </w:pPr>
  </w:p>
  <w:p w:rsidRDefault="008F5B6C" w:rsidR="008F5B6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
    <w:nsid w:val="44942491"/>
    <w:multiLevelType w:val="hybridMultilevel"/>
    <w:tmpl w:val="1D9896F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2B2907"/>
    <w:multiLevelType w:val="hybridMultilevel"/>
    <w:tmpl w:val="E6FE63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34A7"/>
    <w:rsid w:val="00067BA0"/>
    <w:rsid w:val="001115B1"/>
    <w:rsid w:val="0011242B"/>
    <w:rsid w:val="00170F99"/>
    <w:rsid w:val="001719FD"/>
    <w:rsid w:val="0017499E"/>
    <w:rsid w:val="0019206E"/>
    <w:rsid w:val="001A348D"/>
    <w:rsid w:val="002025C7"/>
    <w:rsid w:val="002A6979"/>
    <w:rsid w:val="002D0EC4"/>
    <w:rsid w:val="002D173E"/>
    <w:rsid w:val="002E567C"/>
    <w:rsid w:val="003745F1"/>
    <w:rsid w:val="00382F3A"/>
    <w:rsid w:val="00385F30"/>
    <w:rsid w:val="0038627A"/>
    <w:rsid w:val="00414A95"/>
    <w:rsid w:val="00444114"/>
    <w:rsid w:val="00476B63"/>
    <w:rsid w:val="004A34EF"/>
    <w:rsid w:val="004E7C06"/>
    <w:rsid w:val="005B05F0"/>
    <w:rsid w:val="005F05D2"/>
    <w:rsid w:val="006939A6"/>
    <w:rsid w:val="006B0FBA"/>
    <w:rsid w:val="006B2C5D"/>
    <w:rsid w:val="006D5EAB"/>
    <w:rsid w:val="00737CA6"/>
    <w:rsid w:val="007647EE"/>
    <w:rsid w:val="007947B3"/>
    <w:rsid w:val="00837028"/>
    <w:rsid w:val="00871507"/>
    <w:rsid w:val="008E1B3A"/>
    <w:rsid w:val="008E4E20"/>
    <w:rsid w:val="008F285A"/>
    <w:rsid w:val="008F5B6C"/>
    <w:rsid w:val="009173B5"/>
    <w:rsid w:val="0095612C"/>
    <w:rsid w:val="009E42A5"/>
    <w:rsid w:val="00A06382"/>
    <w:rsid w:val="00AA3B03"/>
    <w:rsid w:val="00B034A7"/>
    <w:rsid w:val="00B03F13"/>
    <w:rsid w:val="00B04F71"/>
    <w:rsid w:val="00B475AE"/>
    <w:rsid w:val="00C02C4D"/>
    <w:rsid w:val="00C16BF7"/>
    <w:rsid w:val="00C43348"/>
    <w:rsid w:val="00C4374C"/>
    <w:rsid w:val="00CC71B8"/>
    <w:rsid w:val="00CD7FB8"/>
    <w:rsid w:val="00CE4186"/>
    <w:rsid w:val="00CE5C95"/>
    <w:rsid w:val="00D1189D"/>
    <w:rsid w:val="00D1647D"/>
    <w:rsid w:val="00D24452"/>
    <w:rsid w:val="00DB6964"/>
    <w:rsid w:val="00DE7013"/>
    <w:rsid w:val="00DF6EB8"/>
    <w:rsid w:val="00E10050"/>
    <w:rsid w:val="00E46509"/>
    <w:rsid w:val="00E60498"/>
    <w:rsid w:val="00E8743F"/>
    <w:rsid w:val="00E90A43"/>
    <w:rsid w:val="00F34863"/>
    <w:rsid w:val="00F73D2B"/>
    <w:rsid w:val="00F85B1C"/>
    <w:rsid w:val="00FB0B4D"/>
    <w:rsid w:val="00FC6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034A7"/>
    <w:rPr>
      <w:sz w:val="24"/>
      <w:szCs w:val="24"/>
    </w:rPr>
  </w:style>
  <w:style w:styleId="Naslov2" w:type="paragraph">
    <w:name w:val="heading 2"/>
    <w:basedOn w:val="Normal"/>
    <w:next w:val="Normal"/>
    <w:qFormat/>
    <w:rsid w:val="00B034A7"/>
    <w:pPr>
      <w:keepNext/>
      <w:jc w:val="center"/>
      <w:outlineLvl w:val="1"/>
    </w:pPr>
    <w:rPr>
      <w:b/>
      <w:bCs/>
    </w:rPr>
  </w:style>
  <w:style w:styleId="Naslov3" w:type="paragraph">
    <w:name w:val="heading 3"/>
    <w:basedOn w:val="Normal"/>
    <w:next w:val="Normal"/>
    <w:qFormat/>
    <w:rsid w:val="00B034A7"/>
    <w:pPr>
      <w:keepNext/>
      <w:ind w:firstLine="708"/>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034A7"/>
    <w:pPr>
      <w:tabs>
        <w:tab w:pos="4536" w:val="center"/>
        <w:tab w:pos="9072" w:val="right"/>
      </w:tabs>
    </w:pPr>
  </w:style>
  <w:style w:styleId="Brojstranice" w:type="character">
    <w:name w:val="page number"/>
    <w:basedOn w:val="Zadanifontodlomka"/>
    <w:rsid w:val="00B034A7"/>
  </w:style>
  <w:style w:styleId="Tekstbalonia" w:type="paragraph">
    <w:name w:val="Balloon Text"/>
    <w:basedOn w:val="Normal"/>
    <w:link w:val="TekstbaloniaChar"/>
    <w:rsid w:val="00FC66F7"/>
    <w:rPr>
      <w:rFonts w:cs="Tahoma" w:hAnsi="Tahoma" w:ascii="Tahoma"/>
      <w:sz w:val="16"/>
      <w:szCs w:val="16"/>
    </w:rPr>
  </w:style>
  <w:style w:customStyle="true" w:styleId="TekstbaloniaChar" w:type="character">
    <w:name w:val="Tekst balončića Char"/>
    <w:basedOn w:val="Zadanifontodlomka"/>
    <w:link w:val="Tekstbalonia"/>
    <w:rsid w:val="00FC66F7"/>
    <w:rPr>
      <w:rFonts w:cs="Tahoma" w:hAnsi="Tahoma" w:ascii="Tahoma"/>
      <w:sz w:val="16"/>
      <w:szCs w:val="16"/>
    </w:rPr>
  </w:style>
  <w:style w:styleId="Podnoje" w:type="paragraph">
    <w:name w:val="footer"/>
    <w:basedOn w:val="Normal"/>
    <w:link w:val="PodnojeChar"/>
    <w:rsid w:val="008F285A"/>
    <w:pPr>
      <w:tabs>
        <w:tab w:pos="4536" w:val="center"/>
        <w:tab w:pos="9072" w:val="right"/>
      </w:tabs>
    </w:pPr>
  </w:style>
  <w:style w:customStyle="true" w:styleId="PodnojeChar" w:type="character">
    <w:name w:val="Podnožje Char"/>
    <w:basedOn w:val="Zadanifontodlomka"/>
    <w:link w:val="Podnoje"/>
    <w:rsid w:val="008F285A"/>
    <w:rPr>
      <w:sz w:val="24"/>
      <w:szCs w:val="24"/>
    </w:rPr>
  </w:style>
  <w:style w:customStyle="true" w:styleId="ZaglavljeChar" w:type="character">
    <w:name w:val="Zaglavlje Char"/>
    <w:basedOn w:val="Zadanifontodlomka"/>
    <w:link w:val="Zaglavlje"/>
    <w:uiPriority w:val="99"/>
    <w:rsid w:val="00476B63"/>
    <w:rPr>
      <w:sz w:val="24"/>
      <w:szCs w:val="24"/>
    </w:rPr>
  </w:style>
  <w:style w:styleId="Tekstrezerviranogmjesta" w:type="character">
    <w:name w:val="Placeholder Text"/>
    <w:basedOn w:val="Zadanifontodlomka"/>
    <w:uiPriority w:val="99"/>
    <w:semiHidden/>
    <w:rsid w:val="005B05F0"/>
    <w:rPr>
      <w:color w:val="808080"/>
      <w:bdr w:space="0" w:sz="0" w:color="auto" w:val="none"/>
      <w:shd w:fill="auto" w:color="auto" w:val="clear"/>
    </w:rPr>
  </w:style>
  <w:style w:customStyle="true" w:styleId="eSPISCCParagraphDefaultFont" w:type="character">
    <w:name w:val="eSPIS_CC_Paragraph Default Font"/>
    <w:basedOn w:val="Zadanifontodlomka"/>
    <w:rsid w:val="005B05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5F0"/>
    <w:rPr>
      <w:bdr w:space="0" w:sz="0" w:color="auto" w:val="none"/>
      <w:shd w:fill="FFFFCC" w:color="auto" w:val="clear"/>
      <w:lang w:val="hr-HR"/>
    </w:rPr>
  </w:style>
  <w:style w:customStyle="true" w:styleId="PozadinaSvijetloCrvena" w:type="character">
    <w:name w:val="Pozadina_SvijetloCrvena"/>
    <w:basedOn w:val="eSPISCCParagraphDefaultFont"/>
    <w:rsid w:val="005B05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5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034A7"/>
    <w:rPr>
      <w:sz w:val="24"/>
      <w:szCs w:val="24"/>
    </w:rPr>
  </w:style>
  <w:style w:styleId="Naslov2" w:type="paragraph">
    <w:name w:val="heading 2"/>
    <w:basedOn w:val="Normal"/>
    <w:next w:val="Normal"/>
    <w:qFormat/>
    <w:rsid w:val="00B034A7"/>
    <w:pPr>
      <w:keepNext/>
      <w:jc w:val="center"/>
      <w:outlineLvl w:val="1"/>
    </w:pPr>
    <w:rPr>
      <w:b/>
      <w:bCs/>
    </w:rPr>
  </w:style>
  <w:style w:styleId="Naslov3" w:type="paragraph">
    <w:name w:val="heading 3"/>
    <w:basedOn w:val="Normal"/>
    <w:next w:val="Normal"/>
    <w:qFormat/>
    <w:rsid w:val="00B034A7"/>
    <w:pPr>
      <w:keepNext/>
      <w:ind w:firstLine="708"/>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034A7"/>
    <w:pPr>
      <w:tabs>
        <w:tab w:pos="4536" w:val="center"/>
        <w:tab w:pos="9072" w:val="right"/>
      </w:tabs>
    </w:pPr>
  </w:style>
  <w:style w:styleId="Brojstranice" w:type="character">
    <w:name w:val="page number"/>
    <w:basedOn w:val="Zadanifontodlomka"/>
    <w:rsid w:val="00B034A7"/>
  </w:style>
  <w:style w:styleId="Tekstbalonia" w:type="paragraph">
    <w:name w:val="Balloon Text"/>
    <w:basedOn w:val="Normal"/>
    <w:link w:val="TekstbaloniaChar"/>
    <w:rsid w:val="00FC66F7"/>
    <w:rPr>
      <w:rFonts w:ascii="Tahoma" w:cs="Tahoma" w:hAnsi="Tahoma"/>
      <w:sz w:val="16"/>
      <w:szCs w:val="16"/>
    </w:rPr>
  </w:style>
  <w:style w:customStyle="1" w:styleId="TekstbaloniaChar" w:type="character">
    <w:name w:val="Tekst balončića Char"/>
    <w:basedOn w:val="Zadanifontodlomka"/>
    <w:link w:val="Tekstbalonia"/>
    <w:rsid w:val="00FC66F7"/>
    <w:rPr>
      <w:rFonts w:ascii="Tahoma" w:cs="Tahoma" w:hAnsi="Tahoma"/>
      <w:sz w:val="16"/>
      <w:szCs w:val="16"/>
    </w:rPr>
  </w:style>
  <w:style w:styleId="Podnoje" w:type="paragraph">
    <w:name w:val="footer"/>
    <w:basedOn w:val="Normal"/>
    <w:link w:val="PodnojeChar"/>
    <w:rsid w:val="008F285A"/>
    <w:pPr>
      <w:tabs>
        <w:tab w:pos="4536" w:val="center"/>
        <w:tab w:pos="9072" w:val="right"/>
      </w:tabs>
    </w:pPr>
  </w:style>
  <w:style w:customStyle="1" w:styleId="PodnojeChar" w:type="character">
    <w:name w:val="Podnožje Char"/>
    <w:basedOn w:val="Zadanifontodlomka"/>
    <w:link w:val="Podnoje"/>
    <w:rsid w:val="008F285A"/>
    <w:rPr>
      <w:sz w:val="24"/>
      <w:szCs w:val="24"/>
    </w:rPr>
  </w:style>
  <w:style w:customStyle="1" w:styleId="ZaglavljeChar" w:type="character">
    <w:name w:val="Zaglavlje Char"/>
    <w:basedOn w:val="Zadanifontodlomka"/>
    <w:link w:val="Zaglavlje"/>
    <w:uiPriority w:val="99"/>
    <w:rsid w:val="00476B63"/>
    <w:rPr>
      <w:sz w:val="24"/>
      <w:szCs w:val="24"/>
    </w:rPr>
  </w:style>
  <w:style w:styleId="Tekstrezerviranogmjesta" w:type="character">
    <w:name w:val="Placeholder Text"/>
    <w:basedOn w:val="Zadanifontodlomka"/>
    <w:uiPriority w:val="99"/>
    <w:semiHidden/>
    <w:rsid w:val="005B05F0"/>
    <w:rPr>
      <w:color w:val="808080"/>
      <w:bdr w:color="auto" w:space="0" w:sz="0" w:val="none"/>
      <w:shd w:color="auto" w:fill="auto" w:val="clear"/>
    </w:rPr>
  </w:style>
  <w:style w:customStyle="1" w:styleId="eSPISCCParagraphDefaultFont" w:type="character">
    <w:name w:val="eSPIS_CC_Paragraph Default Font"/>
    <w:basedOn w:val="Zadanifontodlomka"/>
    <w:rsid w:val="005B05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5F0"/>
    <w:rPr>
      <w:bdr w:color="auto" w:space="0" w:sz="0" w:val="none"/>
      <w:shd w:color="auto" w:fill="FFFFCC" w:val="clear"/>
      <w:lang w:val="hr-HR"/>
    </w:rPr>
  </w:style>
  <w:style w:customStyle="1" w:styleId="PozadinaSvijetloCrvena" w:type="character">
    <w:name w:val="Pozadina_SvijetloCrvena"/>
    <w:basedOn w:val="eSPISCCParagraphDefaultFont"/>
    <w:rsid w:val="005B05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05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 tvornica čarapa d.d.</izvorni_sadrzaj>
    <derivirana_varijabla naziv="DomainObject.Predmet.ProtustrankaFormated_1">  JADRAN tvornica čarapa d.d.</derivirana_varijabla>
  </DomainObject.Predmet.ProtustrankaFormated>
  <DomainObject.Predmet.ProtustrankaFormatedOIB>
    <izvorni_sadrzaj>  JADRAN tvornica čarapa d.d., OIB 46106063049</izvorni_sadrzaj>
    <derivirana_varijabla naziv="DomainObject.Predmet.ProtustrankaFormatedOIB_1">  JADRAN tvornica čarapa d.d., OIB 46106063049</derivirana_varijabla>
  </DomainObject.Predmet.ProtustrankaFormatedOIB>
  <DomainObject.Predmet.ProtustrankaFormatedWithAdress>
    <izvorni_sadrzaj> JADRAN tvornica čarapa d.d., Vinka Žganeca 2, 10000 Zagreb</izvorni_sadrzaj>
    <derivirana_varijabla naziv="DomainObject.Predmet.ProtustrankaFormatedWithAdress_1"> JADRAN tvornica čarapa d.d., Vinka Žganeca 2, 10000 Zagreb</derivirana_varijabla>
  </DomainObject.Predmet.ProtustrankaFormatedWithAdress>
  <DomainObject.Predmet.ProtustrankaFormatedWithAdressOIB>
    <izvorni_sadrzaj> JADRAN tvornica čarapa d.d., OIB 46106063049, Vinka Žganeca 2, 10000 Zagreb</izvorni_sadrzaj>
    <derivirana_varijabla naziv="DomainObject.Predmet.ProtustrankaFormatedWithAdressOIB_1"> JADRAN tvornica čarapa d.d., OIB 46106063049, Vinka Žganeca 2, 10000 Zagreb</derivirana_varijabla>
  </DomainObject.Predmet.ProtustrankaFormatedWithAdressOIB>
  <DomainObject.Predmet.ProtustrankaWithAdress>
    <izvorni_sadrzaj>JADRAN tvornica čarapa d.d. Vinka Žganeca 2, 10000 Zagreb</izvorni_sadrzaj>
    <derivirana_varijabla naziv="DomainObject.Predmet.ProtustrankaWithAdress_1">JADRAN tvornica čarapa d.d. Vinka Žganeca 2, 10000 Zagreb</derivirana_varijabla>
  </DomainObject.Predmet.ProtustrankaWithAdress>
  <DomainObject.Predmet.ProtustrankaWithAdressOIB>
    <izvorni_sadrzaj>JADRAN tvornica čarapa d.d., OIB 46106063049, Vinka Žganeca 2, 10000 Zagreb</izvorni_sadrzaj>
    <derivirana_varijabla naziv="DomainObject.Predmet.ProtustrankaWithAdressOIB_1">JADRAN tvornica čarapa d.d., OIB 46106063049, Vinka Žganeca 2, 10000 Zagreb</derivirana_varijabla>
  </DomainObject.Predmet.ProtustrankaWithAdressOIB>
  <DomainObject.Predmet.ProtustrankaNazivFormated>
    <izvorni_sadrzaj>JADRAN tvornica čarapa d.d.</izvorni_sadrzaj>
    <derivirana_varijabla naziv="DomainObject.Predmet.ProtustrankaNazivFormated_1">JADRAN tvornica čarapa d.d.</derivirana_varijabla>
  </DomainObject.Predmet.ProtustrankaNazivFormated>
  <DomainObject.Predmet.ProtustrankaNazivFormatedOIB>
    <izvorni_sadrzaj>JADRAN tvornica čarapa d.d., OIB 46106063049</izvorni_sadrzaj>
    <derivirana_varijabla naziv="DomainObject.Predmet.ProtustrankaNazivFormatedOIB_1">JADRAN tvornica čarapa d.d., OIB 46106063049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 tvornica čarapa d.d.</izvorni_sadrzaj>
    <derivirana_varijabla naziv="DomainObject.Predmet.StrankaFormated_1">  JADRAN tvornica čarapa d.d.</derivirana_varijabla>
  </DomainObject.Predmet.StrankaFormated>
  <DomainObject.Predmet.StrankaFormatedOIB>
    <izvorni_sadrzaj>  JADRAN tvornica čarapa d.d., OIB 46106063049</izvorni_sadrzaj>
    <derivirana_varijabla naziv="DomainObject.Predmet.StrankaFormatedOIB_1">  JADRAN tvornica čarapa d.d., OIB 46106063049</derivirana_varijabla>
  </DomainObject.Predmet.StrankaFormatedOIB>
  <DomainObject.Predmet.StrankaFormatedWithAdress>
    <izvorni_sadrzaj> JADRAN tvornica čarapa d.d., Vinka Žganeca 2, 10000 Zagreb</izvorni_sadrzaj>
    <derivirana_varijabla naziv="DomainObject.Predmet.StrankaFormatedWithAdress_1"> JADRAN tvornica čarapa d.d., Vinka Žganeca 2, 10000 Zagreb</derivirana_varijabla>
  </DomainObject.Predmet.StrankaFormatedWithAdress>
  <DomainObject.Predmet.StrankaFormatedWithAdressOIB>
    <izvorni_sadrzaj> JADRAN tvornica čarapa d.d., OIB 46106063049, Vinka Žganeca 2, 10000 Zagreb</izvorni_sadrzaj>
    <derivirana_varijabla naziv="DomainObject.Predmet.StrankaFormatedWithAdressOIB_1"> JADRAN tvornica čarapa d.d., OIB 46106063049, Vinka Žganeca 2, 10000 Zagreb</derivirana_varijabla>
  </DomainObject.Predmet.StrankaFormatedWithAdressOIB>
  <DomainObject.Predmet.StrankaWithAdress>
    <izvorni_sadrzaj>JADRAN tvornica čarapa d.d. Vinka Žganeca 2,10000 Zagreb</izvorni_sadrzaj>
    <derivirana_varijabla naziv="DomainObject.Predmet.StrankaWithAdress_1">JADRAN tvornica čarapa d.d. Vinka Žganeca 2,10000 Zagreb</derivirana_varijabla>
  </DomainObject.Predmet.StrankaWithAdress>
  <DomainObject.Predmet.StrankaWithAdressOIB>
    <izvorni_sadrzaj>JADRAN tvornica čarapa d.d., OIB 46106063049, Vinka Žganeca 2,10000 Zagreb</izvorni_sadrzaj>
    <derivirana_varijabla naziv="DomainObject.Predmet.StrankaWithAdressOIB_1">JADRAN tvornica čarapa d.d., OIB 46106063049, Vinka Žganeca 2,10000 Zagreb</derivirana_varijabla>
  </DomainObject.Predmet.StrankaWithAdressOIB>
  <DomainObject.Predmet.StrankaNazivFormated>
    <izvorni_sadrzaj>JADRAN tvornica čarapa d.d.</izvorni_sadrzaj>
    <derivirana_varijabla naziv="DomainObject.Predmet.StrankaNazivFormated_1">JADRAN tvornica čarapa d.d.</derivirana_varijabla>
  </DomainObject.Predmet.StrankaNazivFormated>
  <DomainObject.Predmet.StrankaNazivFormatedOIB>
    <izvorni_sadrzaj>JADRAN tvornica čarapa d.d., OIB 46106063049</izvorni_sadrzaj>
    <derivirana_varijabla naziv="DomainObject.Predmet.StrankaNazivFormatedOIB_1">JADRAN tvornica čarapa d.d., OIB 46106063049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JADRAN tvornica čarapa d.d.</item>
    </izvorni_sadrzaj>
    <derivirana_varijabla naziv="DomainObject.Predmet.StrankaListFormated_1">
      <item>JADRAN tvornica čarapa d.d.</item>
    </derivirana_varijabla>
  </DomainObject.Predmet.StrankaListFormated>
  <DomainObject.Predmet.StrankaListFormatedOIB>
    <izvorni_sadrzaj>
      <item>JADRAN tvornica čarapa d.d., OIB 46106063049</item>
    </izvorni_sadrzaj>
    <derivirana_varijabla naziv="DomainObject.Predmet.StrankaListFormatedOIB_1">
      <item>JADRAN tvornica čarapa d.d., OIB 46106063049</item>
    </derivirana_varijabla>
  </DomainObject.Predmet.StrankaListFormatedOIB>
  <DomainObject.Predmet.StrankaListFormatedWithAdress>
    <izvorni_sadrzaj>
      <item>JADRAN tvornica čarapa d.d., Vinka Žganeca 2, 10000 Zagreb</item>
    </izvorni_sadrzaj>
    <derivirana_varijabla naziv="DomainObject.Predmet.StrankaListFormatedWithAdress_1">
      <item>JADRAN tvornica čarapa d.d., Vinka Žganeca 2, 10000 Zagreb</item>
    </derivirana_varijabla>
  </DomainObject.Predmet.StrankaListFormatedWithAdress>
  <DomainObject.Predmet.StrankaListFormatedWithAdressOIB>
    <izvorni_sadrzaj>
      <item>JADRAN tvornica čarapa d.d., OIB 46106063049, Vinka Žganeca 2, 10000 Zagreb</item>
    </izvorni_sadrzaj>
    <derivirana_varijabla naziv="DomainObject.Predmet.StrankaListFormatedWithAdressOIB_1">
      <item>JADRAN tvornica čarapa d.d., OIB 46106063049, Vinka Žganeca 2, 10000 Zagreb</item>
    </derivirana_varijabla>
  </DomainObject.Predmet.StrankaListFormatedWithAdressOIB>
  <DomainObject.Predmet.StrankaListNazivFormated>
    <izvorni_sadrzaj>
      <item>JADRAN tvornica čarapa d.d.</item>
    </izvorni_sadrzaj>
    <derivirana_varijabla naziv="DomainObject.Predmet.StrankaListNazivFormated_1">
      <item>JADRAN tvornica čarapa d.d.</item>
    </derivirana_varijabla>
  </DomainObject.Predmet.StrankaListNazivFormated>
  <DomainObject.Predmet.StrankaListNazivFormatedOIB>
    <izvorni_sadrzaj>
      <item>JADRAN tvornica čarapa d.d., OIB 46106063049</item>
    </izvorni_sadrzaj>
    <derivirana_varijabla naziv="DomainObject.Predmet.StrankaListNazivFormatedOIB_1">
      <item>JADRAN tvornica čarapa d.d., OIB 46106063049</item>
    </derivirana_varijabla>
  </DomainObject.Predmet.StrankaListNazivFormatedOIB>
  <DomainObject.Predmet.ProtuStrankaListFormated>
    <izvorni_sadrzaj>
      <item>JADRAN tvornica čarapa d.d.</item>
    </izvorni_sadrzaj>
    <derivirana_varijabla naziv="DomainObject.Predmet.ProtuStrankaListFormated_1">
      <item>JADRAN tvornica čarapa d.d.</item>
    </derivirana_varijabla>
  </DomainObject.Predmet.ProtuStrankaListFormated>
  <DomainObject.Predmet.ProtuStrankaListFormatedOIB>
    <izvorni_sadrzaj>
      <item>JADRAN tvornica čarapa d.d., OIB 46106063049</item>
    </izvorni_sadrzaj>
    <derivirana_varijabla naziv="DomainObject.Predmet.ProtuStrankaListFormatedOIB_1">
      <item>JADRAN tvornica čarapa d.d., OIB 46106063049</item>
    </derivirana_varijabla>
  </DomainObject.Predmet.ProtuStrankaListFormatedOIB>
  <DomainObject.Predmet.ProtuStrankaListFormatedWithAdress>
    <izvorni_sadrzaj>
      <item>JADRAN tvornica čarapa d.d., Vinka Žganeca 2, 10000 Zagreb</item>
    </izvorni_sadrzaj>
    <derivirana_varijabla naziv="DomainObject.Predmet.ProtuStrankaListFormatedWithAdress_1">
      <item>JADRAN tvornica čarapa d.d., Vinka Žganeca 2, 10000 Zagreb</item>
    </derivirana_varijabla>
  </DomainObject.Predmet.ProtuStrankaListFormatedWithAdress>
  <DomainObject.Predmet.ProtuStrankaListFormatedWithAdressOIB>
    <izvorni_sadrzaj>
      <item>JADRAN tvornica čarapa d.d., OIB 46106063049, Vinka Žganeca 2, 10000 Zagreb</item>
    </izvorni_sadrzaj>
    <derivirana_varijabla naziv="DomainObject.Predmet.ProtuStrankaListFormatedWithAdressOIB_1">
      <item>JADRAN tvornica čarapa d.d., OIB 46106063049, Vinka Žganeca 2, 10000 Zagreb</item>
    </derivirana_varijabla>
  </DomainObject.Predmet.ProtuStrankaListFormatedWithAdressOIB>
  <DomainObject.Predmet.ProtuStrankaListNazivFormated>
    <izvorni_sadrzaj>
      <item>JADRAN tvornica čarapa d.d.</item>
    </izvorni_sadrzaj>
    <derivirana_varijabla naziv="DomainObject.Predmet.ProtuStrankaListNazivFormated_1">
      <item>JADRAN tvornica čarapa d.d.</item>
    </derivirana_varijabla>
  </DomainObject.Predmet.ProtuStrankaListNazivFormated>
  <DomainObject.Predmet.ProtuStrankaListNazivFormatedOIB>
    <izvorni_sadrzaj>
      <item>JADRAN tvornica čarapa d.d., OIB 46106063049</item>
    </izvorni_sadrzaj>
    <derivirana_varijabla naziv="DomainObject.Predmet.ProtuStrankaListNazivFormatedOIB_1">
      <item>JADRAN tvornica čarapa d.d., OIB 46106063049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JADRAN tvornica čarapa d.d.</izvorni_sadrzaj>
    <derivirana_varijabla naziv="DomainObject.Predmet.StrankaIDrugi_1">JADRAN tvornica čarapa d.d.</derivirana_varijabla>
  </DomainObject.Predmet.StrankaIDrugi>
  <DomainObject.Predmet.ProtustrankaIDrugi>
    <izvorni_sadrzaj>JADRAN tvornica čarapa d.d.</izvorni_sadrzaj>
    <derivirana_varijabla naziv="DomainObject.Predmet.ProtustrankaIDrugi_1">JADRAN tvornica čarapa d.d.</derivirana_varijabla>
  </DomainObject.Predmet.ProtustrankaIDrugi>
  <DomainObject.Predmet.StrankaIDrugiAdressOIB>
    <izvorni_sadrzaj>JADRAN tvornica čarapa d.d., OIB 46106063049, Vinka Žganeca 2, 10000 Zagreb</izvorni_sadrzaj>
    <derivirana_varijabla naziv="DomainObject.Predmet.StrankaIDrugiAdressOIB_1">JADRAN tvornica čarapa d.d., OIB 46106063049, Vinka Žganeca 2, 10000 Zagreb</derivirana_varijabla>
  </DomainObject.Predmet.StrankaIDrugiAdressOIB>
  <DomainObject.Predmet.ProtustrankaIDrugiAdressOIB>
    <izvorni_sadrzaj>JADRAN tvornica čarapa d.d., OIB 46106063049, Vinka Žganeca 2, 10000 Zagreb</izvorni_sadrzaj>
    <derivirana_varijabla naziv="DomainObject.Predmet.ProtustrankaIDrugiAdressOIB_1">JADRAN tvornica čarapa d.d., OIB 46106063049, Vinka Žganeca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 tvornica čarapa d.d.</item>
      <item>JADRAN tvornica čarapa d.d.</item>
    </izvorni_sadrzaj>
    <derivirana_varijabla naziv="DomainObject.Predmet.SudioniciListNaziv_1">
      <item>JADRAN tvornica čarapa d.d.</item>
      <item>JADRAN tvornica čarapa d.d.</item>
    </derivirana_varijabla>
  </DomainObject.Predmet.SudioniciListNaziv>
  <DomainObject.Predmet.SudioniciListAdressOIB>
    <izvorni_sadrzaj>
      <item>JADRAN tvornica čarapa d.d., OIB 46106063049, Vinka Žganeca 2,10000 Zagreb</item>
      <item>JADRAN tvornica čarapa d.d., OIB 46106063049, Vinka Žganeca 2,10000 Zagreb</item>
    </izvorni_sadrzaj>
    <derivirana_varijabla naziv="DomainObject.Predmet.SudioniciListAdressOIB_1">
      <item>JADRAN tvornica čarapa d.d., OIB 46106063049, Vinka Žganeca 2,10000 Zagreb</item>
      <item>JADRAN tvornica čarapa d.d., OIB 46106063049, Vinka Žganeca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46106063049</item>
      <item>, OIB 46106063049</item>
    </izvorni_sadrzaj>
    <derivirana_varijabla naziv="DomainObject.Predmet.SudioniciListNazivOIB_1">
      <item>, OIB 46106063049</item>
      <item>, OIB 46106063049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586</properties:Words>
  <properties:Characters>3214</properties:Characters>
  <properties:Lines>72</properties:Lines>
  <properties:Paragraphs>29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2017-02-14T09:53:00Z</dcterms:created>
  <dc:creator>ksvajger</dc:creator>
  <cp:lastModifiedBy>Kristina Švajger</cp:lastModifiedBy>
  <cp:lastPrinted>2017-02-14T13:24:00Z</cp:lastPrinted>
  <dcterms:modified xmlns:xsi="http://www.w3.org/2001/XMLSchema-instance" xsi:type="dcterms:W3CDTF">2017-02-14T13:24:00Z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