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2315" w14:paraId="2062315" w:rsidRDefault="007E5B46" w:rsidP="007E5B46" w:rsidR="007E5B46" w:rsidRPr="006A298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6231C">
      <w:pPr>
        <w:jc w:val="center"/>
        <w:rPr>
          <w:rFonts w:hAnsi="Times New Roman" w:ascii="Times New Roman"/>
          <w:sz w:val="4"/>
          <w:szCs w:val="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6231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26231C" w:rsidR="007E5B46" w:rsidRPr="0026231C">
      <w:pPr>
        <w:pStyle w:val="Bezproreda"/>
        <w:ind w:firstLine="708"/>
        <w:jc w:val="both"/>
        <w:rPr>
          <w:rFonts w:cs="Arial" w:hAnsi="Arial" w:ascii="Arial"/>
          <w:sz w:val="18"/>
          <w:szCs w:val="18"/>
          <w:lang w:val="hr-HR"/>
        </w:rPr>
      </w:pPr>
      <w:r w:rsidRPr="0026231C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>sutkinji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6231C">
        <w:rPr>
          <w:rFonts w:hAnsi="Times New Roman" w:ascii="Times New Roman"/>
          <w:sz w:val="24"/>
          <w:szCs w:val="24"/>
          <w:lang w:val="hr-HR"/>
        </w:rPr>
        <w:t>Ani Golub Gruić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6231C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6231C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6231C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26231C" w:rsidRPr="0026231C">
        <w:rPr>
          <w:rFonts w:hAnsi="Times New Roman" w:ascii="Times New Roman"/>
          <w:sz w:val="24"/>
          <w:szCs w:val="24"/>
          <w:lang w:val="hr-HR"/>
        </w:rPr>
        <w:t>MACHINAE VIARIAE d.o.o., OIB: 84292468545, Split, Mažuranićevo šetalište 17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26231C" w:rsidRPr="0026231C">
        <w:rPr>
          <w:rFonts w:hAnsi="Times New Roman" w:ascii="Times New Roman"/>
          <w:sz w:val="24"/>
          <w:szCs w:val="24"/>
          <w:lang w:val="hr-HR"/>
        </w:rPr>
        <w:t>2</w:t>
      </w:r>
      <w:r w:rsidR="002002FD" w:rsidRPr="0026231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231C" w:rsidRPr="0026231C">
        <w:rPr>
          <w:rFonts w:hAnsi="Times New Roman" w:ascii="Times New Roman"/>
          <w:sz w:val="24"/>
          <w:szCs w:val="24"/>
          <w:lang w:val="hr-HR"/>
        </w:rPr>
        <w:t>studenog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F0848" w:rsidRPr="0026231C">
        <w:rPr>
          <w:rFonts w:hAnsi="Times New Roman" w:ascii="Times New Roman"/>
          <w:sz w:val="24"/>
          <w:szCs w:val="24"/>
          <w:lang w:val="hr-HR"/>
        </w:rPr>
        <w:t>7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26231C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26231C" w:rsidR="007E5B46" w:rsidRPr="0026231C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6231C" w:rsidRPr="0026231C">
        <w:rPr>
          <w:rFonts w:hAnsi="Times New Roman" w:ascii="Times New Roman"/>
          <w:sz w:val="24"/>
          <w:szCs w:val="24"/>
        </w:rPr>
        <w:t>MACHINAE VIARIAE d.o.o., OIB: 84292468545, Split, Mažuranićevo šetalište 17</w:t>
      </w:r>
      <w:r w:rsidRPr="0026231C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6A298F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26231C" w:rsidR="007E5B46" w:rsidRPr="006A29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83DE5" w:rsidRPr="006A298F">
        <w:rPr>
          <w:rFonts w:hAnsi="Times New Roman" w:ascii="Times New Roman"/>
          <w:sz w:val="24"/>
          <w:szCs w:val="24"/>
          <w:lang w:val="hr-HR"/>
        </w:rPr>
        <w:t>2</w:t>
      </w:r>
      <w:r w:rsidR="0026231C">
        <w:rPr>
          <w:rFonts w:hAnsi="Times New Roman" w:ascii="Times New Roman"/>
          <w:sz w:val="24"/>
          <w:szCs w:val="24"/>
          <w:lang w:val="hr-HR"/>
        </w:rPr>
        <w:t>2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231C">
        <w:rPr>
          <w:rFonts w:hAnsi="Times New Roman" w:ascii="Times New Roman"/>
          <w:sz w:val="24"/>
          <w:szCs w:val="24"/>
          <w:lang w:val="hr-HR"/>
        </w:rPr>
        <w:t>ožujka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26231C" w:rsidRPr="0026231C">
        <w:rPr>
          <w:rFonts w:hAnsi="Times New Roman" w:ascii="Times New Roman"/>
          <w:sz w:val="24"/>
          <w:szCs w:val="24"/>
        </w:rPr>
        <w:t>MACHINAE VIARIAE d.o.o., OIB: 84292468545, Split, Mažuranićevo šetalište 17</w:t>
      </w:r>
      <w:r w:rsidR="00A5283A" w:rsidRPr="006A298F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6A298F">
        <w:rPr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6A298F">
        <w:rPr>
          <w:rFonts w:hAnsi="Times New Roman" w:ascii="Times New Roman"/>
          <w:sz w:val="24"/>
          <w:szCs w:val="24"/>
          <w:lang w:val="hr-HR"/>
        </w:rPr>
        <w:t>SZ-a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26231C">
        <w:rPr>
          <w:rFonts w:hAnsi="Times New Roman" w:ascii="Times New Roman"/>
          <w:sz w:val="24"/>
          <w:szCs w:val="24"/>
          <w:lang w:val="hr-HR"/>
        </w:rPr>
        <w:t>1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8</w:t>
      </w:r>
      <w:r w:rsidR="006B65C9" w:rsidRPr="006A298F">
        <w:rPr>
          <w:rFonts w:hAnsi="Times New Roman" w:ascii="Times New Roman"/>
          <w:sz w:val="24"/>
          <w:szCs w:val="24"/>
          <w:lang w:val="hr-HR"/>
        </w:rPr>
        <w:t>.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6231C">
        <w:rPr>
          <w:rFonts w:hAnsi="Times New Roman" w:ascii="Times New Roman"/>
          <w:sz w:val="24"/>
          <w:szCs w:val="24"/>
          <w:lang w:val="hr-HR"/>
        </w:rPr>
        <w:t>listopada</w:t>
      </w:r>
      <w:r w:rsidR="006B65C9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A298F" w:rsidP="0026231C" w:rsidR="00F10548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ab/>
        <w:t xml:space="preserve">Dana </w:t>
      </w:r>
      <w:r w:rsidR="0026231C">
        <w:rPr>
          <w:rFonts w:hAnsi="Times New Roman" w:ascii="Times New Roman"/>
          <w:sz w:val="24"/>
          <w:szCs w:val="24"/>
          <w:lang w:val="hr-HR"/>
        </w:rPr>
        <w:t>31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231C">
        <w:rPr>
          <w:rFonts w:hAnsi="Times New Roman" w:ascii="Times New Roman"/>
          <w:sz w:val="24"/>
          <w:szCs w:val="24"/>
          <w:lang w:val="hr-HR"/>
        </w:rPr>
        <w:t>listopada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zaprimljen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prijedlog predlagatelja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>, Ministarstv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8A2477" w:rsidRPr="006A298F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26231C">
        <w:rPr>
          <w:rFonts w:hAnsi="Times New Roman" w:ascii="Times New Roman"/>
          <w:sz w:val="24"/>
          <w:szCs w:val="24"/>
          <w:lang w:val="hr-HR"/>
        </w:rPr>
        <w:t>58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.</w:t>
      </w:r>
      <w:r w:rsidR="0026231C">
        <w:rPr>
          <w:rFonts w:hAnsi="Times New Roman" w:ascii="Times New Roman"/>
          <w:sz w:val="24"/>
          <w:szCs w:val="24"/>
          <w:lang w:val="hr-HR"/>
        </w:rPr>
        <w:t>292</w:t>
      </w:r>
      <w:r w:rsidR="000B16C9" w:rsidRPr="006A298F">
        <w:rPr>
          <w:rFonts w:hAnsi="Times New Roman" w:ascii="Times New Roman"/>
          <w:sz w:val="24"/>
          <w:szCs w:val="24"/>
          <w:lang w:val="hr-HR"/>
        </w:rPr>
        <w:t>,</w:t>
      </w:r>
      <w:r w:rsidR="0026231C">
        <w:rPr>
          <w:rFonts w:hAnsi="Times New Roman" w:ascii="Times New Roman"/>
          <w:sz w:val="24"/>
          <w:szCs w:val="24"/>
          <w:lang w:val="hr-HR"/>
        </w:rPr>
        <w:t>98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6A298F">
        <w:rPr>
          <w:rFonts w:hAnsi="Times New Roman" w:ascii="Times New Roman"/>
          <w:sz w:val="24"/>
          <w:szCs w:val="24"/>
          <w:lang w:val="hr-HR"/>
        </w:rPr>
        <w:t>.</w:t>
      </w:r>
    </w:p>
    <w:p w:rsidRDefault="004F0848" w:rsidP="004F0848" w:rsidR="004F0848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4F0848" w:rsidR="0026231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U privitku prijedloga predlagatelj </w:t>
      </w:r>
      <w:r w:rsidR="006A298F">
        <w:rPr>
          <w:rFonts w:hAnsi="Times New Roman" w:ascii="Times New Roman"/>
          <w:sz w:val="24"/>
          <w:szCs w:val="24"/>
          <w:lang w:val="hr-HR"/>
        </w:rPr>
        <w:t xml:space="preserve">Republika Hrvatska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dostavlja prijedlog za otvaranje stečajnog postupka na propisanom obrascu (list </w:t>
      </w:r>
      <w:r w:rsidR="0026231C">
        <w:rPr>
          <w:rFonts w:hAnsi="Times New Roman" w:ascii="Times New Roman"/>
          <w:sz w:val="24"/>
          <w:szCs w:val="24"/>
          <w:lang w:val="hr-HR"/>
        </w:rPr>
        <w:t>9</w:t>
      </w:r>
      <w:r w:rsidRPr="006A298F">
        <w:rPr>
          <w:rFonts w:hAnsi="Times New Roman" w:ascii="Times New Roman"/>
          <w:sz w:val="24"/>
          <w:szCs w:val="24"/>
          <w:lang w:val="hr-HR"/>
        </w:rPr>
        <w:t>-</w:t>
      </w:r>
      <w:r w:rsidR="0026231C">
        <w:rPr>
          <w:rFonts w:hAnsi="Times New Roman" w:ascii="Times New Roman"/>
          <w:sz w:val="24"/>
          <w:szCs w:val="24"/>
          <w:lang w:val="hr-HR"/>
        </w:rPr>
        <w:t>10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1</w:t>
      </w:r>
      <w:r w:rsidR="0026231C">
        <w:rPr>
          <w:rFonts w:hAnsi="Times New Roman" w:ascii="Times New Roman"/>
          <w:sz w:val="24"/>
          <w:szCs w:val="24"/>
          <w:lang w:val="hr-HR"/>
        </w:rPr>
        <w:t>9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231C">
        <w:rPr>
          <w:rFonts w:hAnsi="Times New Roman" w:ascii="Times New Roman"/>
          <w:sz w:val="24"/>
          <w:szCs w:val="24"/>
          <w:lang w:val="hr-HR"/>
        </w:rPr>
        <w:t>listopada</w:t>
      </w:r>
      <w:r w:rsidR="00952C06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52C06" w:rsidRPr="006A298F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26231C">
        <w:rPr>
          <w:rFonts w:hAnsi="Times New Roman" w:ascii="Times New Roman"/>
          <w:sz w:val="24"/>
          <w:szCs w:val="24"/>
          <w:lang w:val="hr-HR"/>
        </w:rPr>
        <w:t>12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godišnji financijski izvještaj za </w:t>
      </w:r>
      <w:r w:rsidR="007E0EA6"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26231C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6A298F">
        <w:rPr>
          <w:rFonts w:hAnsi="Times New Roman" w:ascii="Times New Roman"/>
          <w:sz w:val="24"/>
          <w:szCs w:val="24"/>
          <w:lang w:val="hr-HR"/>
        </w:rPr>
        <w:t xml:space="preserve">. godinu </w:t>
      </w:r>
    </w:p>
    <w:p w:rsidRDefault="0026231C" w:rsidP="0026231C" w:rsidR="002623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0EA6" w:rsidP="0026231C" w:rsidR="000D1639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26231C">
        <w:rPr>
          <w:rFonts w:hAnsi="Times New Roman" w:ascii="Times New Roman"/>
          <w:sz w:val="24"/>
          <w:szCs w:val="24"/>
          <w:lang w:val="hr-HR"/>
        </w:rPr>
        <w:t>13</w:t>
      </w:r>
      <w:r w:rsidRPr="006A298F">
        <w:rPr>
          <w:rFonts w:hAnsi="Times New Roman" w:ascii="Times New Roman"/>
          <w:sz w:val="24"/>
          <w:szCs w:val="24"/>
          <w:lang w:val="hr-HR"/>
        </w:rPr>
        <w:t>-</w:t>
      </w:r>
      <w:r w:rsidR="0026231C">
        <w:rPr>
          <w:rFonts w:hAnsi="Times New Roman" w:ascii="Times New Roman"/>
          <w:sz w:val="24"/>
          <w:szCs w:val="24"/>
          <w:lang w:val="hr-HR"/>
        </w:rPr>
        <w:t>15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,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te 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6A298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A298F" w:rsidP="006A298F" w:rsidR="000D163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postupka, budući su vjerovnici Republika Hrvatska i Fond za zaštitu okoliša i energetske učinkovitosti predložili otvaranje stečajnog postupka (a temeljem odredbe čl. 114. st. 3. SZ-a Republika Hrvatska oslobođena je plaćanja predujma za namirenje troškova stečajnog postupka), to je temeljem odredbe čl. 433. i 435. st. 2. SZ-a odlučeno kao u izreci ovog rješenja.</w:t>
      </w:r>
    </w:p>
    <w:p w:rsidRDefault="006A298F" w:rsidP="006A298F" w:rsidR="006A298F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6A298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26231C">
        <w:rPr>
          <w:rFonts w:hAnsi="Times New Roman" w:ascii="Times New Roman"/>
          <w:sz w:val="24"/>
          <w:szCs w:val="24"/>
          <w:lang w:val="hr-HR"/>
        </w:rPr>
        <w:t>2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231C">
        <w:rPr>
          <w:rFonts w:hAnsi="Times New Roman" w:ascii="Times New Roman"/>
          <w:sz w:val="24"/>
          <w:szCs w:val="24"/>
          <w:lang w:val="hr-HR"/>
        </w:rPr>
        <w:t>studenog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 2017.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6A298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DB1467" w:rsidR="00DB1467">
      <w:pPr>
        <w:ind w:firstLine="708" w:left="5664"/>
        <w:rPr>
          <w:rFonts w:hAnsi="Times New Roman" w:ascii="Times New Roman"/>
          <w:sz w:val="24"/>
          <w:szCs w:val="24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ANA GOLUB GRUIĆ</w:t>
      </w:r>
      <w:r w:rsidR="00DB146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DB1467" w:rsidRPr="00D739C8">
        <w:rPr>
          <w:rFonts w:hAnsi="Times New Roman" w:ascii="Times New Roman"/>
          <w:sz w:val="24"/>
          <w:szCs w:val="24"/>
        </w:rPr>
        <w:t>v.r.</w:t>
      </w:r>
      <w:r w:rsidR="00DB1467">
        <w:rPr>
          <w:rFonts w:hAnsi="Times New Roman" w:ascii="Times New Roman"/>
          <w:sz w:val="24"/>
          <w:szCs w:val="24"/>
        </w:rPr>
        <w:t xml:space="preserve"> </w:t>
      </w:r>
    </w:p>
    <w:p w:rsidRDefault="00DB1467" w:rsidP="00DB1467" w:rsidR="00DB1467">
      <w:pPr>
        <w:ind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Za točnost otpravka – ovlašteni službenik</w:t>
      </w:r>
    </w:p>
    <w:p w:rsidRDefault="00DB1467" w:rsidP="00DB1467" w:rsidR="00DB1467" w:rsidRPr="00D739C8">
      <w:pPr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Maria Trbulin</w:t>
      </w:r>
    </w:p>
    <w:p w:rsidRDefault="00DB1467" w:rsidP="00DB1467" w:rsidR="00DB1467" w:rsidRPr="006A298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3A193B" w:rsidRPr="006A298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6A298F">
        <w:rPr>
          <w:rFonts w:hAnsi="Times New Roman" w:ascii="Times New Roman"/>
          <w:sz w:val="24"/>
          <w:szCs w:val="24"/>
          <w:lang w:val="hr-HR"/>
        </w:rPr>
        <w:t>anim putem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2524E" w:rsidP="00072BBB" w:rsidR="0002524E" w:rsidRPr="006A298F">
      <w:pPr>
        <w:spacing w:before="160"/>
        <w:jc w:val="both"/>
        <w:rPr>
          <w:lang w:val="hr-HR"/>
        </w:rPr>
      </w:pPr>
    </w:p>
    <w:sectPr w:rsidSect="00111DC0" w:rsidR="0002524E" w:rsidRPr="006A298F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D34B5B" w:rsidRPr="00D34B5B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26231C">
          <w:rPr>
            <w:rFonts w:hAnsi="Times New Roman" w:ascii="Times New Roman"/>
            <w:sz w:val="24"/>
            <w:szCs w:val="24"/>
          </w:rPr>
          <w:t>409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26231C">
          <w:rPr>
            <w:rFonts w:hAnsi="Times New Roman" w:ascii="Times New Roman"/>
            <w:sz w:val="24"/>
            <w:szCs w:val="24"/>
          </w:rPr>
          <w:t>7</w:t>
        </w:r>
        <w:r>
          <w:t xml:space="preserve">                                        </w:t>
        </w:r>
        <w:r>
          <w:tab/>
        </w:r>
      </w:p>
    </w:sdtContent>
  </w:sdt>
  <w:p w:rsidRDefault="00D34B5B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26231C">
      <w:rPr>
        <w:rFonts w:hAnsi="Times New Roman" w:ascii="Times New Roman"/>
        <w:sz w:val="24"/>
        <w:szCs w:val="24"/>
        <w:lang w:val="hr-HR"/>
      </w:rPr>
      <w:t>409</w:t>
    </w:r>
    <w:r>
      <w:rPr>
        <w:rFonts w:hAnsi="Times New Roman" w:ascii="Times New Roman"/>
        <w:sz w:val="24"/>
        <w:szCs w:val="24"/>
        <w:lang w:val="hr-HR"/>
      </w:rPr>
      <w:t>/201</w:t>
    </w:r>
    <w:r w:rsidR="0026231C">
      <w:rPr>
        <w:rFonts w:hAnsi="Times New Roman" w:ascii="Times New Roman"/>
        <w:sz w:val="24"/>
        <w:szCs w:val="24"/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B16C9"/>
    <w:rsid w:val="000D1639"/>
    <w:rsid w:val="000E3AD7"/>
    <w:rsid w:val="00182B81"/>
    <w:rsid w:val="001F4F00"/>
    <w:rsid w:val="002002FD"/>
    <w:rsid w:val="0026231C"/>
    <w:rsid w:val="002C42EC"/>
    <w:rsid w:val="002E7B09"/>
    <w:rsid w:val="003A193B"/>
    <w:rsid w:val="003B1C4E"/>
    <w:rsid w:val="003B2535"/>
    <w:rsid w:val="003E1647"/>
    <w:rsid w:val="00444298"/>
    <w:rsid w:val="004F0848"/>
    <w:rsid w:val="005355AF"/>
    <w:rsid w:val="00542727"/>
    <w:rsid w:val="00543BF2"/>
    <w:rsid w:val="005B7B99"/>
    <w:rsid w:val="00650F60"/>
    <w:rsid w:val="006A298F"/>
    <w:rsid w:val="006B65C9"/>
    <w:rsid w:val="006C276A"/>
    <w:rsid w:val="00796FE5"/>
    <w:rsid w:val="007E0EA6"/>
    <w:rsid w:val="007E5B46"/>
    <w:rsid w:val="008A2477"/>
    <w:rsid w:val="008C2EC2"/>
    <w:rsid w:val="00952C06"/>
    <w:rsid w:val="009F654A"/>
    <w:rsid w:val="00A5283A"/>
    <w:rsid w:val="00A72AC2"/>
    <w:rsid w:val="00A97313"/>
    <w:rsid w:val="00B52E5F"/>
    <w:rsid w:val="00B83DE5"/>
    <w:rsid w:val="00BA11B9"/>
    <w:rsid w:val="00BE6493"/>
    <w:rsid w:val="00BF1C57"/>
    <w:rsid w:val="00C10E6C"/>
    <w:rsid w:val="00CF6E96"/>
    <w:rsid w:val="00D34B5B"/>
    <w:rsid w:val="00D752A9"/>
    <w:rsid w:val="00D8121A"/>
    <w:rsid w:val="00DB1467"/>
    <w:rsid w:val="00DB2379"/>
    <w:rsid w:val="00DB6121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26231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C4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2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2E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2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2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26231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C4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2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2E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2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2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MACHINAE VIARIAE d.o.o. za iznajmljivanje građevinskih strojeva i opreme</izvorni_sadrzaj>
    <derivirana_varijabla naziv="DomainObject.Predmet.ProtustrankaFormated_1">  MACHINAE VIARIAE d.o.o. za iznajmljivanje građevinskih strojeva i opreme</derivirana_varijabla>
  </DomainObject.Predmet.ProtustrankaFormated>
  <DomainObject.Predmet.ProtustrankaFormatedOIB>
    <izvorni_sadrzaj>  MACHINAE VIARIAE d.o.o. za iznajmljivanje građevinskih strojeva i opreme, OIB 84292468545</izvorni_sadrzaj>
    <derivirana_varijabla naziv="DomainObject.Predmet.ProtustrankaFormatedOIB_1">  MACHINAE VIARIAE d.o.o. za iznajmljivanje građevinskih strojeva i opreme, OIB 84292468545</derivirana_varijabla>
  </DomainObject.Predmet.ProtustrankaFormatedOIB>
  <DomainObject.Predmet.ProtustrankaFormatedWithAdress>
    <izvorni_sadrzaj> MACHINAE VIARIAE d.o.o. za iznajmljivanje građevinskih strojeva i opreme, Mažuranićevo šetalište 17, 21000 Split</izvorni_sadrzaj>
    <derivirana_varijabla naziv="DomainObject.Predmet.ProtustrankaFormatedWithAdress_1"> MACHINAE VIARIAE d.o.o. za iznajmljivanje građevinskih strojeva i opreme, Mažuranićevo šetalište 17, 21000 Split</derivirana_varijabla>
  </DomainObject.Predmet.ProtustrankaFormatedWithAdress>
  <DomainObject.Predmet.ProtustrankaFormatedWithAdressOIB>
    <izvorni_sadrzaj> MACHINAE VIARIAE d.o.o. za iznajmljivanje građevinskih strojeva i opreme, OIB 84292468545, Mažuranićevo šetalište 17, 21000 Split</izvorni_sadrzaj>
    <derivirana_varijabla naziv="DomainObject.Predmet.ProtustrankaFormatedWithAdressOIB_1"> MACHINAE VIARIAE d.o.o. za iznajmljivanje građevinskih strojeva i opreme, OIB 84292468545, Mažuranićevo šetalište 17, 21000 Split</derivirana_varijabla>
  </DomainObject.Predmet.ProtustrankaFormatedWithAdressOIB>
  <DomainObject.Predmet.ProtustrankaWithAdress>
    <izvorni_sadrzaj>MACHINAE VIARIAE d.o.o. za iznajmljivanje građevinskih strojeva i opreme Mažuranićevo šetalište 17, 21000 Split</izvorni_sadrzaj>
    <derivirana_varijabla naziv="DomainObject.Predmet.ProtustrankaWithAdress_1">MACHINAE VIARIAE d.o.o. za iznajmljivanje građevinskih strojeva i opreme Mažuranićevo šetalište 17, 21000 Split</derivirana_varijabla>
  </DomainObject.Predmet.ProtustrankaWithAdress>
  <DomainObject.Predmet.ProtustrankaWithAdressOIB>
    <izvorni_sadrzaj>MACHINAE VIARIAE d.o.o. za iznajmljivanje građevinskih strojeva i opreme, OIB 84292468545, Mažuranićevo šetalište 17, 21000 Split</izvorni_sadrzaj>
    <derivirana_varijabla naziv="DomainObject.Predmet.ProtustrankaWithAdressOIB_1">MACHINAE VIARIAE d.o.o. za iznajmljivanje građevinskih strojeva i opreme, OIB 84292468545, Mažuranićevo šetalište 17, 21000 Split</derivirana_varijabla>
  </DomainObject.Predmet.ProtustrankaWithAdressOIB>
  <DomainObject.Predmet.ProtustrankaNazivFormated>
    <izvorni_sadrzaj>MACHINAE VIARIAE d.o.o. za iznajmljivanje građevinskih strojeva i opreme</izvorni_sadrzaj>
    <derivirana_varijabla naziv="DomainObject.Predmet.ProtustrankaNazivFormated_1">MACHINAE VIARIAE d.o.o. za iznajmljivanje građevinskih strojeva i opreme</derivirana_varijabla>
  </DomainObject.Predmet.ProtustrankaNazivFormated>
  <DomainObject.Predmet.ProtustrankaNazivFormatedOIB>
    <izvorni_sadrzaj>MACHINAE VIARIAE d.o.o. za iznajmljivanje građevinskih strojeva i opreme, OIB 84292468545</izvorni_sadrzaj>
    <derivirana_varijabla naziv="DomainObject.Predmet.ProtustrankaNazivFormatedOIB_1">MACHINAE VIARIAE d.o.o. za iznajmljivanje građevinskih strojeva i opreme, OIB 84292468545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zastupanog po punomoćniku ŽUPANIJSKO DRŽAVNO ODVJETNIŠTVO U SPLITU</izvorni_sadrzaj>
    <derivirana_varijabla naziv="DomainObject.Predmet.StrankaFormated_1">  FINANCIJSKA AGENCIJA, RC SPLIT; REPUBLIKA HRVATSKA zastupanog po punomoćniku ŽUPANIJSKO DRŽAVNO ODVJETNIŠTVO U SPLITU</derivirana_varijabla>
  </DomainObject.Predmet.StrankaFormated>
  <DomainObject.Predmet.StrankaFormatedOIB>
    <izvorni_sadrzaj>  FINANCIJSKA AGENCIJA, RC SPLIT, OIB 85821130368; REPUBLIKA HRVATSKA zastupanog po punomoćniku ŽUPANIJSKO DRŽAVNO ODVJETNIŠTVO U SPLITU</izvorni_sadrzaj>
    <derivirana_varijabla naziv="DomainObject.Predmet.StrankaFormatedOIB_1">  FINANCIJSKA AGENCIJA, RC SPLIT, OIB 85821130368; REPUBLIKA HRVATSKA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zastupanog po punomoćniku ŽUPANIJSKO DRŽAVNO ODVJETNIŠTVO U SPLITU</izvorni_sadrzaj>
    <derivirana_varijabla naziv="DomainObject.Predmet.StrankaFormatedWithAdress_1"> FINANCIJSKA AGENCIJA, RC SPLIT, Mažuranićevo šetalište 24 b, 21000 Split; REPUBLIKA HRVATSKA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</izvorni_sadrzaj>
    <derivirana_varijabla naziv="DomainObject.Predmet.StrankaWithAdress_1">FINANCIJSKA AGENCIJA, RC SPLIT Mažuranićevo šetalište 24 b,21000 Split,REPUBLIKA HRVATSKA </derivirana_varijabla>
  </DomainObject.Predmet.StrankaWithAdress>
  <DomainObject.Predmet.StrankaWithAdressOIB>
    <izvorni_sadrzaj>FINANCIJSKA AGENCIJA, RC SPLIT, OIB 85821130368, Mažuranićevo šetalište 24 b,21000 Split,REPUBLIKA HRVATSKA</izvorni_sadrzaj>
    <derivirana_varijabla naziv="DomainObject.Predmet.StrankaWithAdressOIB_1">FINANCIJSKA AGENCIJA, RC SPLIT, OIB 85821130368, Mažuranićevo šetalište 24 b,21000 Split,REPUBLIKA HRVATSKA</derivirana_varijabla>
  </DomainObject.Predmet.StrankaWithAdressOIB>
  <DomainObject.Predmet.StrankaNazivFormated>
    <izvorni_sadrzaj>FINANCIJSKA AGENCIJA, RC SPLIT,REPUBLIKA HRVATSKA</izvorni_sadrzaj>
    <derivirana_varijabla naziv="DomainObject.Predmet.StrankaNazivFormated_1">FINANCIJSKA AGENCIJA, RC SPLIT,REPUBLIKA HRVATSKA</derivirana_varijabla>
  </DomainObject.Predmet.StrankaNazivFormated>
  <DomainObject.Predmet.StrankaNazivFormatedOIB>
    <izvorni_sadrzaj>FINANCIJSKA AGENCIJA, RC SPLIT, OIB 85821130368,REPUBLIKA HRVATSKA</izvorni_sadrzaj>
    <derivirana_varijabla naziv="DomainObject.Predmet.StrankaNazivFormatedOIB_1">FINANCIJSKA AGENCIJA, RC SPLIT, OIB 85821130368,REPUBLIKA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5892.26</izvorni_sadrzaj>
    <derivirana_varijabla naziv="DomainObject.Predmet.TrenutnaVrijednost_1">5892.26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REPUBLIKA HRVATSKA zastupanog po punomoćniku ŽUPANIJSKO DRŽAVNO ODVJETNIŠTVO U SPLITU</item>
    </izvorni_sadrzaj>
    <derivirana_varijabla naziv="DomainObject.Predmet.StrankaListFormated_1">
      <item>FINANCIJSKA AGENCIJA, RC SPLIT</item>
      <item>REPUBLIKA HRVATSKA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</item>
    </izvorni_sadrzaj>
    <derivirana_varijabla naziv="DomainObject.Predmet.StrankaListNazivFormated_1">
      <item>FINANCIJSKA AGENCIJA, RC SPLIT</item>
      <item>REPUBLIKA HRVATSKA</item>
    </derivirana_varijabla>
  </DomainObject.Predmet.StrankaListNazivFormated>
  <DomainObject.Predmet.StrankaListNazivFormatedOIB>
    <izvorni_sadrzaj>
      <item>FINANCIJSKA AGENCIJA, RC SPLIT, OIB 85821130368</item>
      <item>REPUBLIKA HRVATSKA</item>
    </izvorni_sadrzaj>
    <derivirana_varijabla naziv="DomainObject.Predmet.StrankaListNazivFormatedOIB_1">
      <item>FINANCIJSKA AGENCIJA, RC SPLIT, OIB 85821130368</item>
      <item>REPUBLIKA HRVATSKA</item>
    </derivirana_varijabla>
  </DomainObject.Predmet.StrankaListNazivFormatedOIB>
  <DomainObject.Predmet.ProtuStrankaListFormated>
    <izvorni_sadrzaj>
      <item>MACHINAE VIARIAE d.o.o. za iznajmljivanje građevinskih strojeva i opreme</item>
    </izvorni_sadrzaj>
    <derivirana_varijabla naziv="DomainObject.Predmet.ProtuStrankaListFormated_1">
      <item>MACHINAE VIARIAE d.o.o. za iznajmljivanje građevinskih strojeva i opreme</item>
    </derivirana_varijabla>
  </DomainObject.Predmet.ProtuStrankaListFormated>
  <DomainObject.Predmet.ProtuStrankaListFormatedOIB>
    <izvorni_sadrzaj>
      <item>MACHINAE VIARIAE d.o.o. za iznajmljivanje građevinskih strojeva i opreme, OIB 84292468545</item>
    </izvorni_sadrzaj>
    <derivirana_varijabla naziv="DomainObject.Predmet.ProtuStrankaListFormatedOIB_1">
      <item>MACHINAE VIARIAE d.o.o. za iznajmljivanje građevinskih strojeva i opreme, OIB 84292468545</item>
    </derivirana_varijabla>
  </DomainObject.Predmet.ProtuStrankaListFormatedOIB>
  <DomainObject.Predmet.ProtuStrankaListFormatedWithAdress>
    <izvorni_sadrzaj>
      <item>MACHINAE VIARIAE d.o.o. za iznajmljivanje građevinskih strojeva i opreme, Mažuranićevo šetalište 17, 21000 Split</item>
    </izvorni_sadrzaj>
    <derivirana_varijabla naziv="DomainObject.Predmet.ProtuStrankaListFormatedWithAdress_1">
      <item>MACHINAE VIARIAE d.o.o. za iznajmljivanje građevinskih strojeva i opreme, Mažuranićevo šetalište 17, 21000 Split</item>
    </derivirana_varijabla>
  </DomainObject.Predmet.ProtuStrankaListFormatedWithAdress>
  <DomainObject.Predmet.ProtuStrankaListFormatedWithAdressOIB>
    <izvorni_sadrzaj>
      <item>MACHINAE VIARIAE d.o.o. za iznajmljivanje građevinskih strojeva i opreme, OIB 84292468545, Mažuranićevo šetalište 17, 21000 Split</item>
    </izvorni_sadrzaj>
    <derivirana_varijabla naziv="DomainObject.Predmet.ProtuStrankaListFormatedWithAdressOIB_1">
      <item>MACHINAE VIARIAE d.o.o. za iznajmljivanje građevinskih strojeva i opreme, OIB 84292468545, Mažuranićevo šetalište 17, 21000 Split</item>
    </derivirana_varijabla>
  </DomainObject.Predmet.ProtuStrankaListFormatedWithAdressOIB>
  <DomainObject.Predmet.ProtuStrankaListNazivFormated>
    <izvorni_sadrzaj>
      <item>MACHINAE VIARIAE d.o.o. za iznajmljivanje građevinskih strojeva i opreme</item>
    </izvorni_sadrzaj>
    <derivirana_varijabla naziv="DomainObject.Predmet.ProtuStrankaListNazivFormated_1">
      <item>MACHINAE VIARIAE d.o.o. za iznajmljivanje građevinskih strojeva i opreme</item>
    </derivirana_varijabla>
  </DomainObject.Predmet.ProtuStrankaListNazivFormated>
  <DomainObject.Predmet.ProtuStrankaListNazivFormatedOIB>
    <izvorni_sadrzaj>
      <item>MACHINAE VIARIAE d.o.o. za iznajmljivanje građevinskih strojeva i opreme, OIB 84292468545</item>
    </izvorni_sadrzaj>
    <derivirana_varijabla naziv="DomainObject.Predmet.ProtuStrankaListNazivFormatedOIB_1">
      <item>MACHINAE VIARIAE d.o.o. za iznajmljivanje građevinskih strojeva i opreme, OIB 84292468545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 punomoćnik sudionika u postupku REPUBLIKA HRVATSKA</item>
    </izvorni_sadrzaj>
    <derivirana_varijabla naziv="DomainObject.Predmet.OstaliListFormatedOIB_1"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REPUBLIKA HRVATSKA</item>
    </izvorni_sadrzaj>
    <derivirana_varijabla naziv="DomainObject.Predmet.OstaliListFormatedWithAdressOIB_1">
      <item>ŽUPANIJSKO DRŽAVNO ODVJETNIŠTVO U SPLITU,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MACHINAE VIARIAE d.o.o. za iznajmljivanje građevinskih strojeva i opreme</izvorni_sadrzaj>
    <derivirana_varijabla naziv="DomainObject.Predmet.ProtustrankaIDrugi_1">MACHINAE VIARIAE d.o.o. za iznajmljivanje građevinskih strojeva i opreme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MACHINAE VIARIAE d.o.o. za iznajmljivanje građevinskih strojeva i opreme, OIB 84292468545, Mažuranićevo šetalište 17, 21000 Split</izvorni_sadrzaj>
    <derivirana_varijabla naziv="DomainObject.Predmet.ProtustrankaIDrugiAdressOIB_1">MACHINAE VIARIAE d.o.o. za iznajmljivanje građevinskih strojeva i opreme, OIB 84292468545, Mažuranićevo šetalište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MACHINAE VIARIAE d.o.o. za iznajmljivanje građevinskih strojeva i opreme</item>
      <item>FINANCIJSKA AGENCIJA, RC SPLIT</item>
      <item>REPUBLIKA HRVATSKA</item>
      <item>ŽUPANIJSKO DRŽAVNO ODVJETNIŠTVO U SPLITU</item>
    </izvorni_sadrzaj>
    <derivirana_varijabla naziv="DomainObject.Predmet.SudioniciListNaziv_1">
      <item>MACHINAE VIARIAE d.o.o. za iznajmljivanje građevinskih strojeva i opreme</item>
      <item>FINANCIJSKA AGENCIJA, RC SPLIT</item>
      <item>REPUBLIKA HRVATSKA</item>
      <item>ŽUPANIJSKO DRŽAVNO ODVJETNIŠTVO U SPLITU</item>
    </derivirana_varijabla>
  </DomainObject.Predmet.SudioniciListNaziv>
  <DomainObject.Predmet.SudioniciListAdressOIB>
    <izvorni_sadrzaj>
      <item>MACHINAE VIARIAE d.o.o. za iznajmljivanje građevinskih strojeva i opreme, OIB 84292468545, Mažuranićevo šetalište 17,21000 Split</item>
      <item>FINANCIJSKA AGENCIJA, RC SPLIT, OIB 85821130368, Mažuranićevo šetalište 24 b,21000 Split</item>
      <item>REPUBLIKA HRVATSKA</item>
      <item>ŽUPANIJSKO DRŽAVNO ODVJETNIŠTVO U SPLITU, Gundulićeva 29a,21000 Split</item>
    </izvorni_sadrzaj>
    <derivirana_varijabla naziv="DomainObject.Predmet.SudioniciListAdressOIB_1">
      <item>MACHINAE VIARIAE d.o.o. za iznajmljivanje građevinskih strojeva i opreme, OIB 84292468545, Mažuranićevo šetalište 17,21000 Split</item>
      <item>FINANCIJSKA AGENCIJA, RC SPLIT, OIB 85821130368, Mažuranićevo šetalište 24 b,21000 Split</item>
      <item>REPUBLIKA HRVATSKA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84292468545</item>
      <item>, OIB 85821130368</item>
      <item>, OIB null</item>
      <item>, OIB null</item>
    </izvorni_sadrzaj>
    <derivirana_varijabla naziv="DomainObject.Predmet.SudioniciListNazivOIB_1">
      <item>, OIB 84292468545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11B0B-D266-4F7E-AB96-D3E0A5122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3182</properties:Characters>
  <properties:Lines>83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2017-03-16T08:24:00Z</dcterms:created>
  <dc:creator>Jadranko Basić</dc:creator>
  <cp:lastModifiedBy>Jadranko Basić</cp:lastModifiedBy>
  <cp:lastPrinted>2017-11-02T09:27:00Z</cp:lastPrinted>
  <dcterms:modified xmlns:xsi="http://www.w3.org/2001/XMLSchema-instance" xsi:type="dcterms:W3CDTF">2017-11-02T11:46:00Z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