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05f0" w14:paraId="a0905f0" w:rsidRDefault="00DE4F6D" w:rsidP="00917AA4" w:rsidR="00917AA4" w:rsidRPr="00055BEE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</w:t>
      </w:r>
      <w:r w:rsidR="00917AA4" w:rsidRPr="00055BEE">
        <w:rPr>
          <w:sz w:val="22"/>
          <w:szCs w:val="22"/>
        </w:rPr>
        <w:t xml:space="preserve">                                                           </w:t>
      </w: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ind w:firstLine="708"/>
        <w:rPr>
          <w:b/>
          <w:sz w:val="22"/>
          <w:szCs w:val="22"/>
        </w:rPr>
      </w:pPr>
      <w:r w:rsidRPr="00055BEE">
        <w:rPr>
          <w:noProof/>
          <w:color w:val="0000FF"/>
          <w:sz w:val="22"/>
          <w:szCs w:val="22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REPUBLIKA HRVATSKA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TRGOVAČKI SUD U SPLITU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STALNA SLUŽBA U DUBROVNIKU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Dubrovnik, Dr. A. Starčevića 23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  <w:r w:rsidRPr="00055BEE">
        <w:rPr>
          <w:sz w:val="22"/>
          <w:szCs w:val="22"/>
        </w:rPr>
        <w:t xml:space="preserve">                                                                                           </w:t>
      </w:r>
    </w:p>
    <w:p w:rsidRDefault="00917AA4" w:rsidP="00917AA4" w:rsidR="00917AA4" w:rsidRPr="00CD057E">
      <w:pPr>
        <w:jc w:val="right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 xml:space="preserve">Posl. br. 7. </w:t>
      </w:r>
      <w:proofErr w:type="spellStart"/>
      <w:r w:rsidRPr="00CD057E">
        <w:rPr>
          <w:b/>
          <w:sz w:val="22"/>
          <w:szCs w:val="22"/>
        </w:rPr>
        <w:t>Stpn</w:t>
      </w:r>
      <w:proofErr w:type="spellEnd"/>
      <w:r w:rsidR="009802CB">
        <w:rPr>
          <w:b/>
          <w:sz w:val="22"/>
          <w:szCs w:val="22"/>
        </w:rPr>
        <w:t>-</w:t>
      </w:r>
      <w:r w:rsidR="00F07219" w:rsidRPr="00CD057E">
        <w:rPr>
          <w:b/>
          <w:sz w:val="22"/>
          <w:szCs w:val="22"/>
        </w:rPr>
        <w:t xml:space="preserve"> </w:t>
      </w:r>
      <w:r w:rsidR="00613C36">
        <w:rPr>
          <w:b/>
          <w:sz w:val="22"/>
          <w:szCs w:val="22"/>
        </w:rPr>
        <w:t>87</w:t>
      </w:r>
      <w:r w:rsidRPr="00CD057E">
        <w:rPr>
          <w:b/>
          <w:sz w:val="22"/>
          <w:szCs w:val="22"/>
        </w:rPr>
        <w:t>/2015</w:t>
      </w: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  <w:r w:rsidRPr="00055BEE">
        <w:rPr>
          <w:sz w:val="22"/>
          <w:szCs w:val="22"/>
        </w:rPr>
        <w:t xml:space="preserve">                        </w:t>
      </w:r>
    </w:p>
    <w:p w:rsidRDefault="00917AA4" w:rsidP="00917AA4" w:rsidR="00917AA4">
      <w:pPr>
        <w:jc w:val="center"/>
        <w:rPr>
          <w:sz w:val="22"/>
          <w:szCs w:val="22"/>
        </w:rPr>
      </w:pPr>
      <w:r w:rsidRPr="00055BEE">
        <w:rPr>
          <w:sz w:val="22"/>
          <w:szCs w:val="22"/>
        </w:rPr>
        <w:t>O G L A S</w:t>
      </w:r>
    </w:p>
    <w:p w:rsidRDefault="00367C3B" w:rsidP="00917AA4" w:rsidR="00367C3B" w:rsidRPr="00055BEE">
      <w:pPr>
        <w:jc w:val="center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TRGOVAČKI SUD U SPLITU, STALNA SLUŽBA U DUBROVNIKU objavljuje da je rješenjem ovog suda posl. br. 7</w:t>
      </w:r>
      <w:r w:rsidR="00CD057E">
        <w:rPr>
          <w:sz w:val="22"/>
          <w:szCs w:val="22"/>
        </w:rPr>
        <w:t>.Stpn.</w:t>
      </w:r>
      <w:r w:rsidR="009802CB">
        <w:rPr>
          <w:sz w:val="22"/>
          <w:szCs w:val="22"/>
        </w:rPr>
        <w:t>87</w:t>
      </w:r>
      <w:r w:rsidR="00B13B61" w:rsidRPr="00055BEE">
        <w:rPr>
          <w:sz w:val="22"/>
          <w:szCs w:val="22"/>
        </w:rPr>
        <w:t>/2015</w:t>
      </w:r>
      <w:r w:rsidRPr="00055BEE">
        <w:rPr>
          <w:sz w:val="22"/>
          <w:szCs w:val="22"/>
        </w:rPr>
        <w:t xml:space="preserve"> od</w:t>
      </w:r>
      <w:r w:rsidR="00CD057E">
        <w:rPr>
          <w:sz w:val="22"/>
          <w:szCs w:val="22"/>
        </w:rPr>
        <w:t xml:space="preserve"> </w:t>
      </w:r>
      <w:r w:rsidR="009802CB">
        <w:rPr>
          <w:sz w:val="22"/>
          <w:szCs w:val="22"/>
        </w:rPr>
        <w:t>14. siječnja</w:t>
      </w:r>
      <w:r w:rsidR="00CD057E">
        <w:rPr>
          <w:sz w:val="22"/>
          <w:szCs w:val="22"/>
        </w:rPr>
        <w:t xml:space="preserve"> 201</w:t>
      </w:r>
      <w:r w:rsidR="009802CB">
        <w:rPr>
          <w:sz w:val="22"/>
          <w:szCs w:val="22"/>
        </w:rPr>
        <w:t>6</w:t>
      </w:r>
      <w:r w:rsidRPr="00055BEE">
        <w:rPr>
          <w:sz w:val="22"/>
          <w:szCs w:val="22"/>
        </w:rPr>
        <w:t xml:space="preserve">. godine povodom prijedloga za sklapanje </w:t>
      </w:r>
      <w:proofErr w:type="spellStart"/>
      <w:r w:rsidRPr="00055BEE">
        <w:rPr>
          <w:sz w:val="22"/>
          <w:szCs w:val="22"/>
        </w:rPr>
        <w:t>predstečajne</w:t>
      </w:r>
      <w:proofErr w:type="spellEnd"/>
      <w:r w:rsidRPr="00055BEE">
        <w:rPr>
          <w:sz w:val="22"/>
          <w:szCs w:val="22"/>
        </w:rPr>
        <w:t xml:space="preserve"> nagodbe određeno ročište radi sklapanja </w:t>
      </w:r>
      <w:proofErr w:type="spellStart"/>
      <w:r w:rsidRPr="00055BEE">
        <w:rPr>
          <w:sz w:val="22"/>
          <w:szCs w:val="22"/>
        </w:rPr>
        <w:t>predstečajne</w:t>
      </w:r>
      <w:proofErr w:type="spellEnd"/>
      <w:r w:rsidRPr="00055BEE">
        <w:rPr>
          <w:sz w:val="22"/>
          <w:szCs w:val="22"/>
        </w:rPr>
        <w:t xml:space="preserve"> nagodbe nad dužnikom</w:t>
      </w:r>
      <w:r w:rsidR="00B13B61" w:rsidRPr="00055BEE">
        <w:rPr>
          <w:sz w:val="22"/>
          <w:szCs w:val="22"/>
        </w:rPr>
        <w:t xml:space="preserve"> </w:t>
      </w:r>
      <w:r w:rsidR="00613C36">
        <w:rPr>
          <w:sz w:val="22"/>
          <w:szCs w:val="22"/>
        </w:rPr>
        <w:t xml:space="preserve">STUDIO INTERIJERI d.o.o. Metković, Don R. Jerkovića 2, OIB: 02496992726 </w:t>
      </w:r>
      <w:r w:rsidRPr="00055BEE">
        <w:rPr>
          <w:sz w:val="22"/>
          <w:szCs w:val="22"/>
        </w:rPr>
        <w:t>za dan: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 xml:space="preserve"> </w:t>
      </w:r>
    </w:p>
    <w:p w:rsidRDefault="009802CB" w:rsidP="00B13B61" w:rsidR="00917AA4" w:rsidRPr="00055BEE">
      <w:pPr>
        <w:ind w:firstLine="708" w:left="2124"/>
        <w:rPr>
          <w:sz w:val="22"/>
          <w:szCs w:val="22"/>
        </w:rPr>
      </w:pPr>
      <w:r>
        <w:rPr>
          <w:sz w:val="22"/>
          <w:szCs w:val="22"/>
        </w:rPr>
        <w:t>09. ožujka</w:t>
      </w:r>
      <w:r w:rsidR="00917AA4" w:rsidRPr="00055BEE">
        <w:rPr>
          <w:sz w:val="22"/>
          <w:szCs w:val="22"/>
        </w:rPr>
        <w:t xml:space="preserve">  201</w:t>
      </w:r>
      <w:r>
        <w:rPr>
          <w:sz w:val="22"/>
          <w:szCs w:val="22"/>
        </w:rPr>
        <w:t>6</w:t>
      </w:r>
      <w:r w:rsidR="00917AA4" w:rsidRPr="00055BEE">
        <w:rPr>
          <w:sz w:val="22"/>
          <w:szCs w:val="22"/>
        </w:rPr>
        <w:t xml:space="preserve">. godine u </w:t>
      </w:r>
      <w:r w:rsidR="00F07219" w:rsidRPr="00055BEE">
        <w:rPr>
          <w:sz w:val="22"/>
          <w:szCs w:val="22"/>
        </w:rPr>
        <w:t>1</w:t>
      </w:r>
      <w:r>
        <w:rPr>
          <w:sz w:val="22"/>
          <w:szCs w:val="22"/>
        </w:rPr>
        <w:t>0,00</w:t>
      </w:r>
      <w:r w:rsidR="00917AA4" w:rsidRPr="00055BEE">
        <w:rPr>
          <w:sz w:val="22"/>
          <w:szCs w:val="22"/>
        </w:rPr>
        <w:t xml:space="preserve"> sati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u prostorijama Trgovačkog suda u Splitu, Stalne službe u Dubrovniku, Dr. Ante Starčevića 23, sudnica br. 2 (prvi kat).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917AA4" w:rsidP="00917AA4" w:rsidR="00917AA4">
      <w:pPr>
        <w:jc w:val="both"/>
        <w:rPr>
          <w:sz w:val="22"/>
          <w:szCs w:val="22"/>
        </w:rPr>
      </w:pPr>
    </w:p>
    <w:p w:rsidRDefault="00367C3B" w:rsidP="00917AA4" w:rsidR="00367C3B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CD057E">
      <w:pPr>
        <w:jc w:val="center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 xml:space="preserve">U Dubrovniku, </w:t>
      </w:r>
      <w:r w:rsidR="009802CB">
        <w:rPr>
          <w:b/>
          <w:sz w:val="22"/>
          <w:szCs w:val="22"/>
        </w:rPr>
        <w:t>14. siječnja 2016</w:t>
      </w:r>
      <w:r w:rsidRPr="00CD057E">
        <w:rPr>
          <w:b/>
          <w:sz w:val="22"/>
          <w:szCs w:val="22"/>
        </w:rPr>
        <w:t>. godine</w:t>
      </w:r>
    </w:p>
    <w:p w:rsidRDefault="00367C3B" w:rsidP="00917AA4" w:rsidR="00367C3B" w:rsidRPr="00055BEE">
      <w:pPr>
        <w:jc w:val="center"/>
        <w:rPr>
          <w:sz w:val="22"/>
          <w:szCs w:val="22"/>
        </w:rPr>
      </w:pPr>
    </w:p>
    <w:p w:rsidRDefault="00917AA4" w:rsidP="00917AA4" w:rsidR="00917AA4">
      <w:pPr>
        <w:rPr>
          <w:sz w:val="22"/>
          <w:szCs w:val="22"/>
        </w:rPr>
      </w:pPr>
    </w:p>
    <w:p w:rsidRDefault="00CD057E" w:rsidP="00917AA4" w:rsidR="00CD057E" w:rsidRPr="00055BEE">
      <w:pPr>
        <w:rPr>
          <w:sz w:val="22"/>
          <w:szCs w:val="22"/>
        </w:rPr>
      </w:pPr>
    </w:p>
    <w:p w:rsidRDefault="00917AA4" w:rsidP="00917AA4" w:rsidR="00917AA4" w:rsidRPr="00CD057E">
      <w:pPr>
        <w:rPr>
          <w:b/>
          <w:sz w:val="22"/>
          <w:szCs w:val="22"/>
        </w:rPr>
      </w:pPr>
    </w:p>
    <w:p w:rsidRDefault="00917AA4" w:rsidP="00917AA4" w:rsidR="00917AA4" w:rsidRPr="00CD057E">
      <w:pPr>
        <w:ind w:left="5760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Stečajni sudac:</w:t>
      </w:r>
    </w:p>
    <w:p w:rsidRDefault="00917AA4" w:rsidP="00917AA4" w:rsidR="00917AA4" w:rsidRPr="00CD057E">
      <w:pPr>
        <w:ind w:left="5760"/>
        <w:rPr>
          <w:b/>
          <w:sz w:val="22"/>
          <w:szCs w:val="22"/>
        </w:rPr>
      </w:pPr>
    </w:p>
    <w:p w:rsidRDefault="00BF3F0C" w:rsidP="00CD057E" w:rsidR="00974DD0" w:rsidRPr="00CD057E">
      <w:pPr>
        <w:ind w:left="5760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Diana Butigan Granić</w:t>
      </w:r>
      <w:r w:rsidR="009802CB">
        <w:rPr>
          <w:b/>
          <w:sz w:val="22"/>
          <w:szCs w:val="22"/>
        </w:rPr>
        <w:t xml:space="preserve">, v.r. </w:t>
      </w:r>
    </w:p>
    <w:sectPr w:rsidR="00974DD0" w:rsidRPr="00CD057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AA4"/>
    <w:rsid w:val="00055BEE"/>
    <w:rsid w:val="00367C3B"/>
    <w:rsid w:val="00386731"/>
    <w:rsid w:val="00613C36"/>
    <w:rsid w:val="00917AA4"/>
    <w:rsid w:val="00974DD0"/>
    <w:rsid w:val="009802CB"/>
    <w:rsid w:val="009D69A8"/>
    <w:rsid w:val="00B13B61"/>
    <w:rsid w:val="00BA0569"/>
    <w:rsid w:val="00BF3F0C"/>
    <w:rsid w:val="00CD057E"/>
    <w:rsid w:val="00DE4F6D"/>
    <w:rsid w:val="00F0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7AA4"/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7AA4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F6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F6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F6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F6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7AA4"/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7AA4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F6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F6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F6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F6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Stpn-87/2015</izvorni_sadrzaj>
    <derivirana_varijabla naziv="DomainObject.Predmet.OznakaBroj_1">Stpn-87/2015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STUDIO INTERIJER d.o.o. za trgovinu i usluge</izvorni_sadrzaj>
    <derivirana_varijabla naziv="DomainObject.Predmet.StrankaFormated_1">  STUDIO INTERIJER d.o.o. za trgovinu i usluge</derivirana_varijabla>
  </DomainObject.Predmet.StrankaFormated>
  <DomainObject.Predmet.StrankaFormatedOIB>
    <izvorni_sadrzaj>  STUDIO INTERIJER d.o.o. za trgovinu i usluge, OIB 02496992726</izvorni_sadrzaj>
    <derivirana_varijabla naziv="DomainObject.Predmet.StrankaFormatedOIB_1">  STUDIO INTERIJER d.o.o. za trgovinu i usluge, OIB 02496992726</derivirana_varijabla>
  </DomainObject.Predmet.StrankaFormatedOIB>
  <DomainObject.Predmet.StrankaFormatedWithAdress>
    <izvorni_sadrzaj> STUDIO INTERIJER d.o.o. za trgovinu i usluge, Don Radovana Jerkovića 2, 20350 Metković</izvorni_sadrzaj>
    <derivirana_varijabla naziv="DomainObject.Predmet.StrankaFormatedWithAdress_1"> STUDIO INTERIJER d.o.o. za trgovinu i usluge, Don Radovana Jerkovića 2, 20350 Metković</derivirana_varijabla>
  </DomainObject.Predmet.StrankaFormatedWithAdress>
  <DomainObject.Predmet.StrankaFormatedWithAdressOIB>
    <izvorni_sadrzaj> STUDIO INTERIJER d.o.o. za trgovinu i usluge, OIB 02496992726, Don Radovana Jerkovića 2, 20350 Metković</izvorni_sadrzaj>
    <derivirana_varijabla naziv="DomainObject.Predmet.StrankaFormatedWithAdressOIB_1"> STUDIO INTERIJER d.o.o. za trgovinu i usluge, OIB 02496992726, Don Radovana Jerkovića 2, 20350 Metković</derivirana_varijabla>
  </DomainObject.Predmet.StrankaFormatedWithAdressOIB>
  <DomainObject.Predmet.StrankaWithAdress>
    <izvorni_sadrzaj>STUDIO INTERIJER d.o.o. za trgovinu i usluge Don Radovana Jerkovića 2,20350 Metković</izvorni_sadrzaj>
    <derivirana_varijabla naziv="DomainObject.Predmet.StrankaWithAdress_1">STUDIO INTERIJER d.o.o. za trgovinu i usluge Don Radovana Jerkovića 2,20350 Metković</derivirana_varijabla>
  </DomainObject.Predmet.StrankaWithAdress>
  <DomainObject.Predmet.StrankaWithAdressOIB>
    <izvorni_sadrzaj>STUDIO INTERIJER d.o.o. za trgovinu i usluge, OIB 02496992726, Don Radovana Jerkovića 2,20350 Metković</izvorni_sadrzaj>
    <derivirana_varijabla naziv="DomainObject.Predmet.StrankaWithAdressOIB_1">STUDIO INTERIJER d.o.o. za trgovinu i usluge, OIB 02496992726, Don Radovana Jerkovića 2,20350 Metković</derivirana_varijabla>
  </DomainObject.Predmet.StrankaWithAdressOIB>
  <DomainObject.Predmet.StrankaNazivFormated>
    <izvorni_sadrzaj>STUDIO INTERIJER d.o.o. za trgovinu i usluge</izvorni_sadrzaj>
    <derivirana_varijabla naziv="DomainObject.Predmet.StrankaNazivFormated_1">STUDIO INTERIJER d.o.o. za trgovinu i usluge</derivirana_varijabla>
  </DomainObject.Predmet.StrankaNazivFormated>
  <DomainObject.Predmet.StrankaNazivFormatedOIB>
    <izvorni_sadrzaj>STUDIO INTERIJER d.o.o. za trgovinu i usluge, OIB 02496992726</izvorni_sadrzaj>
    <derivirana_varijabla naziv="DomainObject.Predmet.StrankaNazivFormatedOIB_1">STUDIO INTERIJER d.o.o. za trgovinu i usluge, OIB 02496992726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STUDIO INTERIJER d.o.o. za trgovinu i usluge</item>
    </izvorni_sadrzaj>
    <derivirana_varijabla naziv="DomainObject.Predmet.StrankaListFormated_1">
      <item>STUDIO INTERIJER d.o.o. za trgovinu i usluge</item>
    </derivirana_varijabla>
  </DomainObject.Predmet.StrankaListFormated>
  <DomainObject.Predmet.StrankaListFormatedOIB>
    <izvorni_sadrzaj>
      <item>STUDIO INTERIJER d.o.o. za trgovinu i usluge, OIB 02496992726</item>
    </izvorni_sadrzaj>
    <derivirana_varijabla naziv="DomainObject.Predmet.StrankaListFormatedOIB_1">
      <item>STUDIO INTERIJER d.o.o. za trgovinu i usluge, OIB 02496992726</item>
    </derivirana_varijabla>
  </DomainObject.Predmet.StrankaListFormatedOIB>
  <DomainObject.Predmet.StrankaListFormatedWithAdress>
    <izvorni_sadrzaj>
      <item>STUDIO INTERIJER d.o.o. za trgovinu i usluge, Don Radovana Jerkovića 2, 20350 Metković</item>
    </izvorni_sadrzaj>
    <derivirana_varijabla naziv="DomainObject.Predmet.StrankaListFormatedWithAdress_1">
      <item>STUDIO INTERIJER d.o.o. za trgovinu i usluge, Don Radovana Jerkovića 2, 20350 Metković</item>
    </derivirana_varijabla>
  </DomainObject.Predmet.StrankaListFormatedWithAdress>
  <DomainObject.Predmet.StrankaListFormatedWithAdressOIB>
    <izvorni_sadrzaj>
      <item>STUDIO INTERIJER d.o.o. za trgovinu i usluge, OIB 02496992726, Don Radovana Jerkovića 2, 20350 Metković</item>
    </izvorni_sadrzaj>
    <derivirana_varijabla naziv="DomainObject.Predmet.StrankaListFormatedWithAdressOIB_1">
      <item>STUDIO INTERIJER d.o.o. za trgovinu i usluge, OIB 02496992726, Don Radovana Jerkovića 2, 20350 Metković</item>
    </derivirana_varijabla>
  </DomainObject.Predmet.StrankaListFormatedWithAdressOIB>
  <DomainObject.Predmet.StrankaListNazivFormated>
    <izvorni_sadrzaj>
      <item>STUDIO INTERIJER d.o.o. za trgovinu i usluge</item>
    </izvorni_sadrzaj>
    <derivirana_varijabla naziv="DomainObject.Predmet.StrankaListNazivFormated_1">
      <item>STUDIO INTERIJER d.o.o. za trgovinu i usluge</item>
    </derivirana_varijabla>
  </DomainObject.Predmet.StrankaListNazivFormated>
  <DomainObject.Predmet.StrankaListNazivFormatedOIB>
    <izvorni_sadrzaj>
      <item>STUDIO INTERIJER d.o.o. za trgovinu i usluge, OIB 02496992726</item>
    </izvorni_sadrzaj>
    <derivirana_varijabla naziv="DomainObject.Predmet.StrankaListNazivFormatedOIB_1">
      <item>STUDIO INTERIJER d.o.o. za trgovinu i usluge, OIB 02496992726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Neda Marasović</item>
      <item>Financijska agencija, RC Zagreb, nagodbeno vijeće:ZG07</item>
    </izvorni_sadrzaj>
    <derivirana_varijabla naziv="DomainObject.Predmet.OstaliListFormated_1">
      <item>Neda Marasović</item>
      <item>Financijska agencija, RC Zagreb, nagodbeno vijeće:ZG07</item>
    </derivirana_varijabla>
  </DomainObject.Predmet.OstaliListFormated>
  <DomainObject.Predmet.OstaliListFormatedOIB>
    <izvorni_sadrzaj>
      <item>Neda Marasović</item>
      <item>Financijska agencija, RC Zagreb, nagodbeno vijeće:ZG07, OIB 85821130368</item>
    </izvorni_sadrzaj>
    <derivirana_varijabla naziv="DomainObject.Predmet.OstaliListFormatedOIB_1">
      <item>Neda Marasović</item>
      <item>Financijska agencija, RC Zagreb, nagodbeno vijeće:ZG07, OIB 85821130368</item>
    </derivirana_varijabla>
  </DomainObject.Predmet.OstaliListFormatedOIB>
  <DomainObject.Predmet.OstaliListFormatedWithAdress>
    <izvorni_sadrzaj>
      <item>Neda Marasović, Draškovićeva 62, 10000 Zagreb</item>
      <item>Financijska agencija, RC Zagreb, nagodbeno vijeće:ZG07, Ulica grada Vukovara 70, Zagreb</item>
    </izvorni_sadrzaj>
    <derivirana_varijabla naziv="DomainObject.Predmet.OstaliListFormatedWithAdress_1">
      <item>Neda Marasović, Draškovićeva 62, 10000 Zagreb</item>
      <item>Financijska agencija, RC Zagreb, nagodbeno vijeće:ZG07, Ulica grada Vukovara 70, Zagreb</item>
    </derivirana_varijabla>
  </DomainObject.Predmet.OstaliListFormatedWithAdress>
  <DomainObject.Predmet.OstaliListFormatedWithAdressOIB>
    <izvorni_sadrzaj>
      <item>Neda Marasović, Draškovićeva 62, 10000 Zagreb</item>
      <item>Financijska agencija, RC Zagreb, nagodbeno vijeće:ZG07, OIB 85821130368, Ulica grada Vukovara 70, Zagreb</item>
    </izvorni_sadrzaj>
    <derivirana_varijabla naziv="DomainObject.Predmet.OstaliListFormatedWithAdressOIB_1">
      <item>Neda Marasović, Draškovićeva 62, 10000 Zagreb</item>
      <item>Financijska agencija, RC Zagreb, nagodbeno vijeće:ZG07, OIB 85821130368, Ulica grada Vukovara 70, Zagreb</item>
    </derivirana_varijabla>
  </DomainObject.Predmet.OstaliListFormatedWithAdressOIB>
  <DomainObject.Predmet.OstaliListNazivFormated>
    <izvorni_sadrzaj>
      <item>Neda Marasović</item>
      <item>Financijska agencija, RC Zagreb, nagodbeno vijeće:ZG07</item>
    </izvorni_sadrzaj>
    <derivirana_varijabla naziv="DomainObject.Predmet.OstaliListNazivFormated_1">
      <item>Neda Marasović</item>
      <item>Financijska agencija, RC Zagreb, nagodbeno vijeće:ZG07</item>
    </derivirana_varijabla>
  </DomainObject.Predmet.OstaliListNazivFormated>
  <DomainObject.Predmet.OstaliListNazivFormatedOIB>
    <izvorni_sadrzaj>
      <item>Neda Marasović</item>
      <item>Financijska agencija, RC Zagreb, nagodbeno vijeće:ZG07, OIB 85821130368</item>
    </izvorni_sadrzaj>
    <derivirana_varijabla naziv="DomainObject.Predmet.OstaliListNazivFormatedOIB_1">
      <item>Neda Marasović</item>
      <item>Financijska agencija, RC Zagreb, nagodbeno vijeće:ZG07,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STUDIO INTERIJER d.o.o. za trgovinu i usluge</izvorni_sadrzaj>
    <derivirana_varijabla naziv="DomainObject.Predmet.StrankaIDrugi_1">STUDIO INTERIJER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STUDIO INTERIJER d.o.o. za trgovinu i usluge, OIB 02496992726, Don Radovana Jerkovića 2, 20350 Metković</izvorni_sadrzaj>
    <derivirana_varijabla naziv="DomainObject.Predmet.StrankaIDrugiAdressOIB_1">STUDIO INTERIJER d.o.o. za trgovinu i usluge, OIB 02496992726, Don Radovana Jerkovića 2, 20350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INTERIJER d.o.o. za trgovinu i usluge</item>
      <item>Neda Marasović</item>
      <item>Financijska agencija, RC Zagreb, nagodbeno vijeće:ZG07</item>
    </izvorni_sadrzaj>
    <derivirana_varijabla naziv="DomainObject.Predmet.SudioniciListNaziv_1">
      <item>STUDIO INTERIJER d.o.o. za trgovinu i usluge</item>
      <item>Neda Marasović</item>
      <item>Financijska agencija, RC Zagreb, nagodbeno vijeće:ZG07</item>
    </derivirana_varijabla>
  </DomainObject.Predmet.SudioniciListNaziv>
  <DomainObject.Predmet.SudioniciListAdressOIB>
    <izvorni_sadrzaj>
      <item>STUDIO INTERIJER d.o.o. za trgovinu i usluge, OIB 02496992726, Don Radovana Jerkovića 2,20350 Metković</item>
      <item>Neda Marasović, Draškovićeva 62,10000 Zagreb</item>
      <item>Financijska agencija, RC Zagreb, nagodbeno vijeće:ZG07, OIB 85821130368, Ulica grada Vukovara 70,Zagreb</item>
    </izvorni_sadrzaj>
    <derivirana_varijabla naziv="DomainObject.Predmet.SudioniciListAdressOIB_1">
      <item>STUDIO INTERIJER d.o.o. za trgovinu i usluge, OIB 02496992726, Don Radovana Jerkovića 2,20350 Metković</item>
      <item>Neda Marasović, Draškovićeva 62,10000 Zagreb</item>
      <item>Financijska agencija, RC Zagreb, nagodbeno vijeće:ZG07,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02496992726</item>
      <item>, OIB null</item>
      <item>, OIB 85821130368</item>
    </izvorni_sadrzaj>
    <derivirana_varijabla naziv="DomainObject.Predmet.SudioniciListNazivOIB_1">
      <item>, OIB 02496992726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771</properties:Characters>
  <properties:Lines>40</properties:Lines>
  <properties:Paragraphs>13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2015-11-09T09:53:00Z</dcterms:created>
  <dc:creator>Mara Marčinko</dc:creator>
  <cp:lastModifiedBy>Mara Marčinko</cp:lastModifiedBy>
  <cp:lastPrinted>2016-01-14T11:01:00Z</cp:lastPrinted>
  <dcterms:modified xmlns:xsi="http://www.w3.org/2001/XMLSchema-instance" xsi:type="dcterms:W3CDTF">2016-01-14T11:30:00Z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