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08cc" w14:paraId="5cc08cc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3401C8">
        <w:t>3</w:t>
      </w:r>
      <w:r>
        <w:t>32/14-</w:t>
      </w:r>
      <w:r w:rsidR="009A50D0">
        <w:t>51</w:t>
      </w:r>
    </w:p>
    <w:p w:rsidRDefault="003401C8" w:rsidP="003401C8" w:rsidR="003401C8">
      <w:pPr>
        <w:jc w:val="right"/>
      </w:pPr>
    </w:p>
    <w:p w:rsidRDefault="003401C8" w:rsidP="003401C8" w:rsidR="003401C8" w:rsidRPr="0017216B">
      <w:pPr>
        <w:jc w:val="center"/>
      </w:pPr>
      <w:r>
        <w:t xml:space="preserve">R E P U B L I K A  H R V A T S K A </w:t>
      </w: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9A3521" w:rsidP="009A3521" w:rsidR="009A3521">
      <w:pPr>
        <w:ind w:firstLine="720"/>
        <w:jc w:val="both"/>
      </w:pPr>
      <w:r>
        <w:t>Trgovački sud u Zagrebu po sutkinji</w:t>
      </w:r>
      <w:r w:rsidRPr="00AA298D">
        <w:t xml:space="preserve"> Nikolini Dorić Hadžisejdić, u stečajnom postupku nad dužnikom TIM-KUŠAN d.o.o. u stečaju, OIB: 0286169200</w:t>
      </w:r>
      <w:r>
        <w:t>8, Zagreb, Ivanićgradska 59a, 1</w:t>
      </w:r>
      <w:r w:rsidR="00D846A7">
        <w:t>9</w:t>
      </w:r>
      <w:r w:rsidRPr="00AA298D">
        <w:t>. s</w:t>
      </w:r>
      <w:r>
        <w:t>iječnja 2018</w:t>
      </w:r>
      <w:r w:rsidRPr="00AA298D">
        <w:t>.</w:t>
      </w:r>
    </w:p>
    <w:p w:rsidRDefault="00EC29F1" w:rsidP="009A3521" w:rsidR="00EC29F1" w:rsidRPr="00AA298D">
      <w:pPr>
        <w:ind w:firstLine="720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9A3521" w:rsidP="00D4412B" w:rsidR="005866EA" w:rsidRPr="00ED1A28">
      <w:pPr>
        <w:ind w:firstLine="720"/>
        <w:jc w:val="both"/>
      </w:pPr>
      <w:r>
        <w:t>Stečajnoj upraviteljici</w:t>
      </w:r>
      <w:r w:rsidR="005866EA">
        <w:t xml:space="preserve"> </w:t>
      </w:r>
      <w:r>
        <w:t>Antoniji Galić</w:t>
      </w:r>
      <w:r w:rsidR="002844BE">
        <w:t xml:space="preserve"> </w:t>
      </w:r>
      <w:r w:rsidR="005866EA">
        <w:t xml:space="preserve">iz Zagreba, </w:t>
      </w:r>
      <w:r>
        <w:t xml:space="preserve">Bobovačka 1a, </w:t>
      </w:r>
      <w:r w:rsidR="002844BE">
        <w:t>OIB</w:t>
      </w:r>
      <w:r>
        <w:t>:</w:t>
      </w:r>
      <w:r w:rsidR="002844BE">
        <w:t xml:space="preserve"> </w:t>
      </w:r>
      <w:r w:rsidR="00304D16">
        <w:t>64334764434</w:t>
      </w:r>
      <w:r w:rsidR="005866EA">
        <w:t xml:space="preserve">, </w:t>
      </w:r>
      <w:r w:rsidR="00D4412B">
        <w:t xml:space="preserve">određuje se nagrada u bruto iznosu od </w:t>
      </w:r>
      <w:r w:rsidR="00C97992">
        <w:t>32.664,62</w:t>
      </w:r>
      <w:r w:rsidR="00D4412B" w:rsidRPr="00D4412B">
        <w:rPr>
          <w:color w:val="FF0000"/>
        </w:rPr>
        <w:t xml:space="preserve"> </w:t>
      </w:r>
      <w:r w:rsidR="00D4412B">
        <w:t>kn</w:t>
      </w:r>
      <w:r w:rsidR="00D4412B" w:rsidRPr="00ED1A28">
        <w:t xml:space="preserve"> </w:t>
      </w:r>
      <w:r w:rsidR="00D4412B">
        <w:t xml:space="preserve">te naknada </w:t>
      </w:r>
      <w:r w:rsidR="00C97992">
        <w:t>stvarnih troškova u iznosu od 295,00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D7D1E" w:rsidP="009D7D1E" w:rsidR="009D7D1E" w:rsidRPr="00EC29F1">
      <w:pPr>
        <w:ind w:firstLine="720"/>
        <w:jc w:val="both"/>
      </w:pPr>
      <w:r w:rsidRPr="00EC29F1">
        <w:t xml:space="preserve">Podneskom od </w:t>
      </w:r>
      <w:r w:rsidR="00EC29F1" w:rsidRPr="00EC29F1">
        <w:t>11</w:t>
      </w:r>
      <w:r w:rsidRPr="00EC29F1">
        <w:t>. s</w:t>
      </w:r>
      <w:r w:rsidR="00EC29F1" w:rsidRPr="00EC29F1">
        <w:t>rpnja</w:t>
      </w:r>
      <w:r w:rsidRPr="00EC29F1">
        <w:t xml:space="preserve"> 2017. st</w:t>
      </w:r>
      <w:r w:rsidR="00EC29F1" w:rsidRPr="00EC29F1">
        <w:t>ečajna</w:t>
      </w:r>
      <w:r w:rsidRPr="00EC29F1">
        <w:t xml:space="preserve"> je upravitelj</w:t>
      </w:r>
      <w:r w:rsidR="00EC29F1" w:rsidRPr="00EC29F1">
        <w:t>ica predložila</w:t>
      </w:r>
      <w:r w:rsidRPr="00EC29F1">
        <w:t xml:space="preserve"> od</w:t>
      </w:r>
      <w:r w:rsidR="00EC29F1" w:rsidRPr="00EC29F1">
        <w:t>ređivanje nagrade jer je unovčila stečajnu masu u iznosu od 238.871,89 kn</w:t>
      </w:r>
      <w:r w:rsidRPr="00EC29F1">
        <w:t xml:space="preserve"> </w:t>
      </w:r>
      <w:r w:rsidR="00EC29F1" w:rsidRPr="00EC29F1">
        <w:t>(</w:t>
      </w:r>
      <w:r w:rsidRPr="00EC29F1">
        <w:t xml:space="preserve">pokretnine stečajnog dužnika u iznosu od </w:t>
      </w:r>
      <w:r w:rsidR="00EC29F1" w:rsidRPr="00EC29F1">
        <w:t>94.620,97</w:t>
      </w:r>
      <w:r w:rsidRPr="00EC29F1">
        <w:t xml:space="preserve"> kn</w:t>
      </w:r>
      <w:r w:rsidR="00EC29F1" w:rsidRPr="00EC29F1">
        <w:t>, naplatila potraživanja u iznosu od 141.579,72 kn te po drugim osnovama prihodovala 2.671,20 kn).</w:t>
      </w:r>
    </w:p>
    <w:p w:rsidRDefault="009D7D1E" w:rsidP="009D7D1E" w:rsidR="009D7D1E">
      <w:pPr>
        <w:jc w:val="both"/>
      </w:pPr>
    </w:p>
    <w:p w:rsidRDefault="009D7D1E" w:rsidP="009D7D1E" w:rsidR="009D7D1E">
      <w:pPr>
        <w:ind w:firstLine="720"/>
        <w:jc w:val="both"/>
      </w:pPr>
      <w:r>
        <w:t xml:space="preserve">Prema čl. 94. st. 1. Stečajnog zakona </w:t>
      </w:r>
      <w:r w:rsidRPr="00D72D08">
        <w:t xml:space="preserve">(„Narodne novine“ broj 71/15, dalje: SZ) </w:t>
      </w:r>
      <w:r>
        <w:t xml:space="preserve">  stečajni upravitelj ima pravo na nagradu za svoj rad i </w:t>
      </w:r>
      <w:r w:rsidRPr="00D72D08">
        <w:t>naknadu stvarnih troškova</w:t>
      </w:r>
      <w:r>
        <w:t xml:space="preserve">. </w:t>
      </w:r>
      <w:r w:rsidRPr="00D72D08">
        <w:t xml:space="preserve">Nagradu stečajnom upravitelju rješenjem određuje sud prema uredbi kojom Vlada Republike Hrvatske utvrđuje kriterije i način obračuna i plaćanja nagrade stečajnim </w:t>
      </w:r>
      <w:r>
        <w:t>upraviteljima (stavak 2. članka 94. SZ-a).</w:t>
      </w:r>
    </w:p>
    <w:p w:rsidRDefault="009D7D1E" w:rsidP="009D7D1E" w:rsidR="009D7D1E">
      <w:pPr>
        <w:jc w:val="both"/>
      </w:pPr>
    </w:p>
    <w:p w:rsidRDefault="009D7D1E" w:rsidP="009D7D1E" w:rsidR="009D7D1E">
      <w:pPr>
        <w:ind w:firstLine="720"/>
        <w:jc w:val="both"/>
      </w:pPr>
      <w:r>
        <w:t>Nadalje, prema čl. 7. Uredbe</w:t>
      </w:r>
      <w:r w:rsidRPr="00D72D08">
        <w:t xml:space="preserve"> o kriterijima i načinu obračuna i plaćanja nagrada stečajnim upraviteljima („Narodne novine“ broj 105/15 dalje: Uredba)</w:t>
      </w:r>
      <w:r>
        <w:t xml:space="preserve"> nagrada stečajnom upravitelju s osnove vrijednosti unovčene stečajne mase obračunava se primjenom tablica vrijednosti unovčene stečajne mase  i nagrade u postocima:</w:t>
      </w:r>
    </w:p>
    <w:p w:rsidRDefault="009D7D1E" w:rsidP="009D7D1E" w:rsidR="009D7D1E">
      <w:pPr>
        <w:ind w:firstLine="720"/>
        <w:jc w:val="both"/>
      </w:pPr>
    </w:p>
    <w:p w:rsidRDefault="009D7D1E" w:rsidP="009D7D1E" w:rsidR="009D7D1E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D7D1E" w:rsidP="009D7D1E" w:rsidR="009D7D1E">
      <w:pPr>
        <w:ind w:firstLine="720"/>
        <w:jc w:val="both"/>
      </w:pPr>
      <w:r>
        <w:t>na razliku    100.000,01             do      300.000,00 kn -       12%</w:t>
      </w:r>
    </w:p>
    <w:p w:rsidRDefault="009D7D1E" w:rsidP="009D7D1E" w:rsidR="009D7D1E">
      <w:pPr>
        <w:ind w:firstLine="720"/>
        <w:jc w:val="both"/>
      </w:pPr>
      <w:r>
        <w:t>na razliku    300.000,01             do      500.000,00 kn -       10%</w:t>
      </w:r>
    </w:p>
    <w:p w:rsidRDefault="009D7D1E" w:rsidP="009D7D1E" w:rsidR="009D7D1E">
      <w:pPr>
        <w:ind w:firstLine="720"/>
        <w:jc w:val="both"/>
      </w:pPr>
      <w:r>
        <w:t>na razliku    500.000,01             do    1.000.000,00 kn -        8%</w:t>
      </w:r>
    </w:p>
    <w:p w:rsidRDefault="009D7D1E" w:rsidP="009D7D1E" w:rsidR="009D7D1E">
      <w:pPr>
        <w:ind w:firstLine="720"/>
        <w:jc w:val="both"/>
      </w:pPr>
      <w:r>
        <w:t>na razliku  1.000.000,01            do    5.000.000,00 kn -        7%</w:t>
      </w:r>
    </w:p>
    <w:p w:rsidRDefault="009D7D1E" w:rsidP="009D7D1E" w:rsidR="009D7D1E">
      <w:pPr>
        <w:ind w:firstLine="720"/>
        <w:jc w:val="both"/>
      </w:pPr>
      <w:r>
        <w:t>na razliku  5.000.000,01            do  10.000.000,00 kn -        6%</w:t>
      </w:r>
    </w:p>
    <w:p w:rsidRDefault="009D7D1E" w:rsidP="009D7D1E" w:rsidR="009D7D1E">
      <w:pPr>
        <w:ind w:firstLine="720"/>
        <w:jc w:val="both"/>
      </w:pPr>
      <w:r>
        <w:t>na razliku 10.000.000,01           do  12.000.000,00 kn -        5%</w:t>
      </w:r>
    </w:p>
    <w:p w:rsidRDefault="009D7D1E" w:rsidP="009D7D1E" w:rsidR="009D7D1E">
      <w:pPr>
        <w:ind w:firstLine="720"/>
        <w:jc w:val="both"/>
      </w:pPr>
      <w:r>
        <w:t>na razliku iznad 12.000.000,01                                              1%</w:t>
      </w:r>
    </w:p>
    <w:p w:rsidRDefault="009D7D1E" w:rsidP="009D7D1E" w:rsidR="009D7D1E">
      <w:pPr>
        <w:ind w:firstLine="720"/>
        <w:jc w:val="both"/>
      </w:pPr>
    </w:p>
    <w:p w:rsidRDefault="009D7D1E" w:rsidP="009D7D1E" w:rsidR="009D7D1E">
      <w:pPr>
        <w:ind w:firstLine="720"/>
        <w:jc w:val="both"/>
      </w:pPr>
    </w:p>
    <w:p w:rsidRDefault="00D846A7" w:rsidP="00D846A7" w:rsidR="00D846A7">
      <w:pPr>
        <w:ind w:firstLine="720"/>
        <w:jc w:val="both"/>
      </w:pPr>
      <w:r>
        <w:t>Iz podataka u spisu proizlazi da je u ovom stečajnom postupku unovčena imovina stečajnog dužnika u iznosu od 238.871,89</w:t>
      </w:r>
      <w:r w:rsidRPr="00D72D08">
        <w:t xml:space="preserve"> kn</w:t>
      </w:r>
      <w:r>
        <w:t>. Slijedom navedenog na temelju čl. 7. Uredbe stečajnoj upraviteljici pripada nagrada u bruto iznosu od 32.664,62</w:t>
      </w:r>
      <w:r w:rsidRPr="00D72D08">
        <w:t xml:space="preserve"> kn</w:t>
      </w:r>
      <w:r>
        <w:t>.</w:t>
      </w:r>
    </w:p>
    <w:p w:rsidRDefault="00D846A7" w:rsidP="00D846A7" w:rsidR="00D846A7">
      <w:pPr>
        <w:ind w:firstLine="720"/>
        <w:jc w:val="both"/>
      </w:pPr>
    </w:p>
    <w:p w:rsidRDefault="00D846A7" w:rsidP="00D846A7" w:rsidR="00D846A7" w:rsidRPr="00273B2A">
      <w:pPr>
        <w:ind w:firstLine="708"/>
        <w:jc w:val="both"/>
      </w:pPr>
      <w:r w:rsidRPr="00273B2A">
        <w:t>Naknadu troškova sud je odredio na temelju specifikacije</w:t>
      </w:r>
      <w:r>
        <w:t xml:space="preserve"> stvarnih</w:t>
      </w:r>
      <w:r w:rsidRPr="00273B2A">
        <w:t xml:space="preserve"> troškova (list </w:t>
      </w:r>
      <w:r>
        <w:t>12</w:t>
      </w:r>
      <w:r w:rsidRPr="00273B2A">
        <w:t xml:space="preserve">1 spisa) </w:t>
      </w:r>
      <w:r>
        <w:t>koju</w:t>
      </w:r>
      <w:r w:rsidRPr="00273B2A">
        <w:t xml:space="preserve"> je podni</w:t>
      </w:r>
      <w:r>
        <w:t>jela</w:t>
      </w:r>
      <w:r w:rsidRPr="00273B2A">
        <w:t xml:space="preserve"> s</w:t>
      </w:r>
      <w:r>
        <w:t>tečajna</w:t>
      </w:r>
      <w:r w:rsidRPr="00273B2A">
        <w:t xml:space="preserve"> upravitelj</w:t>
      </w:r>
      <w:r>
        <w:t>ica Antonija Galić</w:t>
      </w:r>
      <w:r w:rsidRPr="00273B2A">
        <w:t xml:space="preserve">. Iz navedene specifikacije i obračuna proizlazi da se iznos od </w:t>
      </w:r>
      <w:r>
        <w:t>295,00</w:t>
      </w:r>
      <w:r w:rsidRPr="00273B2A">
        <w:t xml:space="preserve"> kn odnosi na</w:t>
      </w:r>
      <w:r>
        <w:t xml:space="preserve"> trošak izrade pečata u iznosu od 140,00 kn, troškova državnih biljega (katastar, gruntovnica, MUP) u iznosu od 100,00 kn nastalih prilikom izrade izvješća stečajne upraviteljice (list 69-71 spisa) te 55,00 kn plaćanih Državnom zavodu za statistiku</w:t>
      </w:r>
      <w:r w:rsidRPr="00273B2A">
        <w:t>. Slijedom navedenog, sukladno čl. 94. st.</w:t>
      </w:r>
      <w:r>
        <w:t xml:space="preserve"> </w:t>
      </w:r>
      <w:r w:rsidRPr="00273B2A">
        <w:t xml:space="preserve">3. SZ-a sud je odredio naknadu troškova u ukupnom iznosu </w:t>
      </w:r>
      <w:r w:rsidRPr="00D846A7">
        <w:t xml:space="preserve">od 295,00 </w:t>
      </w:r>
      <w:r>
        <w:t>kn</w:t>
      </w:r>
      <w:r w:rsidRPr="00D846A7">
        <w:t>.</w:t>
      </w:r>
      <w:r w:rsidRPr="00273B2A">
        <w:t xml:space="preserve">  </w:t>
      </w:r>
    </w:p>
    <w:p w:rsidRDefault="00D846A7" w:rsidP="00D846A7" w:rsidR="00D846A7">
      <w:pPr>
        <w:ind w:firstLine="720"/>
        <w:jc w:val="both"/>
      </w:pPr>
    </w:p>
    <w:p w:rsidRDefault="00EC29F1" w:rsidP="005866EA" w:rsidR="005866EA">
      <w:pPr>
        <w:jc w:val="center"/>
      </w:pPr>
      <w:r>
        <w:t>Zagreb, 19</w:t>
      </w:r>
      <w:r w:rsidR="001028EC">
        <w:t>.</w:t>
      </w:r>
      <w:r w:rsidR="00FD5996">
        <w:t xml:space="preserve"> </w:t>
      </w:r>
      <w:r w:rsidR="00D846A7">
        <w:t>siječnj</w:t>
      </w:r>
      <w:r>
        <w:t>a</w:t>
      </w:r>
      <w:r w:rsidR="005866EA">
        <w:t xml:space="preserve"> 201</w:t>
      </w:r>
      <w:r>
        <w:t>8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AC5D59" w:rsidP="005866EA" w:rsidR="005866EA">
      <w:pPr>
        <w:ind w:left="4320"/>
        <w:jc w:val="right"/>
      </w:pPr>
      <w:r>
        <w:t>SUDAC</w:t>
      </w:r>
      <w:r w:rsidR="005866EA">
        <w:t>:</w:t>
      </w:r>
    </w:p>
    <w:p w:rsidRDefault="00EC29F1" w:rsidP="005866EA" w:rsidR="00EC29F1">
      <w:pPr>
        <w:ind w:left="4320"/>
        <w:jc w:val="right"/>
      </w:pPr>
      <w:r>
        <w:t>Nikolina Dorić Hadžisejdić</w:t>
      </w:r>
      <w:r w:rsidR="00294CA4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294CA4" w:rsidP="007B64C7" w:rsidR="00294CA4">
      <w:pPr>
        <w:ind w:firstLine="708" w:left="3540"/>
        <w:jc w:val="right"/>
      </w:pPr>
    </w:p>
    <w:p w:rsidRDefault="00294CA4" w:rsidP="007B64C7" w:rsidR="00294CA4">
      <w:pPr>
        <w:ind w:firstLine="708" w:left="3540"/>
        <w:jc w:val="right"/>
      </w:pPr>
      <w:r>
        <w:t>Za točnost otpravka-ovlašteni službenik:</w:t>
      </w:r>
    </w:p>
    <w:p w:rsidRDefault="00294CA4" w:rsidP="007B64C7" w:rsidR="00294CA4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4C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295F8B">
      <w:t>332</w:t>
    </w:r>
    <w:r w:rsidR="005866EA">
      <w:t>/</w:t>
    </w:r>
    <w:r w:rsidR="00295F8B">
      <w:t>14-</w:t>
    </w:r>
    <w:r w:rsidR="009A50D0">
      <w:t>51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77C8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5436"/>
    <w:rsid w:val="002251CD"/>
    <w:rsid w:val="0024046F"/>
    <w:rsid w:val="00243B55"/>
    <w:rsid w:val="002452F2"/>
    <w:rsid w:val="00245E5F"/>
    <w:rsid w:val="00253495"/>
    <w:rsid w:val="00253E2E"/>
    <w:rsid w:val="00264341"/>
    <w:rsid w:val="0027207A"/>
    <w:rsid w:val="00282033"/>
    <w:rsid w:val="002844BE"/>
    <w:rsid w:val="00285FE0"/>
    <w:rsid w:val="0029135F"/>
    <w:rsid w:val="00294CA4"/>
    <w:rsid w:val="00295F8B"/>
    <w:rsid w:val="002A271C"/>
    <w:rsid w:val="002C4476"/>
    <w:rsid w:val="002D5187"/>
    <w:rsid w:val="002E0389"/>
    <w:rsid w:val="00300EBC"/>
    <w:rsid w:val="00304D16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56CDD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2689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A3521"/>
    <w:rsid w:val="009A50D0"/>
    <w:rsid w:val="009C1C3B"/>
    <w:rsid w:val="009C6D30"/>
    <w:rsid w:val="009D7D1E"/>
    <w:rsid w:val="00A009B5"/>
    <w:rsid w:val="00A21501"/>
    <w:rsid w:val="00A31301"/>
    <w:rsid w:val="00A652A7"/>
    <w:rsid w:val="00A80CCD"/>
    <w:rsid w:val="00A80DDB"/>
    <w:rsid w:val="00A87E4D"/>
    <w:rsid w:val="00A9007C"/>
    <w:rsid w:val="00AA1191"/>
    <w:rsid w:val="00AB71DB"/>
    <w:rsid w:val="00AC2EFA"/>
    <w:rsid w:val="00AC5D59"/>
    <w:rsid w:val="00AE4D35"/>
    <w:rsid w:val="00AF57F1"/>
    <w:rsid w:val="00B009F8"/>
    <w:rsid w:val="00B00A10"/>
    <w:rsid w:val="00B04FE7"/>
    <w:rsid w:val="00B06FEB"/>
    <w:rsid w:val="00B07A8F"/>
    <w:rsid w:val="00B30F93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412B"/>
    <w:rsid w:val="00D46697"/>
    <w:rsid w:val="00D55987"/>
    <w:rsid w:val="00D57AC9"/>
    <w:rsid w:val="00D846A7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C29F1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St-332/2014</izvorni_sadrzaj>
    <derivirana_varijabla naziv="DomainObject.Predmet.OznakaBroj_1">St-332/2014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- KUŠAN d.o.o.</izvorni_sadrzaj>
    <derivirana_varijabla naziv="DomainObject.Predmet.ProtustrankaFormated_1">  TIM - KUŠAN d.o.o.</derivirana_varijabla>
  </DomainObject.Predmet.ProtustrankaFormated>
  <DomainObject.Predmet.ProtustrankaFormatedOIB>
    <izvorni_sadrzaj>  TIM - KUŠAN d.o.o., OIB 02861692008</izvorni_sadrzaj>
    <derivirana_varijabla naziv="DomainObject.Predmet.ProtustrankaFormatedOIB_1">  TIM - KUŠAN d.o.o., OIB 02861692008</derivirana_varijabla>
  </DomainObject.Predmet.ProtustrankaFormatedOIB>
  <DomainObject.Predmet.ProtustrankaFormatedWithAdress>
    <izvorni_sadrzaj> TIM - KUŠAN d.o.o., Ivanićgradska 59/A, 10000 Zagreb</izvorni_sadrzaj>
    <derivirana_varijabla naziv="DomainObject.Predmet.ProtustrankaFormatedWithAdress_1"> TIM - KUŠAN d.o.o., Ivanićgradska 59/A, 10000 Zagreb</derivirana_varijabla>
  </DomainObject.Predmet.ProtustrankaFormatedWithAdress>
  <DomainObject.Predmet.ProtustrankaFormatedWithAdressOIB>
    <izvorni_sadrzaj> TIM - KUŠAN d.o.o., OIB 02861692008, Ivanićgradska 59/A, 10000 Zagreb</izvorni_sadrzaj>
    <derivirana_varijabla naziv="DomainObject.Predmet.ProtustrankaFormatedWithAdressOIB_1"> TIM - KUŠAN d.o.o., OIB 02861692008, Ivanićgradska 59/A, 10000 Zagreb</derivirana_varijabla>
  </DomainObject.Predmet.ProtustrankaFormatedWithAdressOIB>
  <DomainObject.Predmet.ProtustrankaWithAdress>
    <izvorni_sadrzaj>TIM - KUŠAN d.o.o. Ivanićgradska 59/A, 10000 Zagreb</izvorni_sadrzaj>
    <derivirana_varijabla naziv="DomainObject.Predmet.ProtustrankaWithAdress_1">TIM - KUŠAN d.o.o. Ivanićgradska 59/A, 10000 Zagreb</derivirana_varijabla>
  </DomainObject.Predmet.ProtustrankaWithAdress>
  <DomainObject.Predmet.ProtustrankaWithAdressOIB>
    <izvorni_sadrzaj>TIM - KUŠAN d.o.o., OIB 02861692008, Ivanićgradska 59/A, 10000 Zagreb</izvorni_sadrzaj>
    <derivirana_varijabla naziv="DomainObject.Predmet.ProtustrankaWithAdressOIB_1">TIM - KUŠAN d.o.o., OIB 02861692008, Ivanićgradska 59/A, 10000 Zagreb</derivirana_varijabla>
  </DomainObject.Predmet.ProtustrankaWithAdressOIB>
  <DomainObject.Predmet.ProtustrankaNazivFormated>
    <izvorni_sadrzaj>TIM - KUŠAN d.o.o.</izvorni_sadrzaj>
    <derivirana_varijabla naziv="DomainObject.Predmet.ProtustrankaNazivFormated_1">TIM - KUŠAN d.o.o.</derivirana_varijabla>
  </DomainObject.Predmet.ProtustrankaNazivFormated>
  <DomainObject.Predmet.ProtustrankaNazivFormatedOIB>
    <izvorni_sadrzaj>TIM - KUŠAN d.o.o., OIB 02861692008</izvorni_sadrzaj>
    <derivirana_varijabla naziv="DomainObject.Predmet.ProtustrankaNazivFormatedOIB_1">TIM - KUŠAN d.o.o., OIB 02861692008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Korenić; STUDIUM d.o.o., tečajevi stranih jezika</izvorni_sadrzaj>
    <derivirana_varijabla naziv="DomainObject.Predmet.StrankaFormated_1">  Marija Korenić; STUDIUM d.o.o., tečajevi stranih jezika</derivirana_varijabla>
  </DomainObject.Predmet.StrankaFormated>
  <DomainObject.Predmet.StrankaFormatedOIB>
    <izvorni_sadrzaj>  Marija Korenić, OIB 79756072062; STUDIUM d.o.o., tečajevi stranih jezika, OIB 34913648516</izvorni_sadrzaj>
    <derivirana_varijabla naziv="DomainObject.Predmet.StrankaFormatedOIB_1">  Marija Korenić, OIB 79756072062; STUDIUM d.o.o., tečajevi stranih jezika, OIB 34913648516</derivirana_varijabla>
  </DomainObject.Predmet.StrankaFormatedOIB>
  <DomainObject.Predmet.StrankaFormatedWithAdress>
    <izvorni_sadrzaj> Marija Korenić, Hrvatskog Proljeća 38, 10000 Zagreb; STUDIUM d.o.o., tečajevi stranih jezika, Radnička 34, Zagreb</izvorni_sadrzaj>
    <derivirana_varijabla naziv="DomainObject.Predmet.StrankaFormatedWithAdress_1"> Marija Korenić, Hrvatskog Proljeća 38, 10000 Zagreb; STUDIUM d.o.o., tečajevi stranih jezika, Radnička 34, Zagreb</derivirana_varijabla>
  </DomainObject.Predmet.StrankaFormatedWithAdress>
  <DomainObject.Predmet.StrankaFormatedWithAdressOIB>
    <izvorni_sadrzaj> Marija Korenić, OIB 79756072062, Hrvatskog Proljeća 38, 10000 Zagreb; STUDIUM d.o.o., tečajevi stranih jezika, OIB 34913648516, Radnička 34, Zagreb</izvorni_sadrzaj>
    <derivirana_varijabla naziv="DomainObject.Predmet.StrankaFormatedWithAdressOIB_1"> Marija Korenić, OIB 79756072062, Hrvatskog Proljeća 38, 10000 Zagreb; STUDIUM d.o.o., tečajevi stranih jezika, OIB 34913648516, Radnička 34, Zagreb</derivirana_varijabla>
  </DomainObject.Predmet.StrankaFormatedWithAdressOIB>
  <DomainObject.Predmet.StrankaWithAdress>
    <izvorni_sadrzaj>Marija Korenić Hrvatskog Proljeća 38,10000 Zagreb,STUDIUM d.o.o., tečajevi stranih jezika Radnička 34,Zagreb</izvorni_sadrzaj>
    <derivirana_varijabla naziv="DomainObject.Predmet.StrankaWithAdress_1">Marija Korenić Hrvatskog Proljeća 38,10000 Zagreb,STUDIUM d.o.o., tečajevi stranih jezika Radnička 34,Zagreb</derivirana_varijabla>
  </DomainObject.Predmet.StrankaWithAdress>
  <DomainObject.Predmet.StrankaWithAdressOIB>
    <izvorni_sadrzaj>Marija Korenić, OIB 79756072062, Hrvatskog Proljeća 38,10000 Zagreb,STUDIUM d.o.o., tečajevi stranih jezika, OIB 34913648516, Radnička 34,Zagreb</izvorni_sadrzaj>
    <derivirana_varijabla naziv="DomainObject.Predmet.StrankaWithAdressOIB_1">Marija Korenić, OIB 79756072062, Hrvatskog Proljeća 38,10000 Zagreb,STUDIUM d.o.o., tečajevi stranih jezika, OIB 34913648516, Radnička 34,Zagreb</derivirana_varijabla>
  </DomainObject.Predmet.StrankaWithAdressOIB>
  <DomainObject.Predmet.StrankaNazivFormated>
    <izvorni_sadrzaj>Marija Korenić,STUDIUM d.o.o., tečajevi stranih jezika</izvorni_sadrzaj>
    <derivirana_varijabla naziv="DomainObject.Predmet.StrankaNazivFormated_1">Marija Korenić,STUDIUM d.o.o., tečajevi stranih jezika</derivirana_varijabla>
  </DomainObject.Predmet.StrankaNazivFormated>
  <DomainObject.Predmet.StrankaNazivFormatedOIB>
    <izvorni_sadrzaj>Marija Korenić, OIB 79756072062,STUDIUM d.o.o., tečajevi stranih jezika, OIB 34913648516</izvorni_sadrzaj>
    <derivirana_varijabla naziv="DomainObject.Predmet.StrankaNazivFormatedOIB_1">Marija Korenić, OIB 79756072062,STUDIUM d.o.o., tečajevi stranih jezika, OIB 34913648516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Marija Korenić</item>
      <item>STUDIUM d.o.o., tečajevi stranih jezika</item>
    </izvorni_sadrzaj>
    <derivirana_varijabla naziv="DomainObject.Predmet.StrankaListFormated_1">
      <item>Marija Korenić</item>
      <item>STUDIUM d.o.o., tečajevi stranih jezika</item>
    </derivirana_varijabla>
  </DomainObject.Predmet.StrankaListFormated>
  <DomainObject.Predmet.StrankaListFormatedOIB>
    <izvorni_sadrzaj>
      <item>Marija Korenić, OIB 79756072062</item>
      <item>STUDIUM d.o.o., tečajevi stranih jezika, OIB 34913648516</item>
    </izvorni_sadrzaj>
    <derivirana_varijabla naziv="DomainObject.Predmet.StrankaListFormatedOIB_1">
      <item>Marija Korenić, OIB 79756072062</item>
      <item>STUDIUM d.o.o., tečajevi stranih jezika, OIB 34913648516</item>
    </derivirana_varijabla>
  </DomainObject.Predmet.StrankaListFormatedOIB>
  <DomainObject.Predmet.StrankaListFormatedWithAdress>
    <izvorni_sadrzaj>
      <item>Marija Korenić, Hrvatskog Proljeća 38, 10000 Zagreb</item>
      <item>STUDIUM d.o.o., tečajevi stranih jezika, Radnička 34, Zagreb</item>
    </izvorni_sadrzaj>
    <derivirana_varijabla naziv="DomainObject.Predmet.StrankaListFormatedWithAdress_1">
      <item>Marija Korenić, Hrvatskog Proljeća 38, 10000 Zagreb</item>
      <item>STUDIUM d.o.o., tečajevi stranih jezika, Radnička 34, Zagreb</item>
    </derivirana_varijabla>
  </DomainObject.Predmet.StrankaListFormatedWithAdress>
  <DomainObject.Predmet.StrankaListFormatedWithAdressOIB>
    <izvorni_sadrzaj>
      <item>Marija Korenić, OIB 79756072062, Hrvatskog Proljeća 38, 10000 Zagreb</item>
      <item>STUDIUM d.o.o., tečajevi stranih jezika, OIB 34913648516, Radnička 34, Zagreb</item>
    </izvorni_sadrzaj>
    <derivirana_varijabla naziv="DomainObject.Predmet.StrankaListFormatedWithAdressOIB_1">
      <item>Marija Korenić, OIB 79756072062, Hrvatskog Proljeća 38, 10000 Zagreb</item>
      <item>STUDIUM d.o.o., tečajevi stranih jezika, OIB 34913648516, Radnička 34, Zagreb</item>
    </derivirana_varijabla>
  </DomainObject.Predmet.StrankaListFormatedWithAdressOIB>
  <DomainObject.Predmet.StrankaListNazivFormated>
    <izvorni_sadrzaj>
      <item>Marija Korenić</item>
      <item>STUDIUM d.o.o., tečajevi stranih jezika</item>
    </izvorni_sadrzaj>
    <derivirana_varijabla naziv="DomainObject.Predmet.StrankaListNazivFormated_1">
      <item>Marija Korenić</item>
      <item>STUDIUM d.o.o., tečajevi stranih jezika</item>
    </derivirana_varijabla>
  </DomainObject.Predmet.StrankaListNazivFormated>
  <DomainObject.Predmet.StrankaListNazivFormatedOIB>
    <izvorni_sadrzaj>
      <item>Marija Korenić, OIB 79756072062</item>
      <item>STUDIUM d.o.o., tečajevi stranih jezika, OIB 34913648516</item>
    </izvorni_sadrzaj>
    <derivirana_varijabla naziv="DomainObject.Predmet.StrankaListNazivFormatedOIB_1">
      <item>Marija Korenić, OIB 79756072062</item>
      <item>STUDIUM d.o.o., tečajevi stranih jezika, OIB 34913648516</item>
    </derivirana_varijabla>
  </DomainObject.Predmet.StrankaListNazivFormatedOIB>
  <DomainObject.Predmet.ProtuStrankaListFormated>
    <izvorni_sadrzaj>
      <item>TIM - KUŠAN d.o.o.</item>
    </izvorni_sadrzaj>
    <derivirana_varijabla naziv="DomainObject.Predmet.ProtuStrankaListFormated_1">
      <item>TIM - KUŠAN d.o.o.</item>
    </derivirana_varijabla>
  </DomainObject.Predmet.ProtuStrankaListFormated>
  <DomainObject.Predmet.ProtuStrankaListFormatedOIB>
    <izvorni_sadrzaj>
      <item>TIM - KUŠAN d.o.o., OIB 02861692008</item>
    </izvorni_sadrzaj>
    <derivirana_varijabla naziv="DomainObject.Predmet.ProtuStrankaListFormatedOIB_1">
      <item>TIM - KUŠAN d.o.o., OIB 02861692008</item>
    </derivirana_varijabla>
  </DomainObject.Predmet.ProtuStrankaListFormatedOIB>
  <DomainObject.Predmet.ProtuStrankaListFormatedWithAdress>
    <izvorni_sadrzaj>
      <item>TIM - KUŠAN d.o.o., Ivanićgradska 59/A, 10000 Zagreb</item>
    </izvorni_sadrzaj>
    <derivirana_varijabla naziv="DomainObject.Predmet.ProtuStrankaListFormatedWithAdress_1">
      <item>TIM - KUŠAN d.o.o., Ivanićgradska 59/A, 10000 Zagreb</item>
    </derivirana_varijabla>
  </DomainObject.Predmet.ProtuStrankaListFormatedWithAdress>
  <DomainObject.Predmet.ProtuStrankaListFormatedWithAdressOIB>
    <izvorni_sadrzaj>
      <item>TIM - KUŠAN d.o.o., OIB 02861692008, Ivanićgradska 59/A, 10000 Zagreb</item>
    </izvorni_sadrzaj>
    <derivirana_varijabla naziv="DomainObject.Predmet.ProtuStrankaListFormatedWithAdressOIB_1">
      <item>TIM - KUŠAN d.o.o., OIB 02861692008, Ivanićgradska 59/A, 10000 Zagreb</item>
    </derivirana_varijabla>
  </DomainObject.Predmet.ProtuStrankaListFormatedWithAdressOIB>
  <DomainObject.Predmet.ProtuStrankaListNazivFormated>
    <izvorni_sadrzaj>
      <item>TIM - KUŠAN d.o.o.</item>
    </izvorni_sadrzaj>
    <derivirana_varijabla naziv="DomainObject.Predmet.ProtuStrankaListNazivFormated_1">
      <item>TIM - KUŠAN d.o.o.</item>
    </derivirana_varijabla>
  </DomainObject.Predmet.ProtuStrankaListNazivFormated>
  <DomainObject.Predmet.ProtuStrankaListNazivFormatedOIB>
    <izvorni_sadrzaj>
      <item>TIM - KUŠAN d.o.o., OIB 02861692008</item>
    </izvorni_sadrzaj>
    <derivirana_varijabla naziv="DomainObject.Predmet.ProtuStrankaListNazivFormatedOIB_1">
      <item>TIM - KUŠAN d.o.o., OIB 02861692008</item>
    </derivirana_varijabla>
  </DomainObject.Predmet.ProtuStrankaListNazivFormatedOIB>
  <DomainObject.Predmet.OstaliListFormated>
    <izvorni_sadrzaj>
      <item>Nenad Kušan</item>
      <item>Antonija Galić</item>
    </izvorni_sadrzaj>
    <derivirana_varijabla naziv="DomainObject.Predmet.OstaliListFormated_1">
      <item>Nenad Kušan</item>
      <item>Antonija Galić</item>
    </derivirana_varijabla>
  </DomainObject.Predmet.OstaliListFormated>
  <DomainObject.Predmet.OstaliListFormatedOIB>
    <izvorni_sadrzaj>
      <item>Nenad Kušan, OIB 93773150302</item>
      <item>Antonija Galić, OIB 64334764434</item>
    </izvorni_sadrzaj>
    <derivirana_varijabla naziv="DomainObject.Predmet.OstaliListFormatedOIB_1">
      <item>Nenad Kušan, OIB 93773150302</item>
      <item>Antonija Galić, OIB 64334764434</item>
    </derivirana_varijabla>
  </DomainObject.Predmet.OstaliListFormatedOIB>
  <DomainObject.Predmet.OstaliListFormatedWithAdress>
    <izvorni_sadrzaj>
      <item>Nenad Kušan, Kostelj 70, 51244 Grižane-Belgrad</item>
      <item>Antonija Galić, Selska cesta 3, 10000 Zagreb</item>
    </izvorni_sadrzaj>
    <derivirana_varijabla naziv="DomainObject.Predmet.OstaliListFormatedWithAdress_1">
      <item>Nenad Kušan, Kostelj 70, 51244 Grižane-Belgrad</item>
      <item>Antonija Galić, Selska cesta 3, 10000 Zagreb</item>
    </derivirana_varijabla>
  </DomainObject.Predmet.OstaliListFormatedWithAdress>
  <DomainObject.Predmet.OstaliListFormatedWithAdressOIB>
    <izvorni_sadrzaj>
      <item>Nenad Kušan, OIB 93773150302, Kostelj 70, 51244 Grižane-Belgrad</item>
      <item>Antonija Galić, OIB 64334764434, Selska cesta 3, 10000 Zagreb</item>
    </izvorni_sadrzaj>
    <derivirana_varijabla naziv="DomainObject.Predmet.OstaliListFormatedWithAdressOIB_1">
      <item>Nenad Kušan, OIB 93773150302, Kostelj 70, 51244 Grižane-Belgrad</item>
      <item>Antonija Galić, OIB 64334764434, Selska cesta 3, 10000 Zagreb</item>
    </derivirana_varijabla>
  </DomainObject.Predmet.OstaliListFormatedWithAdressOIB>
  <DomainObject.Predmet.OstaliListNazivFormated>
    <izvorni_sadrzaj>
      <item>Nenad Kušan</item>
      <item>Antonija Galić</item>
    </izvorni_sadrzaj>
    <derivirana_varijabla naziv="DomainObject.Predmet.OstaliListNazivFormated_1">
      <item>Nenad Kušan</item>
      <item>Antonija Galić</item>
    </derivirana_varijabla>
  </DomainObject.Predmet.OstaliListNazivFormated>
  <DomainObject.Predmet.OstaliListNazivFormatedOIB>
    <izvorni_sadrzaj>
      <item>Nenad Kušan, OIB 93773150302</item>
      <item>Antonija Galić, OIB 64334764434</item>
    </izvorni_sadrzaj>
    <derivirana_varijabla naziv="DomainObject.Predmet.OstaliListNazivFormatedOIB_1">
      <item>Nenad Kušan, OIB 93773150302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Korenić i dr.</izvorni_sadrzaj>
    <derivirana_varijabla naziv="DomainObject.Predmet.StrankaIDrugi_1">Marija Korenić i dr.</derivirana_varijabla>
  </DomainObject.Predmet.StrankaIDrugi>
  <DomainObject.Predmet.ProtustrankaIDrugi>
    <izvorni_sadrzaj>TIM - KUŠAN d.o.o.</izvorni_sadrzaj>
    <derivirana_varijabla naziv="DomainObject.Predmet.ProtustrankaIDrugi_1">TIM - KUŠAN d.o.o.</derivirana_varijabla>
  </DomainObject.Predmet.ProtustrankaIDrugi>
  <DomainObject.Predmet.StrankaIDrugiAdressOIB>
    <izvorni_sadrzaj>Marija Korenić, OIB 79756072062, Hrvatskog Proljeća 38, 10000 Zagreb i dr.</izvorni_sadrzaj>
    <derivirana_varijabla naziv="DomainObject.Predmet.StrankaIDrugiAdressOIB_1">Marija Korenić, OIB 79756072062, Hrvatskog Proljeća 38, 10000 Zagreb i dr.</derivirana_varijabla>
  </DomainObject.Predmet.StrankaIDrugiAdressOIB>
  <DomainObject.Predmet.ProtustrankaIDrugiAdressOIB>
    <izvorni_sadrzaj>TIM - KUŠAN d.o.o., OIB 02861692008, Ivanićgradska 59/A, 10000 Zagreb</izvorni_sadrzaj>
    <derivirana_varijabla naziv="DomainObject.Predmet.ProtustrankaIDrugiAdressOIB_1">TIM - KUŠAN d.o.o., OIB 02861692008, Ivanićgradska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Korenić</item>
      <item>TIM - KUŠAN d.o.o.</item>
      <item>Nenad Kušan</item>
      <item>Antonija Galić</item>
      <item>STUDIUM d.o.o., tečajevi stranih jezika</item>
    </izvorni_sadrzaj>
    <derivirana_varijabla naziv="DomainObject.Predmet.SudioniciListNaziv_1">
      <item>Marija Korenić</item>
      <item>TIM - KUŠAN d.o.o.</item>
      <item>Nenad Kušan</item>
      <item>Antonija Galić</item>
      <item>STUDIUM d.o.o., tečajevi stranih jezika</item>
    </derivirana_varijabla>
  </DomainObject.Predmet.SudioniciListNaziv>
  <DomainObject.Predmet.SudioniciListAdressOIB>
    <izvorni_sadrzaj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izvorni_sadrzaj>
    <derivirana_varijabla naziv="DomainObject.Predmet.SudioniciListAdressOIB_1"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79756072062</item>
      <item>, OIB 02861692008</item>
      <item>, OIB 93773150302</item>
      <item>, OIB 64334764434</item>
      <item>, OIB 34913648516</item>
    </izvorni_sadrzaj>
    <derivirana_varijabla naziv="DomainObject.Predmet.SudioniciListNazivOIB_1">
      <item>, OIB 79756072062</item>
      <item>, OIB 02861692008</item>
      <item>, OIB 93773150302</item>
      <item>, OIB 64334764434</item>
      <item>, OIB 34913648516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2538</properties:Characters>
  <properties:Lines>73</properties:Lines>
  <properties:Paragraphs>30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2018-01-19T12:57:00Z</cp:lastPrinted>
  <dcterms:modified xmlns:xsi="http://www.w3.org/2001/XMLSchema-instance" xsi:type="dcterms:W3CDTF">2018-01-19T12:58:00Z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