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d9e9" w14:paraId="795d9e9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4201C9">
        <w:rPr>
          <w:rFonts w:hAnsi="Times New Roman" w:ascii="Times New Roman"/>
        </w:rPr>
        <w:t>2226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865DA" w:rsidRPr="006865DA">
        <w:rPr>
          <w:rFonts w:hAnsi="Times New Roman" w:ascii="Times New Roman"/>
        </w:rPr>
        <w:t>KAMPILJ GRAD d.o.o., Zagreb, Škendera Fabkovića 3, OIB: 86209235466</w:t>
      </w:r>
      <w:r>
        <w:rPr>
          <w:rFonts w:hAnsi="Times New Roman" w:ascii="Times New Roman"/>
        </w:rPr>
        <w:t xml:space="preserve">, </w:t>
      </w:r>
      <w:r w:rsidR="006865DA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</w:t>
      </w:r>
      <w:r w:rsidR="006865DA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A51D4" w:rsidRPr="000A51D4">
        <w:rPr>
          <w:rFonts w:hAnsi="Times New Roman" w:ascii="Times New Roman"/>
        </w:rPr>
        <w:t>KAMPILJ GRAD d.o.o., Zagreb, Škendera Fabkovića 3, OIB: 86209235466</w:t>
      </w:r>
      <w:r w:rsidRPr="005C4796">
        <w:rPr>
          <w:rFonts w:hAnsi="Times New Roman" w:ascii="Times New Roman"/>
        </w:rPr>
        <w:t xml:space="preserve">, </w:t>
      </w:r>
      <w:r w:rsidR="000A51D4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EC037B">
        <w:rPr>
          <w:rFonts w:hAnsi="Times New Roman" w:ascii="Times New Roman"/>
        </w:rPr>
        <w:t>1</w:t>
      </w:r>
      <w:r w:rsidR="000A51D4">
        <w:rPr>
          <w:rFonts w:hAnsi="Times New Roman" w:ascii="Times New Roman"/>
        </w:rPr>
        <w:t>4</w:t>
      </w:r>
      <w:r w:rsidRPr="006E4748">
        <w:rPr>
          <w:rFonts w:hAnsi="Times New Roman" w:ascii="Times New Roman"/>
        </w:rPr>
        <w:t>,</w:t>
      </w:r>
      <w:r w:rsidR="00C27A8F">
        <w:rPr>
          <w:rFonts w:hAnsi="Times New Roman" w:ascii="Times New Roman"/>
        </w:rPr>
        <w:t>15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B0000F" w:rsidRPr="00B0000F">
        <w:rPr>
          <w:rFonts w:hAnsi="Times New Roman" w:ascii="Times New Roman"/>
        </w:rPr>
        <w:t>Ibrahim Mehmedović, iz Rijeke, A. Starčevića 5, OIB: 91320064198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B0000F" w:rsidRPr="00B0000F">
        <w:rPr>
          <w:rFonts w:hAnsi="Times New Roman" w:ascii="Times New Roman"/>
        </w:rPr>
        <w:t>KAMPILJ GRAD d.o.o., Zagreb, Škendera Fabkovića 3, OIB: 86209235466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B0000F" w:rsidRPr="00B0000F">
        <w:rPr>
          <w:rFonts w:hAnsi="Times New Roman" w:ascii="Times New Roman"/>
        </w:rPr>
        <w:t>KAMPILJ GRAD d.o.o., Zagreb, Škendera Fabkovića 3, OIB: 86209235466</w:t>
      </w:r>
      <w:r w:rsidRPr="005C4796">
        <w:rPr>
          <w:rFonts w:hAnsi="Times New Roman" w:ascii="Times New Roman"/>
        </w:rPr>
        <w:t>, brisat će se iz sudskog registra.</w:t>
      </w:r>
    </w:p>
    <w:p w:rsidRDefault="001D32F0" w:rsidP="00464385" w:rsidR="001D32F0">
      <w:pPr>
        <w:ind w:firstLine="720"/>
        <w:jc w:val="both"/>
        <w:rPr>
          <w:rFonts w:hAnsi="Times New Roman" w:ascii="Times New Roman"/>
        </w:rPr>
      </w:pPr>
    </w:p>
    <w:p w:rsidRDefault="001D32F0" w:rsidP="00464385" w:rsidR="001D32F0">
      <w:pPr>
        <w:ind w:firstLine="720"/>
        <w:jc w:val="both"/>
        <w:rPr>
          <w:rFonts w:hAnsi="Times New Roman" w:ascii="Times New Roman"/>
        </w:rPr>
      </w:pPr>
      <w:r w:rsidRPr="001D32F0">
        <w:rPr>
          <w:rFonts w:hAnsi="Times New Roman" w:ascii="Times New Roman"/>
        </w:rPr>
        <w:t xml:space="preserve">V.     Nalaže se Financijskoj agenciji da naloži banci prijenos zaplijenjenog iznosa predujma od </w:t>
      </w:r>
      <w:r>
        <w:rPr>
          <w:rFonts w:hAnsi="Times New Roman" w:ascii="Times New Roman"/>
        </w:rPr>
        <w:t>2.825</w:t>
      </w:r>
      <w:r w:rsidRPr="001D32F0">
        <w:rPr>
          <w:rFonts w:hAnsi="Times New Roman" w:ascii="Times New Roman"/>
        </w:rPr>
        <w:t>,00 kn na račun ovog suda IBAN: HR9223900011300000460, model HR00,  pozivom na broj 2</w:t>
      </w:r>
      <w:r>
        <w:rPr>
          <w:rFonts w:hAnsi="Times New Roman" w:ascii="Times New Roman"/>
        </w:rPr>
        <w:t>226</w:t>
      </w:r>
      <w:r w:rsidRPr="001D32F0">
        <w:rPr>
          <w:rFonts w:hAnsi="Times New Roman" w:ascii="Times New Roman"/>
        </w:rPr>
        <w:t>-16 .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B349F2">
        <w:rPr>
          <w:rFonts w:hAnsi="Times New Roman" w:ascii="Times New Roman"/>
        </w:rPr>
        <w:t xml:space="preserve"> 7</w:t>
      </w:r>
      <w:r>
        <w:rPr>
          <w:rFonts w:hAnsi="Times New Roman" w:ascii="Times New Roman"/>
        </w:rPr>
        <w:t xml:space="preserve">. </w:t>
      </w:r>
      <w:r w:rsidR="00B349F2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B349F2" w:rsidRPr="00B349F2">
        <w:rPr>
          <w:rFonts w:hAnsi="Times New Roman" w:ascii="Times New Roman"/>
        </w:rPr>
        <w:t>KAMPILJ GRAD d.o.o., Zagreb, Škendera Fabkovića 3, OIB: 86209235466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B349F2">
        <w:rPr>
          <w:rFonts w:hAnsi="Times New Roman" w:ascii="Times New Roman"/>
        </w:rPr>
        <w:t>4</w:t>
      </w:r>
      <w:r w:rsidR="00DC2885">
        <w:rPr>
          <w:rFonts w:hAnsi="Times New Roman" w:ascii="Times New Roman"/>
        </w:rPr>
        <w:t xml:space="preserve">. </w:t>
      </w:r>
      <w:r w:rsidR="00B349F2">
        <w:rPr>
          <w:rFonts w:hAnsi="Times New Roman" w:ascii="Times New Roman"/>
        </w:rPr>
        <w:t xml:space="preserve">ožujka </w:t>
      </w:r>
      <w:r w:rsidR="00DC2885"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B349F2">
        <w:rPr>
          <w:rFonts w:hAnsi="Times New Roman" w:ascii="Times New Roman"/>
        </w:rPr>
        <w:t>123.593,97</w:t>
      </w:r>
      <w:r w:rsidR="00DC2885">
        <w:rPr>
          <w:rFonts w:hAnsi="Times New Roman" w:ascii="Times New Roman"/>
        </w:rPr>
        <w:t xml:space="preserve"> kn, te da ima </w:t>
      </w:r>
      <w:r w:rsidR="000362EC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0362EC">
        <w:rPr>
          <w:rFonts w:hAnsi="Times New Roman" w:ascii="Times New Roman"/>
        </w:rPr>
        <w:t>26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0362EC">
        <w:rPr>
          <w:rFonts w:hAnsi="Times New Roman" w:ascii="Times New Roman"/>
        </w:rPr>
        <w:t>31</w:t>
      </w:r>
      <w:r w:rsidR="0054026A"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0362EC">
        <w:rPr>
          <w:rFonts w:hAnsi="Times New Roman" w:ascii="Times New Roman"/>
        </w:rPr>
        <w:t>8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0362EC">
        <w:rPr>
          <w:rFonts w:hAnsi="Times New Roman" w:ascii="Times New Roman"/>
        </w:rPr>
        <w:t>31</w:t>
      </w:r>
      <w:r w:rsidRPr="007D1400"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listopada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8848E6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1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8848E6">
        <w:rPr>
          <w:rFonts w:hAnsi="Times New Roman" w:ascii="Times New Roman"/>
        </w:rPr>
        <w:t>prosinca</w:t>
      </w:r>
      <w:r w:rsidRPr="007D1400">
        <w:rPr>
          <w:rFonts w:hAnsi="Times New Roman" w:ascii="Times New Roman"/>
        </w:rPr>
        <w:t xml:space="preserve"> 2016. dostavio izviješće u kojem navodi da je dužnik </w:t>
      </w:r>
      <w:r w:rsidR="009400B7">
        <w:rPr>
          <w:rFonts w:hAnsi="Times New Roman" w:ascii="Times New Roman"/>
        </w:rPr>
        <w:t xml:space="preserve">na dan </w:t>
      </w:r>
      <w:r w:rsidR="008848E6">
        <w:rPr>
          <w:rFonts w:hAnsi="Times New Roman" w:ascii="Times New Roman"/>
        </w:rPr>
        <w:t>9</w:t>
      </w:r>
      <w:r w:rsidR="009400B7">
        <w:rPr>
          <w:rFonts w:hAnsi="Times New Roman" w:ascii="Times New Roman"/>
        </w:rPr>
        <w:t xml:space="preserve">. </w:t>
      </w:r>
      <w:r w:rsidR="008848E6">
        <w:rPr>
          <w:rFonts w:hAnsi="Times New Roman" w:ascii="Times New Roman"/>
        </w:rPr>
        <w:t>studenog</w:t>
      </w:r>
      <w:r w:rsidR="009400B7">
        <w:rPr>
          <w:rFonts w:hAnsi="Times New Roman" w:ascii="Times New Roman"/>
        </w:rPr>
        <w:t xml:space="preserve"> 2016. blokiran </w:t>
      </w:r>
      <w:r w:rsidR="008848E6">
        <w:rPr>
          <w:rFonts w:hAnsi="Times New Roman" w:ascii="Times New Roman"/>
        </w:rPr>
        <w:t>369</w:t>
      </w:r>
      <w:r w:rsidR="009400B7">
        <w:rPr>
          <w:rFonts w:hAnsi="Times New Roman" w:ascii="Times New Roman"/>
        </w:rPr>
        <w:t xml:space="preserve"> dana, a blokada je iznosila </w:t>
      </w:r>
      <w:r w:rsidR="008848E6">
        <w:rPr>
          <w:rFonts w:hAnsi="Times New Roman" w:ascii="Times New Roman"/>
        </w:rPr>
        <w:t>149.621,55</w:t>
      </w:r>
      <w:r w:rsidR="009400B7">
        <w:rPr>
          <w:rFonts w:hAnsi="Times New Roman" w:ascii="Times New Roman"/>
        </w:rPr>
        <w:t xml:space="preserve"> kn, te je isti </w:t>
      </w:r>
      <w:r w:rsidR="008848E6">
        <w:rPr>
          <w:rFonts w:hAnsi="Times New Roman" w:ascii="Times New Roman"/>
        </w:rPr>
        <w:t xml:space="preserve">i nadalje blokiran. Dužnik da </w:t>
      </w:r>
      <w:r w:rsidR="009400B7">
        <w:rPr>
          <w:rFonts w:hAnsi="Times New Roman" w:ascii="Times New Roman"/>
        </w:rPr>
        <w:t xml:space="preserve"> </w:t>
      </w:r>
      <w:r w:rsidR="008848E6">
        <w:rPr>
          <w:rFonts w:hAnsi="Times New Roman" w:ascii="Times New Roman"/>
        </w:rPr>
        <w:t xml:space="preserve">je </w:t>
      </w:r>
      <w:r w:rsidR="009400B7">
        <w:rPr>
          <w:rFonts w:hAnsi="Times New Roman" w:ascii="Times New Roman"/>
        </w:rPr>
        <w:t>prestao obavljati poslovnu djelatnost,</w:t>
      </w:r>
      <w:r w:rsidR="008848E6">
        <w:rPr>
          <w:rFonts w:hAnsi="Times New Roman" w:ascii="Times New Roman"/>
        </w:rPr>
        <w:t xml:space="preserve"> isti da je prezadužen, nesposoban za plaćanje te </w:t>
      </w:r>
      <w:r>
        <w:rPr>
          <w:rFonts w:hAnsi="Times New Roman" w:ascii="Times New Roman"/>
        </w:rPr>
        <w:t xml:space="preserve">dakle nema </w:t>
      </w:r>
      <w:r w:rsidR="008848E6">
        <w:rPr>
          <w:rFonts w:hAnsi="Times New Roman" w:ascii="Times New Roman"/>
        </w:rPr>
        <w:t xml:space="preserve">imovine </w:t>
      </w:r>
      <w:r>
        <w:rPr>
          <w:rFonts w:hAnsi="Times New Roman" w:ascii="Times New Roman"/>
        </w:rPr>
        <w:t>za namirenje troškova stečajnog postupka</w:t>
      </w:r>
      <w:r w:rsidR="009400B7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 xml:space="preserve"> Izvješće privremenog stečajnog upravitelja objavljeno je na e-Oglasnoj ploči </w:t>
      </w:r>
      <w:r w:rsidR="008848E6">
        <w:rPr>
          <w:rFonts w:hAnsi="Times New Roman" w:ascii="Times New Roman"/>
        </w:rPr>
        <w:t>6</w:t>
      </w:r>
      <w:r w:rsidR="000809AB">
        <w:rPr>
          <w:rFonts w:hAnsi="Times New Roman" w:ascii="Times New Roman"/>
        </w:rPr>
        <w:t>. prosinca 2016.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6314FA" w:rsidRPr="006314FA">
        <w:rPr>
          <w:rFonts w:hAnsi="Times New Roman" w:ascii="Times New Roman"/>
        </w:rPr>
        <w:t>KAMPILJ GRAD d.o.o., Zagreb</w:t>
      </w:r>
      <w:r w:rsidR="000809AB" w:rsidRPr="000809AB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6314FA">
        <w:rPr>
          <w:rFonts w:hAnsi="Times New Roman" w:ascii="Times New Roman"/>
        </w:rPr>
        <w:t>2226</w:t>
      </w:r>
      <w:r w:rsidRPr="007D1400">
        <w:rPr>
          <w:rFonts w:hAnsi="Times New Roman" w:ascii="Times New Roman"/>
        </w:rPr>
        <w:t xml:space="preserve">/16 od </w:t>
      </w:r>
      <w:r w:rsidR="006314FA">
        <w:rPr>
          <w:rFonts w:hAnsi="Times New Roman" w:ascii="Times New Roman"/>
        </w:rPr>
        <w:t>16</w:t>
      </w:r>
      <w:r w:rsidRPr="007D1400">
        <w:rPr>
          <w:rFonts w:hAnsi="Times New Roman" w:ascii="Times New Roman"/>
        </w:rPr>
        <w:t xml:space="preserve">. </w:t>
      </w:r>
      <w:r w:rsidR="006314FA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6314FA">
        <w:rPr>
          <w:rFonts w:hAnsi="Times New Roman" w:ascii="Times New Roman"/>
        </w:rPr>
        <w:t>23</w:t>
      </w:r>
      <w:r w:rsidRPr="007D1400">
        <w:rPr>
          <w:rFonts w:hAnsi="Times New Roman" w:ascii="Times New Roman"/>
        </w:rPr>
        <w:t>.</w:t>
      </w:r>
      <w:r w:rsidR="006314FA"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 w:rsidR="004D3374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. </w:t>
      </w:r>
      <w:r w:rsidR="004D3374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132A97" w:rsidP="007D1400" w:rsidR="00132A97">
      <w:pPr>
        <w:ind w:firstLine="720"/>
        <w:jc w:val="both"/>
        <w:rPr>
          <w:rFonts w:hAnsi="Times New Roman" w:ascii="Times New Roman"/>
        </w:rPr>
      </w:pPr>
    </w:p>
    <w:p w:rsidRDefault="00132A97" w:rsidP="007D1400" w:rsidR="00132A97">
      <w:pPr>
        <w:ind w:firstLine="720"/>
        <w:jc w:val="both"/>
        <w:rPr>
          <w:rFonts w:hAnsi="Times New Roman" w:ascii="Times New Roman"/>
        </w:rPr>
      </w:pPr>
      <w:r w:rsidRPr="00132A97">
        <w:rPr>
          <w:rFonts w:hAnsi="Times New Roman" w:ascii="Times New Roman"/>
        </w:rPr>
        <w:t xml:space="preserve">Sukladno odredbi čl. 112. st. 6. SZ-a, a budući je FINA u prijedlogu izvijestila sud da je na ime predujma za namirenje troškova stečajnog postupka zaplijenjen novčani iznos od </w:t>
      </w:r>
      <w:r>
        <w:rPr>
          <w:rFonts w:hAnsi="Times New Roman" w:ascii="Times New Roman"/>
        </w:rPr>
        <w:t>2.825</w:t>
      </w:r>
      <w:r w:rsidRPr="00132A97">
        <w:rPr>
          <w:rFonts w:hAnsi="Times New Roman" w:ascii="Times New Roman"/>
        </w:rPr>
        <w:t>,00 kn, to je odlučeno kao pod toč. V. izreke rješenja.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132A97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 xml:space="preserve">. </w:t>
      </w:r>
      <w:r w:rsidR="00132A97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2506C">
        <w:rPr>
          <w:rFonts w:hAnsi="Times New Roman" w:ascii="Times New Roman"/>
        </w:rPr>
        <w:t>, v.r.</w:t>
      </w:r>
    </w:p>
    <w:p w:rsidRDefault="00F2506C" w:rsidP="003D1C43" w:rsidR="00F2506C">
      <w:pPr>
        <w:ind w:firstLine="720"/>
        <w:jc w:val="right"/>
        <w:rPr>
          <w:rFonts w:hAnsi="Times New Roman" w:ascii="Times New Roman"/>
        </w:rPr>
      </w:pPr>
    </w:p>
    <w:p w:rsidRDefault="00F2506C" w:rsidP="003D1C43" w:rsidR="00F2506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2506C" w:rsidP="003D1C43" w:rsidR="00F2506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2506C" w:rsidP="003D1C43" w:rsidR="00F2506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F2506C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F04B4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134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0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32A97">
      <w:rPr>
        <w:rFonts w:hAnsi="Times New Roman" w:ascii="Times New Roman"/>
      </w:rPr>
      <w:t>2226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1056B0"/>
    <w:rsid w:val="001115CA"/>
    <w:rsid w:val="001314E4"/>
    <w:rsid w:val="00132A97"/>
    <w:rsid w:val="00180A62"/>
    <w:rsid w:val="00192133"/>
    <w:rsid w:val="001B052B"/>
    <w:rsid w:val="001B54F2"/>
    <w:rsid w:val="001D32F0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14FA"/>
    <w:rsid w:val="00637330"/>
    <w:rsid w:val="006375A3"/>
    <w:rsid w:val="006501F2"/>
    <w:rsid w:val="00654207"/>
    <w:rsid w:val="006865DA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5007"/>
    <w:rsid w:val="00830AD4"/>
    <w:rsid w:val="008314BA"/>
    <w:rsid w:val="00835282"/>
    <w:rsid w:val="00861DDE"/>
    <w:rsid w:val="00875EDC"/>
    <w:rsid w:val="008848E6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2506C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0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0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KAMPILJ GRAD d.o.o. zastupanog po punomoćniku Mato Bilobrk</izvorni_sadrzaj>
    <derivirana_varijabla naziv="DomainObject.Predmet.ProtustrankaFormated_1">  KAMPILJ GRAD d.o.o. zastupanog po punomoćniku Mato Bilobrk</derivirana_varijabla>
  </DomainObject.Predmet.ProtustrankaFormated>
  <DomainObject.Predmet.ProtustrankaFormatedOIB>
    <izvorni_sadrzaj>  KAMPILJ GRAD d.o.o., OIB 86209235466 zastupanog po punomoćniku Mato Bilobrk</izvorni_sadrzaj>
    <derivirana_varijabla naziv="DomainObject.Predmet.ProtustrankaFormatedOIB_1">  KAMPILJ GRAD d.o.o., OIB 86209235466 zastupanog po punomoćniku Mato Bilobrk</derivirana_varijabla>
  </DomainObject.Predmet.ProtustrankaFormatedOIB>
  <DomainObject.Predmet.ProtustrankaFormatedWithAdress>
    <izvorni_sadrzaj> KAMPILJ GRAD d.o.o., Škendera Fabkovića 3, 10000 Zagreb zastupanog po punomoćniku Mato Bilobrk</izvorni_sadrzaj>
    <derivirana_varijabla naziv="DomainObject.Predmet.ProtustrankaFormatedWithAdress_1"> KAMPILJ GRAD d.o.o., Škendera Fabkovića 3, 10000 Zagreb zastupanog po punomoćniku Mato Bilobrk</derivirana_varijabla>
  </DomainObject.Predmet.ProtustrankaFormatedWithAdress>
  <DomainObject.Predmet.ProtustrankaFormatedWithAdressOIB>
    <izvorni_sadrzaj> KAMPILJ GRAD d.o.o., OIB 86209235466, Škendera Fabkovića 3, 10000 Zagreb zastupanog po punomoćniku Mato Bilobrk</izvorni_sadrzaj>
    <derivirana_varijabla naziv="DomainObject.Predmet.ProtustrankaFormatedWithAdressOIB_1"> KAMPILJ GRAD d.o.o., OIB 86209235466, Škendera Fabkovića 3, 10000 Zagreb zastupanog po punomoćniku Mato Bilobrk</derivirana_varijabla>
  </DomainObject.Predmet.ProtustrankaFormatedWithAdressOIB>
  <DomainObject.Predmet.ProtustrankaWithAdress>
    <izvorni_sadrzaj>KAMPILJ GRAD d.o.o. Škendera Fabkovića 3, 10000 Zagreb</izvorni_sadrzaj>
    <derivirana_varijabla naziv="DomainObject.Predmet.ProtustrankaWithAdress_1">KAMPILJ GRAD d.o.o. Škendera Fabkovića 3, 10000 Zagreb</derivirana_varijabla>
  </DomainObject.Predmet.ProtustrankaWithAdress>
  <DomainObject.Predmet.ProtustrankaWithAdressOIB>
    <izvorni_sadrzaj>KAMPILJ GRAD d.o.o., OIB 86209235466, Škendera Fabkovića 3, 10000 Zagreb</izvorni_sadrzaj>
    <derivirana_varijabla naziv="DomainObject.Predmet.ProtustrankaWithAdressOIB_1">KAMPILJ GRAD d.o.o., OIB 86209235466, Škendera Fabkovića 3, 10000 Zagreb</derivirana_varijabla>
  </DomainObject.Predmet.ProtustrankaWithAdressOIB>
  <DomainObject.Predmet.ProtustrankaNazivFormated>
    <izvorni_sadrzaj>KAMPILJ GRAD d.o.o.</izvorni_sadrzaj>
    <derivirana_varijabla naziv="DomainObject.Predmet.ProtustrankaNazivFormated_1">KAMPILJ GRAD d.o.o.</derivirana_varijabla>
  </DomainObject.Predmet.ProtustrankaNazivFormated>
  <DomainObject.Predmet.ProtustrankaNazivFormatedOIB>
    <izvorni_sadrzaj>KAMPILJ GRAD d.o.o., OIB 86209235466</izvorni_sadrzaj>
    <derivirana_varijabla naziv="DomainObject.Predmet.ProtustrankaNazivFormatedOIB_1">KAMPILJ GRAD d.o.o., OIB 86209235466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KAMPILJ GRAD d.o.o. zastupanog po punomoćniku Mato Bilobrk</item>
    </izvorni_sadrzaj>
    <derivirana_varijabla naziv="DomainObject.Predmet.ProtuStrankaListFormated_1">
      <item>KAMPILJ GRAD d.o.o. zastupanog po punomoćniku Mato Bilobrk</item>
    </derivirana_varijabla>
  </DomainObject.Predmet.ProtuStrankaListFormated>
  <DomainObject.Predmet.ProtuStrankaListFormatedOIB>
    <izvorni_sadrzaj>
      <item>KAMPILJ GRAD d.o.o., OIB 86209235466 zastupanog po punomoćniku Mato Bilobrk</item>
    </izvorni_sadrzaj>
    <derivirana_varijabla naziv="DomainObject.Predmet.ProtuStrankaListFormatedOIB_1">
      <item>KAMPILJ GRAD d.o.o., OIB 86209235466 zastupanog po punomoćniku Mato Bilobrk</item>
    </derivirana_varijabla>
  </DomainObject.Predmet.ProtuStrankaListFormatedOIB>
  <DomainObject.Predmet.ProtuStrankaListFormatedWithAdress>
    <izvorni_sadrzaj>
      <item>KAMPILJ GRAD d.o.o., Škendera Fabkovića 3, 10000 Zagreb zastupanog po punomoćniku Mato Bilobrk</item>
    </izvorni_sadrzaj>
    <derivirana_varijabla naziv="DomainObject.Predmet.ProtuStrankaListFormatedWithAdress_1">
      <item>KAMPILJ GRAD d.o.o., Škendera Fabkovića 3, 10000 Zagreb zastupanog po punomoćniku Mato Bilobrk</item>
    </derivirana_varijabla>
  </DomainObject.Predmet.ProtuStrankaListFormatedWithAdress>
  <DomainObject.Predmet.ProtuStrankaListFormatedWithAdressOIB>
    <izvorni_sadrzaj>
      <item>KAMPILJ GRAD d.o.o., OIB 86209235466, Škendera Fabkovića 3, 10000 Zagreb zastupanog po punomoćniku Mato Bilobrk</item>
    </izvorni_sadrzaj>
    <derivirana_varijabla naziv="DomainObject.Predmet.ProtuStrankaListFormatedWithAdressOIB_1">
      <item>KAMPILJ GRAD d.o.o., OIB 86209235466, Škendera Fabkovića 3, 10000 Zagreb zastupanog po punomoćniku Mato Bilobrk</item>
    </derivirana_varijabla>
  </DomainObject.Predmet.ProtuStrankaListFormatedWithAdressOIB>
  <DomainObject.Predmet.ProtuStrankaListNazivFormated>
    <izvorni_sadrzaj>
      <item>KAMPILJ GRAD d.o.o.</item>
    </izvorni_sadrzaj>
    <derivirana_varijabla naziv="DomainObject.Predmet.ProtuStrankaListNazivFormated_1">
      <item>KAMPILJ GRAD d.o.o.</item>
    </derivirana_varijabla>
  </DomainObject.Predmet.ProtuStrankaListNazivFormated>
  <DomainObject.Predmet.ProtuStrankaListNazivFormatedOIB>
    <izvorni_sadrzaj>
      <item>KAMPILJ GRAD d.o.o., OIB 86209235466</item>
    </izvorni_sadrzaj>
    <derivirana_varijabla naziv="DomainObject.Predmet.ProtuStrankaListNazivFormatedOIB_1">
      <item>KAMPILJ GRAD d.o.o., OIB 86209235466</item>
    </derivirana_varijabla>
  </DomainObject.Predmet.ProtuStrankaListNazivFormatedOIB>
  <DomainObject.Predmet.OstaliListFormated>
    <izvorni_sadrzaj>
      <item>Mato Bilobrk punomoćnik sudionika u postupku KAMPILJ GRAD d.o.o.</item>
    </izvorni_sadrzaj>
    <derivirana_varijabla naziv="DomainObject.Predmet.OstaliListFormated_1">
      <item>Mato Bilobrk punomoćnik sudionika u postupku KAMPILJ GRAD d.o.o.</item>
    </derivirana_varijabla>
  </DomainObject.Predmet.OstaliListFormated>
  <DomainObject.Predmet.OstaliListFormatedOIB>
    <izvorni_sadrzaj>
      <item>Mato Bilobrk, OIB 99560272613 punomoćnik sudionika u postupku KAMPILJ GRAD d.o.o.</item>
    </izvorni_sadrzaj>
    <derivirana_varijabla naziv="DomainObject.Predmet.OstaliListFormatedOIB_1">
      <item>Mato Bilobrk, OIB 99560272613 punomoćnik sudionika u postupku KAMPILJ GRAD d.o.o.</item>
    </derivirana_varijabla>
  </DomainObject.Predmet.OstaliListFormatedOIB>
  <DomainObject.Predmet.OstaliListFormatedWithAdress>
    <izvorni_sadrzaj>
      <item>Mato Bilobrk, Hrvatskih branitelja 19, 34330 Velika punomoćnik sudionika u postupku KAMPILJ GRAD d.o.o.</item>
    </izvorni_sadrzaj>
    <derivirana_varijabla naziv="DomainObject.Predmet.OstaliListFormatedWithAdress_1">
      <item>Mato Bilobrk, Hrvatskih branitelja 19, 34330 Velika punomoćnik sudionika u postupku KAMPILJ GRAD d.o.o.</item>
    </derivirana_varijabla>
  </DomainObject.Predmet.OstaliListFormatedWithAdress>
  <DomainObject.Predmet.OstaliListFormatedWithAdressOIB>
    <izvorni_sadrzaj>
      <item>Mato Bilobrk, OIB 99560272613, Hrvatskih branitelja 19, 34330 Velika punomoćnik sudionika u postupku KAMPILJ GRAD d.o.o.</item>
    </izvorni_sadrzaj>
    <derivirana_varijabla naziv="DomainObject.Predmet.OstaliListFormatedWithAdressOIB_1">
      <item>Mato Bilobrk, OIB 99560272613, Hrvatskih branitelja 19, 34330 Velika punomoćnik sudionika u postupku KAMPILJ GRAD d.o.o.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KAMPILJ GRAD d.o.o.</izvorni_sadrzaj>
    <derivirana_varijabla naziv="DomainObject.Predmet.ProtustrankaIDrugi_1">KAMPILJ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KAMPILJ GRAD d.o.o., OIB 86209235466, Škendera Fabkovića 3, 10000 Zagreb</izvorni_sadrzaj>
    <derivirana_varijabla naziv="DomainObject.Predmet.ProtustrankaIDrugiAdressOIB_1">KAMPILJ GRAD d.o.o., OIB 86209235466, Škendera Fabkovića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KAMPILJ GRAD d.o.o.</item>
      <item>Mato Bilobrk</item>
    </izvorni_sadrzaj>
    <derivirana_varijabla naziv="DomainObject.Predmet.SudioniciListNaziv_1">
      <item>FINA Regionalni centar Zagreb</item>
      <item>KAMPILJ GRAD d.o.o.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86209235466</item>
      <item>, OIB 99560272613</item>
    </izvorni_sadrzaj>
    <derivirana_varijabla naziv="DomainObject.Predmet.SudioniciListNazivOIB_1">
      <item>, OIB 85821130368</item>
      <item>, OIB 86209235466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9BC69-ECDE-4563-8A81-FBA2A6CA1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960</properties:Words>
  <properties:Characters>5120</properties:Characters>
  <properties:Lines>116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2017-02-07T13:01:00Z</dcterms:created>
  <dc:creator>x</dc:creator>
  <cp:lastModifiedBy>Žana Livaja</cp:lastModifiedBy>
  <cp:lastPrinted>2017-02-07T13:16:00Z</cp:lastPrinted>
  <dcterms:modified xmlns:xsi="http://www.w3.org/2001/XMLSchema-instance" xsi:type="dcterms:W3CDTF">2017-02-07T13:17:00Z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