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D16164" w:rsidR="00DB2627" w:rsidRPr="00DB2627">
        <w:tc>
          <w:tcPr>
            <w:tcW w:type="dxa" w:w="2985"/>
            <w:shd w:fill="auto" w:color="auto" w:val="clear"/>
          </w:tcPr>
          <w:p w:rsidRDefault="00DB2627" w:rsidP="00DB2627" w:rsidR="00DB2627" w:rsidRPr="00DB2627">
            <w:pPr>
              <w:jc w:val="center"/>
              <w:rPr>
                <w:szCs w:val="24"/>
                <w:lang w:eastAsia="en-AU"/>
              </w:rPr>
            </w:pPr>
            <w:bookmarkStart w:name="_GoBack" w:id="0"/>
            <w:bookmarkEnd w:id="0"/>
            <w:r w:rsidRPr="00DB2627">
              <w:rPr>
                <w:noProof/>
                <w:szCs w:val="24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DB2627" w:rsidP="00DB2627" w:rsidR="00DB2627" w:rsidRPr="00DB2627">
            <w:pPr>
              <w:jc w:val="center"/>
              <w:rPr>
                <w:szCs w:val="24"/>
                <w:lang w:eastAsia="en-AU"/>
              </w:rPr>
            </w:pPr>
            <w:r w:rsidRPr="00DB2627">
              <w:rPr>
                <w:szCs w:val="24"/>
                <w:lang w:eastAsia="en-AU"/>
              </w:rPr>
              <w:t>Republika Hrvatska</w:t>
            </w:r>
          </w:p>
          <w:p w:rsidRDefault="00DB2627" w:rsidP="00DB2627" w:rsidR="00DB2627" w:rsidRPr="00DB2627">
            <w:pPr>
              <w:jc w:val="center"/>
              <w:rPr>
                <w:szCs w:val="24"/>
                <w:lang w:eastAsia="en-AU"/>
              </w:rPr>
            </w:pPr>
            <w:r w:rsidRPr="00DB2627">
              <w:rPr>
                <w:szCs w:val="24"/>
                <w:lang w:eastAsia="en-AU"/>
              </w:rPr>
              <w:t>Trgovački sud u Varaždinu</w:t>
            </w:r>
          </w:p>
          <w:p w:rsidRDefault="00DB2627" w:rsidP="00DB2627" w:rsidR="00DB2627" w:rsidRPr="00DB2627">
            <w:pPr>
              <w:jc w:val="center"/>
              <w:rPr>
                <w:szCs w:val="24"/>
                <w:lang w:eastAsia="en-AU"/>
              </w:rPr>
            </w:pPr>
            <w:r w:rsidRPr="00DB2627">
              <w:rPr>
                <w:szCs w:val="24"/>
                <w:lang w:eastAsia="en-AU"/>
              </w:rPr>
              <w:t>Varaždin, Braće Radić 2</w:t>
            </w:r>
          </w:p>
        </w:tc>
      </w:tr>
    </w:tbl>
    <w:p w14:textId="611f9a6" w14:paraId="611f9a6" w:rsidRDefault="00DB2627" w:rsidP="00DB2627" w:rsidR="00DB2627" w:rsidRPr="00DB2627">
      <w:pPr>
        <w:jc w:val="right"/>
        <w15:collapsed w:val="false"/>
        <w:rPr>
          <w:sz w:val="12"/>
          <w:szCs w:val="24"/>
          <w:lang w:eastAsia="en-AU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D16164" w:rsidR="00DB2627" w:rsidRPr="00DB2627">
        <w:trPr>
          <w:jc w:val="right"/>
        </w:trPr>
        <w:tc>
          <w:tcPr>
            <w:tcW w:type="dxa" w:w="4320"/>
          </w:tcPr>
          <w:p w:rsidRDefault="00DB2627" w:rsidP="00DB2627" w:rsidR="00DB2627" w:rsidRPr="00DB2627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Poslovni broj: 2 St-703/2016-</w:t>
            </w:r>
            <w:r w:rsidR="004A5BB3">
              <w:rPr>
                <w:szCs w:val="24"/>
              </w:rPr>
              <w:t>18</w:t>
            </w:r>
          </w:p>
        </w:tc>
      </w:tr>
    </w:tbl>
    <w:p w:rsidRDefault="00DB2627" w:rsidP="00DB2627" w:rsidR="00DB2627" w:rsidRPr="00DB2627">
      <w:pPr>
        <w:jc w:val="right"/>
        <w:rPr>
          <w:szCs w:val="24"/>
          <w:lang w:eastAsia="en-AU"/>
        </w:rPr>
      </w:pPr>
    </w:p>
    <w:p w:rsidRDefault="00DB2627" w:rsidP="00DB2627" w:rsidR="00DB2627" w:rsidRPr="00DB2627">
      <w:pPr>
        <w:jc w:val="both"/>
        <w:rPr>
          <w:szCs w:val="24"/>
          <w:lang w:eastAsia="en-AU"/>
        </w:rPr>
      </w:pPr>
    </w:p>
    <w:p w:rsidRDefault="00DB2627" w:rsidP="00DB2627" w:rsidR="00DB2627" w:rsidRPr="00DB2627">
      <w:pPr>
        <w:jc w:val="center"/>
        <w:rPr>
          <w:szCs w:val="24"/>
          <w:lang w:eastAsia="en-AU"/>
        </w:rPr>
      </w:pPr>
      <w:r w:rsidRPr="00DB2627">
        <w:rPr>
          <w:szCs w:val="24"/>
          <w:lang w:eastAsia="en-AU"/>
        </w:rPr>
        <w:t>R E P U B L I K A   H R V A T S K A</w:t>
      </w:r>
    </w:p>
    <w:p w:rsidRDefault="00DB2627" w:rsidP="00DB2627" w:rsidR="00DB2627" w:rsidRPr="00DB2627">
      <w:pPr>
        <w:jc w:val="center"/>
        <w:rPr>
          <w:szCs w:val="24"/>
          <w:lang w:eastAsia="en-AU"/>
        </w:rPr>
      </w:pPr>
    </w:p>
    <w:p w:rsidRDefault="00DB2627" w:rsidP="00DB2627" w:rsidR="00DB2627" w:rsidRPr="00DB2627">
      <w:pPr>
        <w:jc w:val="center"/>
        <w:rPr>
          <w:szCs w:val="24"/>
          <w:lang w:eastAsia="en-AU"/>
        </w:rPr>
      </w:pPr>
      <w:r w:rsidRPr="00DB2627">
        <w:rPr>
          <w:szCs w:val="24"/>
          <w:lang w:eastAsia="en-AU"/>
        </w:rPr>
        <w:t xml:space="preserve">R J E Š E NJ E   </w:t>
      </w:r>
    </w:p>
    <w:p w:rsidRDefault="007A75CE" w:rsidP="00964C7D" w:rsidR="007A75CE" w:rsidRPr="00964C7D">
      <w:pPr>
        <w:rPr>
          <w:szCs w:val="24"/>
        </w:rPr>
      </w:pPr>
    </w:p>
    <w:p w:rsidRDefault="008D294C" w:rsidP="008D294C" w:rsidR="00753445">
      <w:pPr>
        <w:ind w:firstLine="708"/>
        <w:jc w:val="both"/>
      </w:pPr>
      <w:r>
        <w:t>Trgovački sud u Varaždinu</w:t>
      </w:r>
      <w:r w:rsidR="004A5BB3">
        <w:t>, po sutkinji</w:t>
      </w:r>
      <w:r>
        <w:t xml:space="preserve"> toga suda Meliti Poljanec Bubaš, u stečajnom  predmetu</w:t>
      </w:r>
      <w:r w:rsidR="004A5BB3">
        <w:t xml:space="preserve"> koji se vodi nad dužnikom IBIS d.o.o. u stečaju, Šenkovec, Anke Butorac 16, OIB: 18683136487</w:t>
      </w:r>
      <w:r w:rsidR="001457B9">
        <w:t>va, Područni ured S</w:t>
      </w:r>
      <w:r>
        <w:t xml:space="preserve">jeverna Hrvatska, OIB: </w:t>
      </w:r>
      <w:r w:rsidR="004A5BB3">
        <w:t>40477247934</w:t>
      </w:r>
      <w:r>
        <w:t>, dana 1</w:t>
      </w:r>
      <w:r w:rsidR="00DB2627">
        <w:t xml:space="preserve">2. siječnja 2018.          </w:t>
      </w:r>
    </w:p>
    <w:p w:rsidRDefault="008D294C" w:rsidP="008D294C" w:rsidR="008D294C">
      <w:pPr>
        <w:ind w:firstLine="708"/>
        <w:jc w:val="both"/>
      </w:pPr>
    </w:p>
    <w:p w:rsidRDefault="00C271A6" w:rsidP="008D294C" w:rsidR="00C271A6">
      <w:pPr>
        <w:ind w:firstLine="708"/>
        <w:jc w:val="both"/>
      </w:pPr>
    </w:p>
    <w:p w:rsidRDefault="007A75CE" w:rsidP="00753445" w:rsidR="007A75CE" w:rsidRPr="00964C7D">
      <w:pPr>
        <w:jc w:val="center"/>
        <w:rPr>
          <w:szCs w:val="24"/>
        </w:rPr>
      </w:pPr>
      <w:r w:rsidRPr="00964C7D">
        <w:rPr>
          <w:szCs w:val="24"/>
        </w:rPr>
        <w:t>r i j e š i o  j e</w:t>
      </w:r>
    </w:p>
    <w:p w:rsidRDefault="002C2209" w:rsidP="009776CA" w:rsidR="004155DD">
      <w:pPr>
        <w:jc w:val="both"/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ab/>
      </w:r>
    </w:p>
    <w:p w:rsidRDefault="00C271A6" w:rsidP="009776CA" w:rsidR="00C271A6">
      <w:pPr>
        <w:jc w:val="both"/>
        <w:rPr>
          <w:rFonts w:eastAsia="Calibri"/>
          <w:szCs w:val="24"/>
          <w:lang w:eastAsia="en-US"/>
        </w:rPr>
      </w:pPr>
    </w:p>
    <w:p w:rsidRDefault="004155DD" w:rsidP="009776CA" w:rsidR="002C2209" w:rsidRPr="002C2209">
      <w:pPr>
        <w:jc w:val="both"/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ab/>
      </w:r>
      <w:r w:rsidR="00C271A6">
        <w:rPr>
          <w:rFonts w:eastAsia="Calibri"/>
          <w:szCs w:val="24"/>
          <w:lang w:eastAsia="en-US"/>
        </w:rPr>
        <w:t>Odbacuje se prijedlog stečajnog dužnika</w:t>
      </w:r>
      <w:r w:rsidR="002C2209" w:rsidRPr="002C2209">
        <w:rPr>
          <w:rFonts w:eastAsia="Calibri"/>
          <w:szCs w:val="24"/>
          <w:lang w:eastAsia="en-US"/>
        </w:rPr>
        <w:t xml:space="preserve"> </w:t>
      </w:r>
      <w:r w:rsidR="008D294C">
        <w:t>IBIS d.o.o., OIB: 40477247934, Anke Butorac 16, Šenkovec</w:t>
      </w:r>
      <w:r w:rsidR="005C1146">
        <w:t xml:space="preserve">, </w:t>
      </w:r>
      <w:r w:rsidR="00E77912">
        <w:t xml:space="preserve"> </w:t>
      </w:r>
      <w:r w:rsidR="00C271A6">
        <w:t xml:space="preserve">zaprimljen kod ovog suda dana 3.4.2017. </w:t>
      </w:r>
      <w:r w:rsidR="00C271A6">
        <w:rPr>
          <w:rFonts w:eastAsia="Calibri"/>
          <w:szCs w:val="24"/>
          <w:lang w:eastAsia="en-US"/>
        </w:rPr>
        <w:t>za povrat u prijašnje stanje</w:t>
      </w:r>
      <w:r w:rsidR="00704EAA">
        <w:rPr>
          <w:rFonts w:eastAsia="Calibri"/>
          <w:szCs w:val="24"/>
          <w:lang w:eastAsia="en-US"/>
        </w:rPr>
        <w:t>, kao nedopušten</w:t>
      </w:r>
      <w:r w:rsidR="00C271A6">
        <w:rPr>
          <w:rFonts w:eastAsia="Calibri"/>
          <w:szCs w:val="24"/>
          <w:lang w:eastAsia="en-US"/>
        </w:rPr>
        <w:t xml:space="preserve">. </w:t>
      </w:r>
    </w:p>
    <w:p w:rsidRDefault="002C2209" w:rsidP="009776CA" w:rsidR="002C2209" w:rsidRPr="002C2209">
      <w:pPr>
        <w:rPr>
          <w:rFonts w:eastAsia="Calibri"/>
          <w:szCs w:val="24"/>
          <w:lang w:eastAsia="en-US"/>
        </w:rPr>
      </w:pPr>
    </w:p>
    <w:p w:rsidRDefault="009F1B49" w:rsidP="009776CA" w:rsidR="009F1B49">
      <w:pPr>
        <w:jc w:val="center"/>
        <w:rPr>
          <w:szCs w:val="24"/>
        </w:rPr>
      </w:pPr>
    </w:p>
    <w:p w:rsidRDefault="007A75CE" w:rsidP="009776CA" w:rsidR="007A75CE" w:rsidRPr="00964C7D">
      <w:pPr>
        <w:jc w:val="center"/>
        <w:rPr>
          <w:szCs w:val="24"/>
        </w:rPr>
      </w:pPr>
      <w:r w:rsidRPr="00964C7D">
        <w:rPr>
          <w:szCs w:val="24"/>
        </w:rPr>
        <w:t>Obrazloženje</w:t>
      </w:r>
    </w:p>
    <w:p w:rsidRDefault="007A75CE" w:rsidP="009776CA" w:rsidR="007A75CE">
      <w:pPr>
        <w:rPr>
          <w:szCs w:val="24"/>
        </w:rPr>
      </w:pPr>
    </w:p>
    <w:p w:rsidRDefault="00C271A6" w:rsidP="009776CA" w:rsidR="00C271A6" w:rsidRPr="00964C7D">
      <w:pPr>
        <w:rPr>
          <w:szCs w:val="24"/>
        </w:rPr>
      </w:pPr>
    </w:p>
    <w:p w:rsidRDefault="007F2D48" w:rsidP="00AE5D11" w:rsidR="00AE5D11">
      <w:pPr>
        <w:jc w:val="both"/>
      </w:pPr>
      <w:r>
        <w:rPr>
          <w:szCs w:val="24"/>
        </w:rPr>
        <w:tab/>
      </w:r>
      <w:r w:rsidR="00AE5D11">
        <w:t>Financijska agencija je dana 28. prosinca 2015. podnijela zahtjev za pokretanje skraćenog stečajnog postupka nad dužnikom navedenim u izreci, pa kako su za to bile ispunjene pretpostavke iz čl. 428. Stečajnog zakona (''Narodne novine'' broj 71/15 - dalje SZ-a), sud je, primjenom čl. 430 i 431. SZ-a, objavio oglas na e-oglasnoj ploči suda, u kojem je zatražio od osobe ovlaštene za zastupanje da u roku od petnaest dana podnese sudu javnobilježnički ovjerovljeni prokazni popis imovine i obveza dužnika na propisanom obrascu i kojim je pozvao vjerovnike da najkasnije u roku od četrdeset pet dana od objave oglasa predlože otvaranje stečajnoga postupka.</w:t>
      </w:r>
    </w:p>
    <w:p w:rsidRDefault="00AE5D11" w:rsidP="00AE5D11" w:rsidR="00AE5D11">
      <w:pPr>
        <w:jc w:val="both"/>
      </w:pPr>
    </w:p>
    <w:p w:rsidRDefault="00AE5D11" w:rsidP="00AE5D11" w:rsidR="00AE5D11" w:rsidRPr="00C21791">
      <w:pPr>
        <w:jc w:val="both"/>
      </w:pPr>
      <w:r>
        <w:tab/>
        <w:t>Budući da je vjerovnik Republika Hrvatska, Ministarstvo financija-Porezna uprava, Područni ured Sjeverna Hrvatska u određenom roku predložio otvaranje stečajnoga postupka, sud je primjenom čl. 433. SZ-a rješenjem ovog suda poslovni broj St-1164/15-5 od 4. travnja 2016. obustavio skraćeni stečajni postupak te donio r</w:t>
      </w:r>
      <w:r w:rsidRPr="00281CA6">
        <w:rPr>
          <w:rFonts w:eastAsia="Calibri"/>
          <w:szCs w:val="24"/>
          <w:lang w:eastAsia="en-US"/>
        </w:rPr>
        <w:t>ješenje</w:t>
      </w:r>
      <w:r>
        <w:rPr>
          <w:rFonts w:eastAsia="Calibri"/>
          <w:szCs w:val="24"/>
          <w:lang w:eastAsia="en-US"/>
        </w:rPr>
        <w:t xml:space="preserve"> broj St-703/16-2 od 16. lipnja 2016.</w:t>
      </w:r>
      <w:r w:rsidRPr="00281CA6">
        <w:rPr>
          <w:rFonts w:eastAsia="Calibri"/>
          <w:szCs w:val="24"/>
          <w:lang w:eastAsia="en-US"/>
        </w:rPr>
        <w:t xml:space="preserve"> kojim je pokrenut prethodni postupak</w:t>
      </w:r>
      <w:r>
        <w:rPr>
          <w:rFonts w:eastAsia="Calibri"/>
          <w:szCs w:val="24"/>
          <w:lang w:eastAsia="en-US"/>
        </w:rPr>
        <w:t>,</w:t>
      </w:r>
      <w:r w:rsidRPr="00281CA6">
        <w:rPr>
          <w:rFonts w:eastAsia="Calibri"/>
          <w:szCs w:val="24"/>
          <w:lang w:eastAsia="en-US"/>
        </w:rPr>
        <w:t xml:space="preserve"> radi utvrđivanja uvjeta za otvaranje stečajnog postupka.</w:t>
      </w:r>
    </w:p>
    <w:p w:rsidRDefault="00AE5D11" w:rsidP="00AE5D11" w:rsidR="00AE5D11" w:rsidRPr="00D76CA9">
      <w:pPr>
        <w:jc w:val="both"/>
        <w:rPr>
          <w:rFonts w:eastAsia="Calibri"/>
          <w:szCs w:val="24"/>
          <w:lang w:eastAsia="en-US"/>
        </w:rPr>
      </w:pPr>
    </w:p>
    <w:p w:rsidRDefault="00AE5D11" w:rsidP="00AE5D11" w:rsidR="00C271A6">
      <w:pPr>
        <w:jc w:val="both"/>
        <w:rPr>
          <w:rFonts w:eastAsia="Calibri"/>
          <w:szCs w:val="24"/>
          <w:lang w:eastAsia="en-US"/>
        </w:rPr>
      </w:pPr>
      <w:r w:rsidRPr="00E0057E">
        <w:rPr>
          <w:rFonts w:eastAsia="Calibri"/>
          <w:szCs w:val="24"/>
          <w:lang w:eastAsia="en-US"/>
        </w:rPr>
        <w:tab/>
      </w:r>
      <w:r w:rsidR="00B16359">
        <w:rPr>
          <w:rFonts w:eastAsia="Calibri"/>
          <w:szCs w:val="24"/>
          <w:lang w:eastAsia="en-US"/>
        </w:rPr>
        <w:t xml:space="preserve">Zakonski zastupnik dužnika nije se izjasnio o prijedlogu za otvaranje stečajnog postupka, </w:t>
      </w:r>
      <w:r w:rsidR="00C271A6">
        <w:rPr>
          <w:rFonts w:eastAsia="Calibri"/>
          <w:szCs w:val="24"/>
          <w:lang w:eastAsia="en-US"/>
        </w:rPr>
        <w:t xml:space="preserve">niti se odazvao pozivu suda da pristupi na ročište zakazano za 14.3.2017. radi davanja obavijesti iz čl. 117. Stečajnog zakona i radi utvrđivanja uvjeta za otvaranje stečajnog </w:t>
      </w:r>
      <w:r w:rsidR="00C271A6">
        <w:rPr>
          <w:rFonts w:eastAsia="Calibri"/>
          <w:szCs w:val="24"/>
          <w:lang w:eastAsia="en-US"/>
        </w:rPr>
        <w:lastRenderedPageBreak/>
        <w:t xml:space="preserve">postupka nad stečajnim dužnikom, već je na isto pristupio samo punomoćnik stečajnog dužnika koji se usprotivio otvaranju stečajnog postupka. </w:t>
      </w:r>
    </w:p>
    <w:p w:rsidRDefault="00996851" w:rsidP="00AE5D11" w:rsidR="00996851">
      <w:pPr>
        <w:jc w:val="both"/>
        <w:rPr>
          <w:rFonts w:eastAsia="Calibri"/>
          <w:szCs w:val="24"/>
          <w:lang w:eastAsia="en-US"/>
        </w:rPr>
      </w:pPr>
    </w:p>
    <w:p w:rsidRDefault="00996851" w:rsidP="00C271A6" w:rsidR="00AA510C">
      <w:pPr>
        <w:jc w:val="both"/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ab/>
        <w:t xml:space="preserve">Budući da </w:t>
      </w:r>
      <w:r w:rsidR="00C271A6">
        <w:rPr>
          <w:rFonts w:eastAsia="Calibri"/>
          <w:szCs w:val="24"/>
          <w:lang w:eastAsia="en-US"/>
        </w:rPr>
        <w:t xml:space="preserve">je </w:t>
      </w:r>
      <w:r>
        <w:rPr>
          <w:rFonts w:eastAsia="Calibri"/>
          <w:szCs w:val="24"/>
          <w:lang w:eastAsia="en-US"/>
        </w:rPr>
        <w:t xml:space="preserve">iz </w:t>
      </w:r>
      <w:r w:rsidR="00AE5D11" w:rsidRPr="00281CA6">
        <w:rPr>
          <w:rFonts w:eastAsia="Calibri"/>
          <w:szCs w:val="24"/>
          <w:lang w:eastAsia="en-US"/>
        </w:rPr>
        <w:t>priložen</w:t>
      </w:r>
      <w:r w:rsidR="00AE5D11">
        <w:rPr>
          <w:rFonts w:eastAsia="Calibri"/>
          <w:szCs w:val="24"/>
          <w:lang w:eastAsia="en-US"/>
        </w:rPr>
        <w:t>og</w:t>
      </w:r>
      <w:r w:rsidR="00AE5D11" w:rsidRPr="00281CA6">
        <w:rPr>
          <w:rFonts w:eastAsia="Calibri"/>
          <w:szCs w:val="24"/>
          <w:lang w:eastAsia="en-US"/>
        </w:rPr>
        <w:t xml:space="preserve"> </w:t>
      </w:r>
      <w:r w:rsidR="00AE5D11">
        <w:rPr>
          <w:rFonts w:eastAsia="Calibri"/>
          <w:szCs w:val="24"/>
          <w:lang w:eastAsia="en-US"/>
        </w:rPr>
        <w:t>zahtjeva</w:t>
      </w:r>
      <w:r w:rsidR="00AE5D11" w:rsidRPr="00B36812">
        <w:rPr>
          <w:szCs w:val="24"/>
        </w:rPr>
        <w:t xml:space="preserve"> Financijsk</w:t>
      </w:r>
      <w:r w:rsidR="00AE5D11">
        <w:rPr>
          <w:szCs w:val="24"/>
        </w:rPr>
        <w:t>e</w:t>
      </w:r>
      <w:r w:rsidR="00AE5D11" w:rsidRPr="00B36812">
        <w:rPr>
          <w:szCs w:val="24"/>
        </w:rPr>
        <w:t xml:space="preserve"> agencij</w:t>
      </w:r>
      <w:r w:rsidR="00AE5D11">
        <w:rPr>
          <w:szCs w:val="24"/>
        </w:rPr>
        <w:t>e,</w:t>
      </w:r>
      <w:r w:rsidR="00AE5D11" w:rsidRPr="00B36812">
        <w:rPr>
          <w:szCs w:val="24"/>
        </w:rPr>
        <w:t xml:space="preserve"> Regionalni centar Zagreb, Podružnica Varaždin, Augusta Cesarca 2, Varaždin</w:t>
      </w:r>
      <w:r w:rsidR="00AE5D11" w:rsidRPr="00281CA6">
        <w:rPr>
          <w:rFonts w:eastAsia="Calibri"/>
          <w:szCs w:val="24"/>
          <w:lang w:eastAsia="en-US"/>
        </w:rPr>
        <w:t xml:space="preserve">, kao adekvatnog dokaza za utvrđenje postojanja stečajnog razloga nesposobnosti za plaćanje dužnika (čl. </w:t>
      </w:r>
      <w:r w:rsidR="00AE5D11">
        <w:rPr>
          <w:rFonts w:eastAsia="Calibri"/>
          <w:szCs w:val="24"/>
          <w:lang w:eastAsia="en-US"/>
        </w:rPr>
        <w:t>5</w:t>
      </w:r>
      <w:r w:rsidR="00AE5D11" w:rsidRPr="00281CA6">
        <w:rPr>
          <w:rFonts w:eastAsia="Calibri"/>
          <w:szCs w:val="24"/>
          <w:lang w:eastAsia="en-US"/>
        </w:rPr>
        <w:t xml:space="preserve">. st. </w:t>
      </w:r>
      <w:r w:rsidR="00AE5D11">
        <w:rPr>
          <w:rFonts w:eastAsia="Calibri"/>
          <w:szCs w:val="24"/>
          <w:lang w:eastAsia="en-US"/>
        </w:rPr>
        <w:t>1</w:t>
      </w:r>
      <w:r w:rsidR="00AE5D11" w:rsidRPr="00281CA6">
        <w:rPr>
          <w:rFonts w:eastAsia="Calibri"/>
          <w:szCs w:val="24"/>
          <w:lang w:eastAsia="en-US"/>
        </w:rPr>
        <w:t>. Stečajnog zakona), nedvojbeno proizlazi</w:t>
      </w:r>
      <w:r w:rsidR="00C271A6">
        <w:rPr>
          <w:rFonts w:eastAsia="Calibri"/>
          <w:szCs w:val="24"/>
          <w:lang w:eastAsia="en-US"/>
        </w:rPr>
        <w:t>lo</w:t>
      </w:r>
      <w:r w:rsidR="00AE5D11" w:rsidRPr="00281CA6">
        <w:rPr>
          <w:rFonts w:eastAsia="Calibri"/>
          <w:szCs w:val="24"/>
          <w:lang w:eastAsia="en-US"/>
        </w:rPr>
        <w:t xml:space="preserve"> da je dužnik nesposoban za plaćanje jer su na računu dužnika evidentirane nepodmirene obveze kod banke koja za njega obavlja poslove platnog prometa u razdoblju duljem od 60 dana, a koje je trebalo na temelju valjanih osnova za naplatu, bez daljnjeg pristanka dužnika naplatiti s bilo kojeg od njegovih rač</w:t>
      </w:r>
      <w:r>
        <w:rPr>
          <w:rFonts w:eastAsia="Calibri"/>
          <w:szCs w:val="24"/>
          <w:lang w:eastAsia="en-US"/>
        </w:rPr>
        <w:t xml:space="preserve">una, a da dužnik unatoč dvije odgode ročišta nije uspio podmiriti svoje obveze, kraj činjenice da se </w:t>
      </w:r>
      <w:r w:rsidR="00AE5D11" w:rsidRPr="00281CA6">
        <w:rPr>
          <w:rFonts w:eastAsia="Calibri"/>
          <w:szCs w:val="24"/>
          <w:lang w:eastAsia="en-US"/>
        </w:rPr>
        <w:t xml:space="preserve">stečaj može otvoriti kada je ispunjen jedan od zakonom predviđenih stečajnih razloga (čl. </w:t>
      </w:r>
      <w:r w:rsidR="00AE5D11">
        <w:rPr>
          <w:rFonts w:eastAsia="Calibri"/>
          <w:szCs w:val="24"/>
          <w:lang w:eastAsia="en-US"/>
        </w:rPr>
        <w:t>5</w:t>
      </w:r>
      <w:r w:rsidR="00AE5D11" w:rsidRPr="00281CA6">
        <w:rPr>
          <w:rFonts w:eastAsia="Calibri"/>
          <w:szCs w:val="24"/>
          <w:lang w:eastAsia="en-US"/>
        </w:rPr>
        <w:t xml:space="preserve">. st. 1. Stečajnog zakona), primjenom čl. </w:t>
      </w:r>
      <w:r w:rsidR="00AE5D11">
        <w:rPr>
          <w:rFonts w:eastAsia="Calibri"/>
          <w:szCs w:val="24"/>
          <w:lang w:eastAsia="en-US"/>
        </w:rPr>
        <w:t>128</w:t>
      </w:r>
      <w:r w:rsidR="00AE5D11" w:rsidRPr="00281CA6">
        <w:rPr>
          <w:rFonts w:eastAsia="Calibri"/>
          <w:szCs w:val="24"/>
          <w:lang w:eastAsia="en-US"/>
        </w:rPr>
        <w:t xml:space="preserve">., </w:t>
      </w:r>
      <w:r w:rsidR="00AE5D11">
        <w:rPr>
          <w:rFonts w:eastAsia="Calibri"/>
          <w:szCs w:val="24"/>
          <w:lang w:eastAsia="en-US"/>
        </w:rPr>
        <w:t>129</w:t>
      </w:r>
      <w:r w:rsidR="00AE5D11" w:rsidRPr="00281CA6">
        <w:rPr>
          <w:rFonts w:eastAsia="Calibri"/>
          <w:szCs w:val="24"/>
          <w:lang w:eastAsia="en-US"/>
        </w:rPr>
        <w:t xml:space="preserve">. i </w:t>
      </w:r>
      <w:r w:rsidR="00AE5D11">
        <w:rPr>
          <w:rFonts w:eastAsia="Calibri"/>
          <w:szCs w:val="24"/>
          <w:lang w:eastAsia="en-US"/>
        </w:rPr>
        <w:t>130</w:t>
      </w:r>
      <w:r w:rsidR="00AE5D11" w:rsidRPr="00281CA6">
        <w:rPr>
          <w:rFonts w:eastAsia="Calibri"/>
          <w:szCs w:val="24"/>
          <w:lang w:eastAsia="en-US"/>
        </w:rPr>
        <w:t xml:space="preserve">. Stečajnog zakona </w:t>
      </w:r>
      <w:r w:rsidR="00C271A6">
        <w:rPr>
          <w:rFonts w:eastAsia="Calibri"/>
          <w:szCs w:val="24"/>
          <w:lang w:eastAsia="en-US"/>
        </w:rPr>
        <w:t>sud je donio rješenje o otvaranju stečajnog postupka nad stečajnim dužnikom, broj St-703/16-9 od 15. ožujka 2017.</w:t>
      </w:r>
    </w:p>
    <w:p w:rsidRDefault="00C271A6" w:rsidP="00C271A6" w:rsidR="00C271A6">
      <w:pPr>
        <w:jc w:val="both"/>
        <w:rPr>
          <w:rFonts w:eastAsia="Calibri"/>
          <w:szCs w:val="24"/>
          <w:lang w:eastAsia="en-US"/>
        </w:rPr>
      </w:pPr>
    </w:p>
    <w:p w:rsidRDefault="00C271A6" w:rsidP="00C271A6" w:rsidR="00C271A6">
      <w:pPr>
        <w:jc w:val="both"/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ab/>
        <w:t xml:space="preserve">Stečajni dužnik je na ovo rješenje podnio žalbu, a potom i prijedlog za povrat u prijašnje stanje. </w:t>
      </w:r>
    </w:p>
    <w:p w:rsidRDefault="00C271A6" w:rsidP="00C271A6" w:rsidR="00C271A6">
      <w:pPr>
        <w:jc w:val="both"/>
        <w:rPr>
          <w:rFonts w:eastAsia="Calibri"/>
          <w:szCs w:val="24"/>
          <w:lang w:eastAsia="en-US"/>
        </w:rPr>
      </w:pPr>
    </w:p>
    <w:p w:rsidRDefault="00C271A6" w:rsidP="00C271A6" w:rsidR="00C271A6">
      <w:pPr>
        <w:jc w:val="both"/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ab/>
        <w:t>Budući da je odredbom čl. 11. st. 6. SZ-a propisano da se u stečajnom postupku ne može tražiti povrat u prijašnje stanje, to je sud, primjenom te odredbe, prijedlog stečajnog dužnika odbacio</w:t>
      </w:r>
      <w:r w:rsidR="00704EAA">
        <w:rPr>
          <w:rFonts w:eastAsia="Calibri"/>
          <w:szCs w:val="24"/>
          <w:lang w:eastAsia="en-US"/>
        </w:rPr>
        <w:t xml:space="preserve"> kao nedopušten</w:t>
      </w:r>
      <w:r>
        <w:rPr>
          <w:rFonts w:eastAsia="Calibri"/>
          <w:szCs w:val="24"/>
          <w:lang w:eastAsia="en-US"/>
        </w:rPr>
        <w:t xml:space="preserve">. </w:t>
      </w:r>
    </w:p>
    <w:p w:rsidRDefault="00AA510C" w:rsidP="00E25048" w:rsidR="00D6659C" w:rsidRPr="00281CA6">
      <w:pPr>
        <w:jc w:val="both"/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ab/>
      </w:r>
    </w:p>
    <w:p w:rsidRDefault="007A75CE" w:rsidP="00996851" w:rsidR="007A75CE">
      <w:pPr>
        <w:jc w:val="center"/>
        <w:rPr>
          <w:szCs w:val="24"/>
        </w:rPr>
      </w:pPr>
      <w:r w:rsidRPr="00964C7D">
        <w:rPr>
          <w:szCs w:val="24"/>
        </w:rPr>
        <w:t xml:space="preserve">U Varaždinu </w:t>
      </w:r>
      <w:r w:rsidR="00C271A6">
        <w:rPr>
          <w:szCs w:val="24"/>
        </w:rPr>
        <w:t xml:space="preserve">12. siječnja 2018. </w:t>
      </w:r>
    </w:p>
    <w:p w:rsidRDefault="00C271A6" w:rsidP="00996851" w:rsidR="00C271A6">
      <w:pPr>
        <w:jc w:val="center"/>
        <w:rPr>
          <w:szCs w:val="24"/>
        </w:rPr>
      </w:pPr>
    </w:p>
    <w:p w:rsidRDefault="00C271A6" w:rsidP="00C271A6" w:rsidR="00C271A6">
      <w:pPr>
        <w:ind w:left="4956"/>
        <w:jc w:val="center"/>
        <w:rPr>
          <w:szCs w:val="24"/>
        </w:rPr>
      </w:pPr>
      <w:r>
        <w:rPr>
          <w:szCs w:val="24"/>
        </w:rPr>
        <w:t>Sutkinja</w:t>
      </w:r>
    </w:p>
    <w:p w:rsidRDefault="00C271A6" w:rsidP="00C271A6" w:rsidR="00C271A6">
      <w:pPr>
        <w:ind w:left="4956"/>
        <w:jc w:val="center"/>
        <w:rPr>
          <w:szCs w:val="24"/>
        </w:rPr>
      </w:pPr>
    </w:p>
    <w:p w:rsidRDefault="00C271A6" w:rsidP="00C271A6" w:rsidR="00C271A6">
      <w:pPr>
        <w:ind w:left="4956"/>
        <w:jc w:val="center"/>
        <w:rPr>
          <w:szCs w:val="24"/>
        </w:rPr>
      </w:pPr>
      <w:r>
        <w:rPr>
          <w:szCs w:val="24"/>
        </w:rPr>
        <w:t>Melita Poljanec Bubaš</w:t>
      </w:r>
      <w:r w:rsidR="007B5788">
        <w:rPr>
          <w:szCs w:val="24"/>
        </w:rPr>
        <w:t>, v.r.</w:t>
      </w:r>
    </w:p>
    <w:p w:rsidRDefault="007B5788" w:rsidP="00C271A6" w:rsidR="007B5788">
      <w:pPr>
        <w:ind w:left="4956"/>
        <w:jc w:val="center"/>
        <w:rPr>
          <w:szCs w:val="24"/>
        </w:rPr>
      </w:pPr>
    </w:p>
    <w:p w:rsidRDefault="007B5788" w:rsidP="00C271A6" w:rsidR="007B5788">
      <w:pPr>
        <w:ind w:left="4956"/>
        <w:jc w:val="center"/>
        <w:rPr>
          <w:szCs w:val="24"/>
        </w:rPr>
      </w:pPr>
      <w:r>
        <w:rPr>
          <w:szCs w:val="24"/>
        </w:rPr>
        <w:t xml:space="preserve">Za točnost otpravka-ovlašteni službenik: </w:t>
      </w:r>
    </w:p>
    <w:p w:rsidRDefault="00FA7294" w:rsidP="00415530" w:rsidR="00FA7294">
      <w:pPr>
        <w:ind w:left="4956"/>
        <w:rPr>
          <w:szCs w:val="24"/>
        </w:rPr>
      </w:pPr>
    </w:p>
    <w:p w:rsidRDefault="007A75CE" w:rsidP="009776CA" w:rsidR="007A75CE" w:rsidRPr="00964C7D">
      <w:pPr>
        <w:rPr>
          <w:szCs w:val="24"/>
        </w:rPr>
      </w:pPr>
      <w:r w:rsidRPr="00964C7D">
        <w:rPr>
          <w:szCs w:val="24"/>
        </w:rPr>
        <w:t xml:space="preserve">                                                                                                  </w:t>
      </w:r>
    </w:p>
    <w:p w:rsidRDefault="007A75CE" w:rsidP="00C271A6" w:rsidR="00F15CAD">
      <w:pPr>
        <w:rPr>
          <w:szCs w:val="24"/>
        </w:rPr>
      </w:pPr>
      <w:r w:rsidRPr="00964C7D">
        <w:rPr>
          <w:szCs w:val="24"/>
        </w:rPr>
        <w:t xml:space="preserve">     </w:t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</w:p>
    <w:p w:rsidRDefault="00C271A6" w:rsidP="009776CA" w:rsidR="00BB7DF4">
      <w:pPr>
        <w:rPr>
          <w:szCs w:val="24"/>
        </w:rPr>
      </w:pPr>
      <w:r>
        <w:rPr>
          <w:szCs w:val="24"/>
        </w:rPr>
        <w:t xml:space="preserve">             </w:t>
      </w:r>
    </w:p>
    <w:p w:rsidRDefault="007A75CE" w:rsidP="00DB2627" w:rsidR="007A75CE" w:rsidRPr="00704EAA">
      <w:pPr>
        <w:ind w:firstLine="708"/>
        <w:rPr>
          <w:szCs w:val="24"/>
        </w:rPr>
      </w:pPr>
      <w:r w:rsidRPr="00704EAA">
        <w:rPr>
          <w:szCs w:val="24"/>
        </w:rPr>
        <w:t>Uputa o pravnom lijeku:</w:t>
      </w:r>
    </w:p>
    <w:p w:rsidRDefault="007A75CE" w:rsidP="009776CA" w:rsidR="009776CA" w:rsidRPr="00704EAA">
      <w:pPr>
        <w:jc w:val="both"/>
        <w:rPr>
          <w:rFonts w:eastAsia="Calibri"/>
          <w:szCs w:val="24"/>
          <w:lang w:eastAsia="en-US"/>
        </w:rPr>
      </w:pPr>
      <w:r w:rsidRPr="00704EAA">
        <w:rPr>
          <w:szCs w:val="24"/>
        </w:rPr>
        <w:tab/>
      </w:r>
      <w:r w:rsidR="009776CA" w:rsidRPr="00704EAA">
        <w:rPr>
          <w:rFonts w:eastAsia="Calibri"/>
          <w:szCs w:val="24"/>
          <w:lang w:eastAsia="en-US"/>
        </w:rPr>
        <w:t xml:space="preserve">Protiv ovoga rješenja zastupnik </w:t>
      </w:r>
      <w:r w:rsidR="00704EAA">
        <w:rPr>
          <w:rFonts w:eastAsia="Calibri"/>
          <w:szCs w:val="24"/>
          <w:lang w:eastAsia="en-US"/>
        </w:rPr>
        <w:t xml:space="preserve">dužnika </w:t>
      </w:r>
      <w:r w:rsidR="009776CA" w:rsidRPr="00704EAA">
        <w:rPr>
          <w:rFonts w:eastAsia="Calibri"/>
          <w:szCs w:val="24"/>
          <w:lang w:eastAsia="en-US"/>
        </w:rPr>
        <w:t>po zakonu</w:t>
      </w:r>
      <w:r w:rsidR="009506B2">
        <w:rPr>
          <w:rFonts w:eastAsia="Calibri"/>
          <w:szCs w:val="24"/>
          <w:lang w:eastAsia="en-US"/>
        </w:rPr>
        <w:t xml:space="preserve"> </w:t>
      </w:r>
      <w:r w:rsidR="009776CA" w:rsidRPr="00704EAA">
        <w:rPr>
          <w:rFonts w:eastAsia="Calibri"/>
          <w:szCs w:val="24"/>
          <w:lang w:eastAsia="en-US"/>
        </w:rPr>
        <w:t>do dana nastupanja pravnih posljedica otvaranja stečajnog postupka</w:t>
      </w:r>
      <w:r w:rsidR="009506B2">
        <w:rPr>
          <w:rFonts w:eastAsia="Calibri"/>
          <w:szCs w:val="24"/>
          <w:lang w:eastAsia="en-US"/>
        </w:rPr>
        <w:t>,</w:t>
      </w:r>
      <w:r w:rsidR="009776CA" w:rsidRPr="00704EAA">
        <w:rPr>
          <w:rFonts w:eastAsia="Calibri"/>
          <w:szCs w:val="24"/>
          <w:lang w:eastAsia="en-US"/>
        </w:rPr>
        <w:t xml:space="preserve"> može podnijeti </w:t>
      </w:r>
      <w:r w:rsidR="009776CA" w:rsidRPr="00704EAA">
        <w:rPr>
          <w:szCs w:val="24"/>
        </w:rPr>
        <w:t>žalbu u roku od osam dana nakon isteka osam dana od njegove objave na e-oglasnoj ploči suda,</w:t>
      </w:r>
      <w:r w:rsidR="009776CA" w:rsidRPr="00704EAA">
        <w:rPr>
          <w:rFonts w:eastAsia="Calibri"/>
          <w:szCs w:val="24"/>
          <w:lang w:eastAsia="en-US"/>
        </w:rPr>
        <w:t xml:space="preserve"> pisano u četiri primjerka, putem ovog suda, Visokom trgovačkom sudu RH. Žalba ne zadržava izvršenje ovog rješenja.</w:t>
      </w:r>
    </w:p>
    <w:p w:rsidRDefault="00DB2627" w:rsidP="00BB7DF4" w:rsidR="00DB2627" w:rsidRPr="00DB2627">
      <w:pPr>
        <w:jc w:val="both"/>
        <w:rPr>
          <w:color w:val="FF0000"/>
          <w:szCs w:val="24"/>
        </w:rPr>
      </w:pPr>
    </w:p>
    <w:p w:rsidRDefault="007A75CE" w:rsidP="00BB7DF4" w:rsidR="007A75CE" w:rsidRPr="00DB2627">
      <w:pPr>
        <w:jc w:val="both"/>
        <w:rPr>
          <w:color w:val="FF0000"/>
          <w:szCs w:val="24"/>
        </w:rPr>
      </w:pPr>
      <w:r w:rsidRPr="00DB2627">
        <w:rPr>
          <w:color w:val="FF0000"/>
          <w:szCs w:val="24"/>
        </w:rPr>
        <w:tab/>
      </w:r>
    </w:p>
    <w:p w:rsidRDefault="007A75CE" w:rsidP="009776CA" w:rsidR="007A75CE" w:rsidRPr="009506B2">
      <w:pPr>
        <w:rPr>
          <w:szCs w:val="24"/>
        </w:rPr>
      </w:pPr>
      <w:r w:rsidRPr="009506B2">
        <w:rPr>
          <w:szCs w:val="24"/>
        </w:rPr>
        <w:t>DNA:</w:t>
      </w:r>
    </w:p>
    <w:p w:rsidRDefault="009506B2" w:rsidP="00D77025" w:rsidR="00B12BC9" w:rsidRPr="009506B2">
      <w:pPr>
        <w:numPr>
          <w:ilvl w:val="0"/>
          <w:numId w:val="1"/>
        </w:numPr>
        <w:jc w:val="both"/>
      </w:pPr>
      <w:r w:rsidRPr="009506B2">
        <w:t xml:space="preserve">Fina Varaždin                                                                                </w:t>
      </w:r>
    </w:p>
    <w:p w:rsidRDefault="00D77025" w:rsidP="00D77025" w:rsidR="00D77025" w:rsidRPr="009506B2">
      <w:pPr>
        <w:numPr>
          <w:ilvl w:val="0"/>
          <w:numId w:val="1"/>
        </w:numPr>
        <w:jc w:val="both"/>
      </w:pPr>
      <w:r w:rsidRPr="009506B2">
        <w:t>Ž</w:t>
      </w:r>
      <w:r w:rsidR="009506B2" w:rsidRPr="009506B2">
        <w:t>upanijsko državno odvjetništvo u Varaždinu</w:t>
      </w:r>
    </w:p>
    <w:p w:rsidRDefault="009506B2" w:rsidP="00D77025" w:rsidR="00415530">
      <w:pPr>
        <w:numPr>
          <w:ilvl w:val="0"/>
          <w:numId w:val="1"/>
        </w:numPr>
        <w:jc w:val="both"/>
      </w:pPr>
      <w:r w:rsidRPr="009506B2">
        <w:t>Ministarstvo financija, P</w:t>
      </w:r>
      <w:r w:rsidR="00C21791" w:rsidRPr="009506B2">
        <w:t xml:space="preserve">orezna uprava, Područni ured </w:t>
      </w:r>
      <w:r w:rsidRPr="009506B2">
        <w:t xml:space="preserve">Čakovec      </w:t>
      </w:r>
    </w:p>
    <w:p w:rsidRDefault="00415530" w:rsidP="00D77025" w:rsidR="00C21791" w:rsidRPr="009506B2">
      <w:pPr>
        <w:numPr>
          <w:ilvl w:val="0"/>
          <w:numId w:val="1"/>
        </w:numPr>
        <w:jc w:val="both"/>
      </w:pPr>
      <w:r>
        <w:t>Zlatko Bočkaj, zastupan po punomoćnicima iz Zajedničkog odvjetničkog ureda Zlatko Ružman i Darko Pandur iz Preloga, Glavna 15</w:t>
      </w:r>
      <w:r w:rsidR="009506B2" w:rsidRPr="009506B2">
        <w:t xml:space="preserve">                           </w:t>
      </w:r>
    </w:p>
    <w:p w:rsidRDefault="00B83A20" w:rsidP="00B66249" w:rsidR="009776CA" w:rsidRPr="009506B2">
      <w:pPr>
        <w:numPr>
          <w:ilvl w:val="0"/>
          <w:numId w:val="1"/>
        </w:numPr>
        <w:jc w:val="both"/>
      </w:pPr>
      <w:r w:rsidRPr="009506B2">
        <w:t>S</w:t>
      </w:r>
      <w:r w:rsidR="00035AB5" w:rsidRPr="009506B2">
        <w:t>tečajni</w:t>
      </w:r>
      <w:r w:rsidR="009776CA" w:rsidRPr="009506B2">
        <w:t xml:space="preserve"> upravitelj</w:t>
      </w:r>
      <w:r w:rsidR="00035AB5" w:rsidRPr="009506B2">
        <w:t xml:space="preserve"> </w:t>
      </w:r>
      <w:r w:rsidR="00996851" w:rsidRPr="009506B2">
        <w:rPr>
          <w:rFonts w:eastAsia="Calibri"/>
          <w:szCs w:val="24"/>
          <w:lang w:eastAsia="en-US"/>
        </w:rPr>
        <w:t>Mijo Rončević iz Osijeka, Vijenac Ivana Meštrovića 74</w:t>
      </w:r>
    </w:p>
    <w:p w:rsidRDefault="0062250B" w:rsidP="00035AB5" w:rsidR="00035AB5" w:rsidRPr="009506B2">
      <w:pPr>
        <w:numPr>
          <w:ilvl w:val="0"/>
          <w:numId w:val="1"/>
        </w:numPr>
        <w:jc w:val="both"/>
      </w:pPr>
      <w:r w:rsidRPr="009506B2">
        <w:rPr>
          <w:szCs w:val="24"/>
        </w:rPr>
        <w:t>e- Oglasna ploča suda</w:t>
      </w:r>
    </w:p>
    <w:sectPr w:rsidSect="00BB7DF4" w:rsidR="00035AB5" w:rsidRPr="009506B2">
      <w:headerReference w:type="default" r:id="rId11"/>
      <w:pgSz w:h="16838" w:w="11906"/>
      <w:pgMar w:gutter="0" w:footer="709" w:header="709" w:left="1418" w:bottom="1418" w:right="1274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10FF6" w:rsidP="007A75CE" w:rsidR="00410FF6">
      <w:r>
        <w:separator/>
      </w:r>
    </w:p>
  </w:endnote>
  <w:endnote w:id="0" w:type="continuationSeparator">
    <w:p w:rsidRDefault="00410FF6" w:rsidP="007A75CE" w:rsidR="00410F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10FF6" w:rsidP="007A75CE" w:rsidR="00410FF6">
      <w:r>
        <w:separator/>
      </w:r>
    </w:p>
  </w:footnote>
  <w:footnote w:id="0" w:type="continuationSeparator">
    <w:p w:rsidRDefault="00410FF6" w:rsidP="007A75CE" w:rsidR="00410FF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75CE" w:rsidR="009E6198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260783">
      <w:rPr>
        <w:noProof/>
      </w:rPr>
      <w:t>2</w:t>
    </w:r>
    <w:r>
      <w:fldChar w:fldCharType="end"/>
    </w:r>
  </w:p>
  <w:tbl>
    <w:tblPr>
      <w:tblW w:type="auto" w:w="0"/>
      <w:jc w:val="right"/>
      <w:tblCellMar>
        <w:left w:type="dxa" w:w="0"/>
        <w:right w:type="dxa" w:w="0"/>
      </w:tblCellMar>
      <w:tblLook w:val="01E0" w:noVBand="0" w:noHBand="0" w:lastColumn="1" w:firstColumn="1" w:lastRow="1" w:firstRow="1"/>
    </w:tblPr>
    <w:tblGrid>
      <w:gridCol w:w="4320"/>
    </w:tblGrid>
    <w:tr w:rsidTr="00213160" w:rsidR="004A5BB3" w:rsidRPr="00DB2627">
      <w:trPr>
        <w:jc w:val="right"/>
      </w:trPr>
      <w:tc>
        <w:tcPr>
          <w:tcW w:type="dxa" w:w="4320"/>
        </w:tcPr>
        <w:p w:rsidRDefault="004A5BB3" w:rsidP="00213160" w:rsidR="004A5BB3" w:rsidRPr="00DB2627">
          <w:pPr>
            <w:jc w:val="right"/>
            <w:rPr>
              <w:szCs w:val="24"/>
            </w:rPr>
          </w:pPr>
          <w:r>
            <w:rPr>
              <w:szCs w:val="24"/>
            </w:rPr>
            <w:t>Poslovni broj: 2 St-703/2016-18</w:t>
          </w:r>
        </w:p>
      </w:tc>
    </w:tr>
  </w:tbl>
  <w:p w:rsidRDefault="008D294C" w:rsidP="008D294C" w:rsidR="008D294C">
    <w:pPr>
      <w:pStyle w:val="Zaglavlje"/>
      <w:jc w:val="right"/>
    </w:pPr>
  </w:p>
  <w:p w:rsidRDefault="009E6198" w:rsidR="009E619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75CE"/>
    <w:rsid w:val="0001544C"/>
    <w:rsid w:val="00035AB5"/>
    <w:rsid w:val="00057127"/>
    <w:rsid w:val="000571E3"/>
    <w:rsid w:val="00063781"/>
    <w:rsid w:val="00064E14"/>
    <w:rsid w:val="000B15A6"/>
    <w:rsid w:val="000C0AEF"/>
    <w:rsid w:val="000D4D44"/>
    <w:rsid w:val="000E1119"/>
    <w:rsid w:val="00107CA2"/>
    <w:rsid w:val="00122E85"/>
    <w:rsid w:val="00123653"/>
    <w:rsid w:val="00131497"/>
    <w:rsid w:val="001457B9"/>
    <w:rsid w:val="0014661B"/>
    <w:rsid w:val="001B1EC7"/>
    <w:rsid w:val="001E77DA"/>
    <w:rsid w:val="00204377"/>
    <w:rsid w:val="00255595"/>
    <w:rsid w:val="00260783"/>
    <w:rsid w:val="00281CA6"/>
    <w:rsid w:val="0028687B"/>
    <w:rsid w:val="002A6059"/>
    <w:rsid w:val="002B3F68"/>
    <w:rsid w:val="002C2209"/>
    <w:rsid w:val="002C7776"/>
    <w:rsid w:val="002D7EFD"/>
    <w:rsid w:val="002F27B4"/>
    <w:rsid w:val="00316EB4"/>
    <w:rsid w:val="003B5155"/>
    <w:rsid w:val="003D2676"/>
    <w:rsid w:val="003E2AE0"/>
    <w:rsid w:val="003E3A4E"/>
    <w:rsid w:val="00410FF6"/>
    <w:rsid w:val="00415530"/>
    <w:rsid w:val="004155DD"/>
    <w:rsid w:val="00435237"/>
    <w:rsid w:val="00435F80"/>
    <w:rsid w:val="00436D90"/>
    <w:rsid w:val="00467EEF"/>
    <w:rsid w:val="0049000D"/>
    <w:rsid w:val="00497129"/>
    <w:rsid w:val="004A1245"/>
    <w:rsid w:val="004A5BB3"/>
    <w:rsid w:val="004B7227"/>
    <w:rsid w:val="004C1E71"/>
    <w:rsid w:val="004D0940"/>
    <w:rsid w:val="004E547B"/>
    <w:rsid w:val="004F64AF"/>
    <w:rsid w:val="0051621C"/>
    <w:rsid w:val="00525276"/>
    <w:rsid w:val="00531356"/>
    <w:rsid w:val="00541467"/>
    <w:rsid w:val="00550447"/>
    <w:rsid w:val="005778DA"/>
    <w:rsid w:val="00581316"/>
    <w:rsid w:val="00583197"/>
    <w:rsid w:val="005856F1"/>
    <w:rsid w:val="005B2BAA"/>
    <w:rsid w:val="005B3761"/>
    <w:rsid w:val="005B5721"/>
    <w:rsid w:val="005B616A"/>
    <w:rsid w:val="005C1146"/>
    <w:rsid w:val="005D6F46"/>
    <w:rsid w:val="00600FFD"/>
    <w:rsid w:val="00603A25"/>
    <w:rsid w:val="0062016B"/>
    <w:rsid w:val="0062250B"/>
    <w:rsid w:val="00622A8E"/>
    <w:rsid w:val="0063224D"/>
    <w:rsid w:val="006328A4"/>
    <w:rsid w:val="00641AED"/>
    <w:rsid w:val="006523AF"/>
    <w:rsid w:val="006533B8"/>
    <w:rsid w:val="0068190F"/>
    <w:rsid w:val="00693CD2"/>
    <w:rsid w:val="006A02A4"/>
    <w:rsid w:val="006C1AAA"/>
    <w:rsid w:val="006F25A8"/>
    <w:rsid w:val="00703409"/>
    <w:rsid w:val="00704EAA"/>
    <w:rsid w:val="0071301C"/>
    <w:rsid w:val="00735822"/>
    <w:rsid w:val="00741660"/>
    <w:rsid w:val="00753445"/>
    <w:rsid w:val="00755D9B"/>
    <w:rsid w:val="00757C34"/>
    <w:rsid w:val="00777991"/>
    <w:rsid w:val="00784263"/>
    <w:rsid w:val="00784E12"/>
    <w:rsid w:val="007A3F03"/>
    <w:rsid w:val="007A75CE"/>
    <w:rsid w:val="007B0DF7"/>
    <w:rsid w:val="007B10CE"/>
    <w:rsid w:val="007B404E"/>
    <w:rsid w:val="007B5788"/>
    <w:rsid w:val="007D79DC"/>
    <w:rsid w:val="007E395A"/>
    <w:rsid w:val="007F0529"/>
    <w:rsid w:val="007F2D48"/>
    <w:rsid w:val="008034FA"/>
    <w:rsid w:val="00807802"/>
    <w:rsid w:val="00823614"/>
    <w:rsid w:val="00830F43"/>
    <w:rsid w:val="008354B4"/>
    <w:rsid w:val="00836343"/>
    <w:rsid w:val="00837C59"/>
    <w:rsid w:val="008635C9"/>
    <w:rsid w:val="00875A8F"/>
    <w:rsid w:val="008765FB"/>
    <w:rsid w:val="00881484"/>
    <w:rsid w:val="0088484A"/>
    <w:rsid w:val="008A024C"/>
    <w:rsid w:val="008A4092"/>
    <w:rsid w:val="008A49F0"/>
    <w:rsid w:val="008A5F0A"/>
    <w:rsid w:val="008D294C"/>
    <w:rsid w:val="008D3F41"/>
    <w:rsid w:val="008F0FEA"/>
    <w:rsid w:val="00907951"/>
    <w:rsid w:val="0091173E"/>
    <w:rsid w:val="00933038"/>
    <w:rsid w:val="0093589F"/>
    <w:rsid w:val="00940790"/>
    <w:rsid w:val="00943931"/>
    <w:rsid w:val="009463BE"/>
    <w:rsid w:val="009506B2"/>
    <w:rsid w:val="0095627D"/>
    <w:rsid w:val="00962A57"/>
    <w:rsid w:val="00963C9F"/>
    <w:rsid w:val="00964C7D"/>
    <w:rsid w:val="00965CA8"/>
    <w:rsid w:val="00976596"/>
    <w:rsid w:val="009776CA"/>
    <w:rsid w:val="00996851"/>
    <w:rsid w:val="00997A05"/>
    <w:rsid w:val="009B2682"/>
    <w:rsid w:val="009D0C5B"/>
    <w:rsid w:val="009D3AB2"/>
    <w:rsid w:val="009E2A1C"/>
    <w:rsid w:val="009E6198"/>
    <w:rsid w:val="009F1B49"/>
    <w:rsid w:val="009F3F15"/>
    <w:rsid w:val="00A165C5"/>
    <w:rsid w:val="00A26108"/>
    <w:rsid w:val="00A31AD4"/>
    <w:rsid w:val="00A53268"/>
    <w:rsid w:val="00A67EAE"/>
    <w:rsid w:val="00A71C37"/>
    <w:rsid w:val="00A80491"/>
    <w:rsid w:val="00A859E2"/>
    <w:rsid w:val="00AA510C"/>
    <w:rsid w:val="00AD4B1F"/>
    <w:rsid w:val="00AE3548"/>
    <w:rsid w:val="00AE5D11"/>
    <w:rsid w:val="00B00ADC"/>
    <w:rsid w:val="00B12BC9"/>
    <w:rsid w:val="00B15AEB"/>
    <w:rsid w:val="00B16359"/>
    <w:rsid w:val="00B34567"/>
    <w:rsid w:val="00B36812"/>
    <w:rsid w:val="00B55878"/>
    <w:rsid w:val="00B66249"/>
    <w:rsid w:val="00B72D09"/>
    <w:rsid w:val="00B8373D"/>
    <w:rsid w:val="00B83A20"/>
    <w:rsid w:val="00BA41CD"/>
    <w:rsid w:val="00BB5DDF"/>
    <w:rsid w:val="00BB66E1"/>
    <w:rsid w:val="00BB7DF4"/>
    <w:rsid w:val="00BC7FA7"/>
    <w:rsid w:val="00BD014D"/>
    <w:rsid w:val="00BE72AB"/>
    <w:rsid w:val="00BF5CAE"/>
    <w:rsid w:val="00C21791"/>
    <w:rsid w:val="00C271A6"/>
    <w:rsid w:val="00C56F89"/>
    <w:rsid w:val="00C7158A"/>
    <w:rsid w:val="00C736A9"/>
    <w:rsid w:val="00C80BBE"/>
    <w:rsid w:val="00C83918"/>
    <w:rsid w:val="00C84A03"/>
    <w:rsid w:val="00C86F0A"/>
    <w:rsid w:val="00CA719C"/>
    <w:rsid w:val="00CB6ECB"/>
    <w:rsid w:val="00CD5109"/>
    <w:rsid w:val="00CD79A0"/>
    <w:rsid w:val="00CE3446"/>
    <w:rsid w:val="00CF63B6"/>
    <w:rsid w:val="00D0242F"/>
    <w:rsid w:val="00D27008"/>
    <w:rsid w:val="00D313D6"/>
    <w:rsid w:val="00D45D7E"/>
    <w:rsid w:val="00D508D6"/>
    <w:rsid w:val="00D645D0"/>
    <w:rsid w:val="00D657AB"/>
    <w:rsid w:val="00D65D0F"/>
    <w:rsid w:val="00D6659C"/>
    <w:rsid w:val="00D7256A"/>
    <w:rsid w:val="00D77025"/>
    <w:rsid w:val="00D81282"/>
    <w:rsid w:val="00DA330C"/>
    <w:rsid w:val="00DA43B7"/>
    <w:rsid w:val="00DB2627"/>
    <w:rsid w:val="00DB4EB7"/>
    <w:rsid w:val="00DF1FA3"/>
    <w:rsid w:val="00DF4B3F"/>
    <w:rsid w:val="00DF57F8"/>
    <w:rsid w:val="00E0057E"/>
    <w:rsid w:val="00E07C5D"/>
    <w:rsid w:val="00E25048"/>
    <w:rsid w:val="00E44BA9"/>
    <w:rsid w:val="00E472B5"/>
    <w:rsid w:val="00E77912"/>
    <w:rsid w:val="00EA3717"/>
    <w:rsid w:val="00EA5D61"/>
    <w:rsid w:val="00EB07FC"/>
    <w:rsid w:val="00ED11FC"/>
    <w:rsid w:val="00EF7543"/>
    <w:rsid w:val="00F0497A"/>
    <w:rsid w:val="00F10D71"/>
    <w:rsid w:val="00F15CAD"/>
    <w:rsid w:val="00F24C5F"/>
    <w:rsid w:val="00F50578"/>
    <w:rsid w:val="00F6594B"/>
    <w:rsid w:val="00F669C7"/>
    <w:rsid w:val="00FA684F"/>
    <w:rsid w:val="00FA7294"/>
    <w:rsid w:val="00FC1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A75CE"/>
    <w:rPr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D6F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D6F4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457B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457B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457B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457B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457B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A75CE"/>
    <w:rPr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D6F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D6F4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457B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457B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457B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457B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457B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6292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1696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98248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1145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1597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31990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82200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99381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2728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313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22316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95054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siječnja 2018.</izvorni_sadrzaj>
    <derivirana_varijabla naziv="DomainObject.DatumDonosenjaOdluke_1">12.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St-703/2016-18</izvorni_sadrzaj>
    <derivirana_varijabla naziv="DomainObject.Oznaka_1">St-703/2016-18</derivirana_varijabla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703</izvorni_sadrzaj>
    <derivirana_varijabla naziv="DomainObject.Predmet.Broj_1">703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travnja 2016.</izvorni_sadrzaj>
    <derivirana_varijabla naziv="DomainObject.Predmet.DatumOsnivanja_1">28.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provedbu skraćenog st. postupka
Prijedlog za otvaranje st. postupka 4.3.2016.</izvorni_sadrzaj>
    <derivirana_varijabla naziv="DomainObject.Predmet.Opis_1">prijedlog za provedbu skraćenog st. postupka
Prijedlog za otvaranje st. postupka 4.3.2016.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St-703/2016</izvorni_sadrzaj>
    <derivirana_varijabla naziv="DomainObject.Predmet.OznakaBroj_1">St-703/2016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ŽALBA od 31.3.2017
PRIJEDLOG ZA POVRAT U PRIJAŠNJE STANJE 3.4.2017</izvorni_sadrzaj>
    <derivirana_varijabla naziv="DomainObject.Predmet.PrimjedbaSuca_1">ŽALBA od 31.3.2017
PRIJEDLOG ZA POVRAT U PRIJAŠNJE STANJE 3.4.2017</derivirana_varijabla>
  </DomainObject.Predmet.PrimjedbaSuca>
  <DomainObject.Predmet.ProtustrankaFormated>
    <izvorni_sadrzaj>  IBIS društvo s ograničenom odgovornošću za inženjering, konzalting i graditeljstvo,Šenkovec zastupanog po punomoćniku Zlatko Ružman,odvj. iz ZOU</izvorni_sadrzaj>
    <derivirana_varijabla naziv="DomainObject.Predmet.ProtustrankaFormated_1">  IBIS društvo s ograničenom odgovornošću za inženjering, konzalting i graditeljstvo,Šenkovec zastupanog po punomoćniku Zlatko Ružman,odvj. iz ZOU</derivirana_varijabla>
  </DomainObject.Predmet.ProtustrankaFormated>
  <DomainObject.Predmet.ProtustrankaFormatedOIB>
    <izvorni_sadrzaj>  IBIS društvo s ograničenom odgovornošću za inženjering, konzalting i graditeljstvo,Šenkovec, OIB 40477247934 zastupanog po punomoćniku Zlatko Ružman,odvj. iz ZOU</izvorni_sadrzaj>
    <derivirana_varijabla naziv="DomainObject.Predmet.ProtustrankaFormatedOIB_1">  IBIS društvo s ograničenom odgovornošću za inženjering, konzalting i graditeljstvo,Šenkovec, OIB 40477247934 zastupanog po punomoćniku Zlatko Ružman,odvj. iz ZOU</derivirana_varijabla>
  </DomainObject.Predmet.ProtustrankaFormatedOIB>
  <DomainObject.Predmet.ProtustrankaFormatedWithAdress>
    <izvorni_sadrzaj> IBIS društvo s ograničenom odgovornošću za inženjering, konzalting i graditeljstvo,Šenkovec, Anke Butorac 16, 40000 Šenkovec zastupanog po punomoćniku Zlatko Ružman,odvj. iz ZOU</izvorni_sadrzaj>
    <derivirana_varijabla naziv="DomainObject.Predmet.ProtustrankaFormatedWithAdress_1"> IBIS društvo s ograničenom odgovornošću za inženjering, konzalting i graditeljstvo,Šenkovec, Anke Butorac 16, 40000 Šenkovec zastupanog po punomoćniku Zlatko Ružman,odvj. iz ZOU</derivirana_varijabla>
  </DomainObject.Predmet.ProtustrankaFormatedWithAdress>
  <DomainObject.Predmet.ProtustrankaFormatedWithAdressOIB>
    <izvorni_sadrzaj> IBIS društvo s ograničenom odgovornošću za inženjering, konzalting i graditeljstvo,Šenkovec, OIB 40477247934, Anke Butorac 16, 40000 Šenkovec zastupanog po punomoćniku Zlatko Ružman,odvj. iz ZOU</izvorni_sadrzaj>
    <derivirana_varijabla naziv="DomainObject.Predmet.ProtustrankaFormatedWithAdressOIB_1"> IBIS društvo s ograničenom odgovornošću za inženjering, konzalting i graditeljstvo,Šenkovec, OIB 40477247934, Anke Butorac 16, 40000 Šenkovec zastupanog po punomoćniku Zlatko Ružman,odvj. iz ZOU</derivirana_varijabla>
  </DomainObject.Predmet.ProtustrankaFormatedWithAdressOIB>
  <DomainObject.Predmet.ProtustrankaWithAdress>
    <izvorni_sadrzaj>IBIS društvo s ograničenom odgovornošću za inženjering, konzalting i graditeljstvo,Šenkovec Anke Butorac 16, 40000 Šenkovec</izvorni_sadrzaj>
    <derivirana_varijabla naziv="DomainObject.Predmet.ProtustrankaWithAdress_1">IBIS društvo s ograničenom odgovornošću za inženjering, konzalting i graditeljstvo,Šenkovec Anke Butorac 16, 40000 Šenkovec</derivirana_varijabla>
  </DomainObject.Predmet.ProtustrankaWithAdress>
  <DomainObject.Predmet.ProtustrankaWithAdressOIB>
    <izvorni_sadrzaj>IBIS društvo s ograničenom odgovornošću za inženjering, konzalting i graditeljstvo,Šenkovec, OIB 40477247934, Anke Butorac 16, 40000 Šenkovec</izvorni_sadrzaj>
    <derivirana_varijabla naziv="DomainObject.Predmet.ProtustrankaWithAdressOIB_1">IBIS društvo s ograničenom odgovornošću za inženjering, konzalting i graditeljstvo,Šenkovec, OIB 40477247934, Anke Butorac 16, 40000 Šenkovec</derivirana_varijabla>
  </DomainObject.Predmet.ProtustrankaWithAdressOIB>
  <DomainObject.Predmet.ProtustrankaNazivFormated>
    <izvorni_sadrzaj>IBIS društvo s ograničenom odgovornošću za inženjering, konzalting i graditeljstvo,Šenkovec</izvorni_sadrzaj>
    <derivirana_varijabla naziv="DomainObject.Predmet.ProtustrankaNazivFormated_1">IBIS društvo s ograničenom odgovornošću za inženjering, konzalting i graditeljstvo,Šenkovec</derivirana_varijabla>
  </DomainObject.Predmet.ProtustrankaNazivFormated>
  <DomainObject.Predmet.ProtustrankaNazivFormatedOIB>
    <izvorni_sadrzaj>IBIS društvo s ograničenom odgovornošću za inženjering, konzalting i graditeljstvo,Šenkovec, OIB 40477247934</izvorni_sadrzaj>
    <derivirana_varijabla naziv="DomainObject.Predmet.ProtustrankaNazivFormatedOIB_1">IBIS društvo s ograničenom odgovornošću za inženjering, konzalting i graditeljstvo,Šenkovec, OIB 40477247934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- POREZNA UPRAVA, Područni ured; KEMA Zagreb društvo s ograničenom odgovornošću za trgovinu i zastupanje u likvidaciji</izvorni_sadrzaj>
    <derivirana_varijabla naziv="DomainObject.Predmet.StrankaFormated_1">  RH MINISTARSTVO - POREZNA UPRAVA, Područni ured; KEMA Zagreb društvo s ograničenom odgovornošću za trgovinu i zastupanje u likvidaciji</derivirana_varijabla>
  </DomainObject.Predmet.StrankaFormated>
  <DomainObject.Predmet.StrankaFormatedOIB>
    <izvorni_sadrzaj>  RH MINISTARSTVO - POREZNA UPRAVA, Područni ured, OIB 18683136487; KEMA Zagreb društvo s ograničenom odgovornošću za trgovinu i zastupanje u likvidaciji, OIB 37353224640</izvorni_sadrzaj>
    <derivirana_varijabla naziv="DomainObject.Predmet.StrankaFormatedOIB_1">  RH MINISTARSTVO - POREZNA UPRAVA, Područni ured, OIB 18683136487; KEMA Zagreb društvo s ograničenom odgovornošću za trgovinu i zastupanje u likvidaciji, OIB 37353224640</derivirana_varijabla>
  </DomainObject.Predmet.StrankaFormatedOIB>
  <DomainObject.Predmet.StrankaFormatedWithAdress>
    <izvorni_sadrzaj> RH MINISTARSTVO - POREZNA UPRAVA, Područni ured, Graberje 1, 42000 Varaždin; KEMA Zagreb društvo s ograničenom odgovornošću za trgovinu i zastupanje u likvidaciji, Vučak 34, 10000 Zagreb</izvorni_sadrzaj>
    <derivirana_varijabla naziv="DomainObject.Predmet.StrankaFormatedWithAdress_1"> RH MINISTARSTVO - POREZNA UPRAVA, Područni ured, Graberje 1, 42000 Varaždin; KEMA Zagreb društvo s ograničenom odgovornošću za trgovinu i zastupanje u likvidaciji, Vučak 34, 10000 Zagreb</derivirana_varijabla>
  </DomainObject.Predmet.StrankaFormatedWithAdress>
  <DomainObject.Predmet.StrankaFormatedWithAdressOIB>
    <izvorni_sadrzaj> RH MINISTARSTVO - POREZNA UPRAVA, Područni ured, OIB 18683136487, Graberje 1, 42000 Varaždin; KEMA Zagreb društvo s ograničenom odgovornošću za trgovinu i zastupanje u likvidaciji, OIB 37353224640, Vučak 34, 10000 Zagreb</izvorni_sadrzaj>
    <derivirana_varijabla naziv="DomainObject.Predmet.StrankaFormatedWithAdressOIB_1"> RH MINISTARSTVO - POREZNA UPRAVA, Područni ured, OIB 18683136487, Graberje 1, 42000 Varaždin; KEMA Zagreb društvo s ograničenom odgovornošću za trgovinu i zastupanje u likvidaciji, OIB 37353224640, Vučak 34, 10000 Zagreb</derivirana_varijabla>
  </DomainObject.Predmet.StrankaFormatedWithAdressOIB>
  <DomainObject.Predmet.StrankaWithAdress>
    <izvorni_sadrzaj>RH MINISTARSTVO - POREZNA UPRAVA, Područni ured Graberje 1,42000 Varaždin,KEMA Zagreb društvo s ograničenom odgovornošću za trgovinu i zastupanje u likvidaciji Vučak 34,10000 Zagreb</izvorni_sadrzaj>
    <derivirana_varijabla naziv="DomainObject.Predmet.StrankaWithAdress_1">RH MINISTARSTVO - POREZNA UPRAVA, Područni ured Graberje 1,42000 Varaždin,KEMA Zagreb društvo s ograničenom odgovornošću za trgovinu i zastupanje u likvidaciji Vučak 34,10000 Zagreb</derivirana_varijabla>
  </DomainObject.Predmet.StrankaWithAdress>
  <DomainObject.Predmet.StrankaWithAdressOIB>
    <izvorni_sadrzaj>RH MINISTARSTVO - POREZNA UPRAVA, Područni ured, OIB 18683136487, Graberje 1,42000 Varaždin,KEMA Zagreb društvo s ograničenom odgovornošću za trgovinu i zastupanje u likvidaciji, OIB 37353224640, Vučak 34,10000 Zagreb</izvorni_sadrzaj>
    <derivirana_varijabla naziv="DomainObject.Predmet.StrankaWithAdressOIB_1">RH MINISTARSTVO - POREZNA UPRAVA, Područni ured, OIB 18683136487, Graberje 1,42000 Varaždin,KEMA Zagreb društvo s ograničenom odgovornošću za trgovinu i zastupanje u likvidaciji, OIB 37353224640, Vučak 34,10000 Zagreb</derivirana_varijabla>
  </DomainObject.Predmet.StrankaWithAdressOIB>
  <DomainObject.Predmet.StrankaNazivFormated>
    <izvorni_sadrzaj>RH MINISTARSTVO - POREZNA UPRAVA, Područni ured,KEMA Zagreb društvo s ograničenom odgovornošću za trgovinu i zastupanje u likvidaciji</izvorni_sadrzaj>
    <derivirana_varijabla naziv="DomainObject.Predmet.StrankaNazivFormated_1">RH MINISTARSTVO - POREZNA UPRAVA, Područni ured,KEMA Zagreb društvo s ograničenom odgovornošću za trgovinu i zastupanje u likvidaciji</derivirana_varijabla>
  </DomainObject.Predmet.StrankaNazivFormated>
  <DomainObject.Predmet.StrankaNazivFormatedOIB>
    <izvorni_sadrzaj>RH MINISTARSTVO - POREZNA UPRAVA, Područni ured, OIB 18683136487,KEMA Zagreb društvo s ograničenom odgovornošću za trgovinu i zastupanje u likvidaciji, OIB 37353224640</izvorni_sadrzaj>
    <derivirana_varijabla naziv="DomainObject.Predmet.StrankaNazivFormatedOIB_1">RH MINISTARSTVO - POREZNA UPRAVA, Područni ured, OIB 18683136487,KEMA Zagreb društvo s ograničenom odgovornošću za trgovinu i zastupanje u likvidaciji, OIB 37353224640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501317.84</izvorni_sadrzaj>
    <derivirana_varijabla naziv="DomainObject.Predmet.TrenutnaVrijednost_1">501317.84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Nikolina Šobak</izvorni_sadrzaj>
    <derivirana_varijabla naziv="DomainObject.Predmet.Zapisnicar_1">Nikolina Šobak</derivirana_varijabla>
  </DomainObject.Predmet.Zapisnicar>
  <DomainObject.Predmet.StrankaListFormated>
    <izvorni_sadrzaj>
      <item>RH MINISTARSTVO - POREZNA UPRAVA, Područni ured</item>
      <item>KEMA Zagreb društvo s ograničenom odgovornošću za trgovinu i zastupanje u likvidaciji</item>
    </izvorni_sadrzaj>
    <derivirana_varijabla naziv="DomainObject.Predmet.StrankaListFormated_1">
      <item>RH MINISTARSTVO - POREZNA UPRAVA, Područni ured</item>
      <item>KEMA Zagreb društvo s ograničenom odgovornošću za trgovinu i zastupanje u likvidaciji</item>
    </derivirana_varijabla>
  </DomainObject.Predmet.StrankaListFormated>
  <DomainObject.Predmet.StrankaListFormatedOIB>
    <izvorni_sadrzaj>
      <item>RH MINISTARSTVO - POREZNA UPRAVA, Područni ured, OIB 18683136487</item>
      <item>KEMA Zagreb društvo s ograničenom odgovornošću za trgovinu i zastupanje u likvidaciji, OIB 37353224640</item>
    </izvorni_sadrzaj>
    <derivirana_varijabla naziv="DomainObject.Predmet.StrankaListFormatedOIB_1">
      <item>RH MINISTARSTVO - POREZNA UPRAVA, Područni ured, OIB 18683136487</item>
      <item>KEMA Zagreb društvo s ograničenom odgovornošću za trgovinu i zastupanje u likvidaciji, OIB 37353224640</item>
    </derivirana_varijabla>
  </DomainObject.Predmet.StrankaListFormatedOIB>
  <DomainObject.Predmet.StrankaListFormatedWithAdress>
    <izvorni_sadrzaj>
      <item>RH MINISTARSTVO - POREZNA UPRAVA, Područni ured, Graberje 1, 42000 Varaždin</item>
      <item>KEMA Zagreb društvo s ograničenom odgovornošću za trgovinu i zastupanje u likvidaciji, Vučak 34, 10000 Zagreb</item>
    </izvorni_sadrzaj>
    <derivirana_varijabla naziv="DomainObject.Predmet.StrankaListFormatedWithAdress_1">
      <item>RH MINISTARSTVO - POREZNA UPRAVA, Područni ured, Graberje 1, 42000 Varaždin</item>
      <item>KEMA Zagreb društvo s ograničenom odgovornošću za trgovinu i zastupanje u likvidaciji, Vučak 34, 10000 Zagreb</item>
    </derivirana_varijabla>
  </DomainObject.Predmet.StrankaListFormatedWithAdress>
  <DomainObject.Predmet.StrankaListFormatedWithAdressOIB>
    <izvorni_sadrzaj>
      <item>RH MINISTARSTVO - POREZNA UPRAVA, Područni ured, OIB 18683136487, Graberje 1, 42000 Varaždin</item>
      <item>KEMA Zagreb društvo s ograničenom odgovornošću za trgovinu i zastupanje u likvidaciji, OIB 37353224640, Vučak 34, 10000 Zagreb</item>
    </izvorni_sadrzaj>
    <derivirana_varijabla naziv="DomainObject.Predmet.StrankaListFormatedWithAdressOIB_1">
      <item>RH MINISTARSTVO - POREZNA UPRAVA, Područni ured, OIB 18683136487, Graberje 1, 42000 Varaždin</item>
      <item>KEMA Zagreb društvo s ograničenom odgovornošću za trgovinu i zastupanje u likvidaciji, OIB 37353224640, Vučak 34, 10000 Zagreb</item>
    </derivirana_varijabla>
  </DomainObject.Predmet.StrankaListFormatedWithAdressOIB>
  <DomainObject.Predmet.StrankaListNazivFormated>
    <izvorni_sadrzaj>
      <item>RH MINISTARSTVO - POREZNA UPRAVA, Područni ured</item>
      <item>KEMA Zagreb društvo s ograničenom odgovornošću za trgovinu i zastupanje u likvidaciji</item>
    </izvorni_sadrzaj>
    <derivirana_varijabla naziv="DomainObject.Predmet.StrankaListNazivFormated_1">
      <item>RH MINISTARSTVO - POREZNA UPRAVA, Područni ured</item>
      <item>KEMA Zagreb društvo s ograničenom odgovornošću za trgovinu i zastupanje u likvidaciji</item>
    </derivirana_varijabla>
  </DomainObject.Predmet.StrankaListNazivFormated>
  <DomainObject.Predmet.StrankaListNazivFormatedOIB>
    <izvorni_sadrzaj>
      <item>RH MINISTARSTVO - POREZNA UPRAVA, Područni ured, OIB 18683136487</item>
      <item>KEMA Zagreb društvo s ograničenom odgovornošću za trgovinu i zastupanje u likvidaciji, OIB 37353224640</item>
    </izvorni_sadrzaj>
    <derivirana_varijabla naziv="DomainObject.Predmet.StrankaListNazivFormatedOIB_1">
      <item>RH MINISTARSTVO - POREZNA UPRAVA, Područni ured, OIB 18683136487</item>
      <item>KEMA Zagreb društvo s ograničenom odgovornošću za trgovinu i zastupanje u likvidaciji, OIB 37353224640</item>
    </derivirana_varijabla>
  </DomainObject.Predmet.StrankaListNazivFormatedOIB>
  <DomainObject.Predmet.ProtuStrankaListFormated>
    <izvorni_sadrzaj>
      <item>IBIS društvo s ograničenom odgovornošću za inženjering, konzalting i graditeljstvo,Šenkovec zastupanog po punomoćniku Zlatko Ružman,odvj. iz ZOU</item>
    </izvorni_sadrzaj>
    <derivirana_varijabla naziv="DomainObject.Predmet.ProtuStrankaListFormated_1">
      <item>IBIS društvo s ograničenom odgovornošću za inženjering, konzalting i graditeljstvo,Šenkovec zastupanog po punomoćniku Zlatko Ružman,odvj. iz ZOU</item>
    </derivirana_varijabla>
  </DomainObject.Predmet.ProtuStrankaListFormated>
  <DomainObject.Predmet.ProtuStrankaListFormatedOIB>
    <izvorni_sadrzaj>
      <item>IBIS društvo s ograničenom odgovornošću za inženjering, konzalting i graditeljstvo,Šenkovec, OIB 40477247934 zastupanog po punomoćniku Zlatko Ružman,odvj. iz ZOU</item>
    </izvorni_sadrzaj>
    <derivirana_varijabla naziv="DomainObject.Predmet.ProtuStrankaListFormatedOIB_1">
      <item>IBIS društvo s ograničenom odgovornošću za inženjering, konzalting i graditeljstvo,Šenkovec, OIB 40477247934 zastupanog po punomoćniku Zlatko Ružman,odvj. iz ZOU</item>
    </derivirana_varijabla>
  </DomainObject.Predmet.ProtuStrankaListFormatedOIB>
  <DomainObject.Predmet.ProtuStrankaListFormatedWithAdress>
    <izvorni_sadrzaj>
      <item>IBIS društvo s ograničenom odgovornošću za inženjering, konzalting i graditeljstvo,Šenkovec, Anke Butorac 16, 40000 Šenkovec zastupanog po punomoćniku Zlatko Ružman,odvj. iz ZOU</item>
    </izvorni_sadrzaj>
    <derivirana_varijabla naziv="DomainObject.Predmet.ProtuStrankaListFormatedWithAdress_1">
      <item>IBIS društvo s ograničenom odgovornošću za inženjering, konzalting i graditeljstvo,Šenkovec, Anke Butorac 16, 40000 Šenkovec zastupanog po punomoćniku Zlatko Ružman,odvj. iz ZOU</item>
    </derivirana_varijabla>
  </DomainObject.Predmet.ProtuStrankaListFormatedWithAdress>
  <DomainObject.Predmet.ProtuStrankaListFormatedWithAdressOIB>
    <izvorni_sadrzaj>
      <item>IBIS društvo s ograničenom odgovornošću za inženjering, konzalting i graditeljstvo,Šenkovec, OIB 40477247934, Anke Butorac 16, 40000 Šenkovec zastupanog po punomoćniku Zlatko Ružman,odvj. iz ZOU</item>
    </izvorni_sadrzaj>
    <derivirana_varijabla naziv="DomainObject.Predmet.ProtuStrankaListFormatedWithAdressOIB_1">
      <item>IBIS društvo s ograničenom odgovornošću za inženjering, konzalting i graditeljstvo,Šenkovec, OIB 40477247934, Anke Butorac 16, 40000 Šenkovec zastupanog po punomoćniku Zlatko Ružman,odvj. iz ZOU</item>
    </derivirana_varijabla>
  </DomainObject.Predmet.ProtuStrankaListFormatedWithAdressOIB>
  <DomainObject.Predmet.ProtuStrankaListNazivFormated>
    <izvorni_sadrzaj>
      <item>IBIS društvo s ograničenom odgovornošću za inženjering, konzalting i graditeljstvo,Šenkovec</item>
    </izvorni_sadrzaj>
    <derivirana_varijabla naziv="DomainObject.Predmet.ProtuStrankaListNazivFormated_1">
      <item>IBIS društvo s ograničenom odgovornošću za inženjering, konzalting i graditeljstvo,Šenkovec</item>
    </derivirana_varijabla>
  </DomainObject.Predmet.ProtuStrankaListNazivFormated>
  <DomainObject.Predmet.ProtuStrankaListNazivFormatedOIB>
    <izvorni_sadrzaj>
      <item>IBIS društvo s ograničenom odgovornošću za inženjering, konzalting i graditeljstvo,Šenkovec, OIB 40477247934</item>
    </izvorni_sadrzaj>
    <derivirana_varijabla naziv="DomainObject.Predmet.ProtuStrankaListNazivFormatedOIB_1">
      <item>IBIS društvo s ograničenom odgovornošću za inženjering, konzalting i graditeljstvo,Šenkovec, OIB 40477247934</item>
    </derivirana_varijabla>
  </DomainObject.Predmet.ProtuStrankaListNazivFormatedOIB>
  <DomainObject.Predmet.OstaliListFormated>
    <izvorni_sadrzaj>
      <item>Županijsko državno odvjetništvo u Varaždinu</item>
      <item>Zlatko Bočkaj</item>
      <item>Zlatko Ružman,odvj. iz ZOU punomoćnik sudionika u postupku IBIS društvo s ograničenom odgovornošću za inženjering, konzalting i graditeljstvo,Šenkovec</item>
    </izvorni_sadrzaj>
    <derivirana_varijabla naziv="DomainObject.Predmet.OstaliListFormated_1">
      <item>Županijsko državno odvjetništvo u Varaždinu</item>
      <item>Zlatko Bočkaj</item>
      <item>Zlatko Ružman,odvj. iz ZOU punomoćnik sudionika u postupku IBIS društvo s ograničenom odgovornošću za inženjering, konzalting i graditeljstvo,Šenkovec</item>
    </derivirana_varijabla>
  </DomainObject.Predmet.OstaliListFormated>
  <DomainObject.Predmet.OstaliListFormatedOIB>
    <izvorni_sadrzaj>
      <item>Županijsko državno odvjetništvo u Varaždinu</item>
      <item>Zlatko Bočkaj, OIB 35393566411</item>
      <item>Zlatko Ružman,odvj. iz ZOU punomoćnik sudionika u postupku IBIS društvo s ograničenom odgovornošću za inženjering, konzalting i graditeljstvo,Šenkovec</item>
    </izvorni_sadrzaj>
    <derivirana_varijabla naziv="DomainObject.Predmet.OstaliListFormatedOIB_1">
      <item>Županijsko državno odvjetništvo u Varaždinu</item>
      <item>Zlatko Bočkaj, OIB 35393566411</item>
      <item>Zlatko Ružman,odvj. iz ZOU punomoćnik sudionika u postupku IBIS društvo s ograničenom odgovornošću za inženjering, konzalting i graditeljstvo,Šenkovec</item>
    </derivirana_varijabla>
  </DomainObject.Predmet.OstaliListFormatedOIB>
  <DomainObject.Predmet.OstaliListFormatedWithAdress>
    <izvorni_sadrzaj>
      <item>Županijsko državno odvjetništvo u Varaždinu, Graberje 1, 42000 Varaždin</item>
      <item>Zlatko Bočkaj, Anke Butorac 18, 40000 Šenkovec</item>
      <item>Zlatko Ružman,odvj. iz ZOU, Glavna 15, 40323 Prelog punomoćnik sudionika u postupku IBIS društvo s ograničenom odgovornošću za inženjering, konzalting i graditeljstvo,Šenkovec</item>
    </izvorni_sadrzaj>
    <derivirana_varijabla naziv="DomainObject.Predmet.OstaliListFormatedWithAdress_1">
      <item>Županijsko državno odvjetništvo u Varaždinu, Graberje 1, 42000 Varaždin</item>
      <item>Zlatko Bočkaj, Anke Butorac 18, 40000 Šenkovec</item>
      <item>Zlatko Ružman,odvj. iz ZOU, Glavna 15, 40323 Prelog punomoćnik sudionika u postupku IBIS društvo s ograničenom odgovornošću za inženjering, konzalting i graditeljstvo,Šenkovec</item>
    </derivirana_varijabla>
  </DomainObject.Predmet.OstaliListFormatedWithAdress>
  <DomainObject.Predmet.OstaliListFormatedWithAdressOIB>
    <izvorni_sadrzaj>
      <item>Županijsko državno odvjetništvo u Varaždinu, Graberje 1, 42000 Varaždin</item>
      <item>Zlatko Bočkaj, OIB 35393566411, Anke Butorac 18, 40000 Šenkovec</item>
      <item>Zlatko Ružman,odvj. iz ZOU, Glavna 15, 40323 Prelog punomoćnik sudionika u postupku IBIS društvo s ograničenom odgovornošću za inženjering, konzalting i graditeljstvo,Šenkovec</item>
    </izvorni_sadrzaj>
    <derivirana_varijabla naziv="DomainObject.Predmet.OstaliListFormatedWithAdressOIB_1">
      <item>Županijsko državno odvjetništvo u Varaždinu, Graberje 1, 42000 Varaždin</item>
      <item>Zlatko Bočkaj, OIB 35393566411, Anke Butorac 18, 40000 Šenkovec</item>
      <item>Zlatko Ružman,odvj. iz ZOU, Glavna 15, 40323 Prelog punomoćnik sudionika u postupku IBIS društvo s ograničenom odgovornošću za inženjering, konzalting i graditeljstvo,Šenkovec</item>
    </derivirana_varijabla>
  </DomainObject.Predmet.OstaliListFormatedWithAdressOIB>
  <DomainObject.Predmet.OstaliListNazivFormated>
    <izvorni_sadrzaj>
      <item>Županijsko državno odvjetništvo u Varaždinu</item>
      <item>Zlatko Bočkaj</item>
      <item>Zlatko Ružman,odvj. iz ZOU</item>
    </izvorni_sadrzaj>
    <derivirana_varijabla naziv="DomainObject.Predmet.OstaliListNazivFormated_1">
      <item>Županijsko državno odvjetništvo u Varaždinu</item>
      <item>Zlatko Bočkaj</item>
      <item>Zlatko Ružman,odvj. iz ZOU</item>
    </derivirana_varijabla>
  </DomainObject.Predmet.OstaliListNazivFormated>
  <DomainObject.Predmet.OstaliListNazivFormatedOIB>
    <izvorni_sadrzaj>
      <item>Županijsko državno odvjetništvo u Varaždinu</item>
      <item>Zlatko Bočkaj, OIB 35393566411</item>
      <item>Zlatko Ružman,odvj. iz ZOU</item>
    </izvorni_sadrzaj>
    <derivirana_varijabla naziv="DomainObject.Predmet.OstaliListNazivFormatedOIB_1">
      <item>Županijsko državno odvjetništvo u Varaždinu</item>
      <item>Zlatko Bočkaj, OIB 35393566411</item>
      <item>Zlatko Ružman,odvj. iz ZOU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siječnja 2018.</izvorni_sadrzaj>
    <derivirana_varijabla naziv="DomainObject.Datum_1">12. siječnja 2018.</derivirana_varijabla>
  </DomainObject.Datum>
  <DomainObject.PoslovniBrojDokumenta>
    <izvorni_sadrzaj>St-703/2016-18</izvorni_sadrzaj>
    <derivirana_varijabla naziv="DomainObject.PoslovniBrojDokumenta_1">St-703/2016-18</derivirana_varijabla>
  </DomainObject.PoslovniBrojDokumenta>
  <DomainObject.Predmet.StrankaIDrugi>
    <izvorni_sadrzaj>RH MINISTARSTVO - POREZNA UPRAVA, Područni ured i dr.</izvorni_sadrzaj>
    <derivirana_varijabla naziv="DomainObject.Predmet.StrankaIDrugi_1">RH MINISTARSTVO - POREZNA UPRAVA, Područni ured i dr.</derivirana_varijabla>
  </DomainObject.Predmet.StrankaIDrugi>
  <DomainObject.Predmet.ProtustrankaIDrugi>
    <izvorni_sadrzaj>IBIS društvo s ograničenom odgovornošću za inženjering, konzalting i graditeljstvo,Šenkovec</izvorni_sadrzaj>
    <derivirana_varijabla naziv="DomainObject.Predmet.ProtustrankaIDrugi_1">IBIS društvo s ograničenom odgovornošću za inženjering, konzalting i graditeljstvo,Šenkovec</derivirana_varijabla>
  </DomainObject.Predmet.ProtustrankaIDrugi>
  <DomainObject.Predmet.StrankaIDrugiAdressOIB>
    <izvorni_sadrzaj>RH MINISTARSTVO - POREZNA UPRAVA, Područni ured, OIB 18683136487, Graberje 1, 42000 Varaždin i dr.</izvorni_sadrzaj>
    <derivirana_varijabla naziv="DomainObject.Predmet.StrankaIDrugiAdressOIB_1">RH MINISTARSTVO - POREZNA UPRAVA, Područni ured, OIB 18683136487, Graberje 1, 42000 Varaždin i dr.</derivirana_varijabla>
  </DomainObject.Predmet.StrankaIDrugiAdressOIB>
  <DomainObject.Predmet.ProtustrankaIDrugiAdressOIB>
    <izvorni_sadrzaj>IBIS društvo s ograničenom odgovornošću za inženjering, konzalting i graditeljstvo,Šenkovec, OIB 40477247934, Anke Butorac 16, 40000 Šenkovec</izvorni_sadrzaj>
    <derivirana_varijabla naziv="DomainObject.Predmet.ProtustrankaIDrugiAdressOIB_1">IBIS društvo s ograničenom odgovornošću za inženjering, konzalting i graditeljstvo,Šenkovec, OIB 40477247934, Anke Butorac 16, 40000 Šenkovec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IBIS društvo s ograničenom odgovornošću za inženjering, konzalting i graditeljstvo,Šenkovec</item>
      <item>Županijsko državno odvjetništvo u Varaždinu</item>
      <item>RH MINISTARSTVO - POREZNA UPRAVA, Područni ured</item>
      <item>Zlatko Bočkaj</item>
      <item>Zlatko Ružman,odvj. iz ZOU</item>
      <item>KEMA Zagreb društvo s ograničenom odgovornošću za trgovinu i zastupanje u likvidaciji</item>
    </izvorni_sadrzaj>
    <derivirana_varijabla naziv="DomainObject.Predmet.SudioniciListNaziv_1">
      <item>IBIS društvo s ograničenom odgovornošću za inženjering, konzalting i graditeljstvo,Šenkovec</item>
      <item>Županijsko državno odvjetništvo u Varaždinu</item>
      <item>RH MINISTARSTVO - POREZNA UPRAVA, Područni ured</item>
      <item>Zlatko Bočkaj</item>
      <item>Zlatko Ružman,odvj. iz ZOU</item>
      <item>KEMA Zagreb društvo s ograničenom odgovornošću za trgovinu i zastupanje u likvidaciji</item>
    </derivirana_varijabla>
  </DomainObject.Predmet.SudioniciListNaziv>
  <DomainObject.Predmet.SudioniciListAdressOIB>
    <izvorni_sadrzaj>
      <item>IBIS društvo s ograničenom odgovornošću za inženjering, konzalting i graditeljstvo,Šenkovec, OIB 40477247934, Anke Butorac 16,40000 Šenkovec</item>
      <item>Županijsko državno odvjetništvo u Varaždinu, Graberje 1,42000 Varaždin</item>
      <item>RH MINISTARSTVO - POREZNA UPRAVA, Područni ured, OIB 18683136487, Graberje 1,42000 Varaždin</item>
      <item>Zlatko Bočkaj, OIB 35393566411, Anke Butorac 18,40000 Šenkovec</item>
      <item>Zlatko Ružman,odvj. iz ZOU, Glavna 15,40323 Prelog</item>
      <item>KEMA Zagreb društvo s ograničenom odgovornošću za trgovinu i zastupanje u likvidaciji, OIB 37353224640, Vučak 34,10000 Zagreb</item>
    </izvorni_sadrzaj>
    <derivirana_varijabla naziv="DomainObject.Predmet.SudioniciListAdressOIB_1">
      <item>IBIS društvo s ograničenom odgovornošću za inženjering, konzalting i graditeljstvo,Šenkovec, OIB 40477247934, Anke Butorac 16,40000 Šenkovec</item>
      <item>Županijsko državno odvjetništvo u Varaždinu, Graberje 1,42000 Varaždin</item>
      <item>RH MINISTARSTVO - POREZNA UPRAVA, Područni ured, OIB 18683136487, Graberje 1,42000 Varaždin</item>
      <item>Zlatko Bočkaj, OIB 35393566411, Anke Butorac 18,40000 Šenkovec</item>
      <item>Zlatko Ružman,odvj. iz ZOU, Glavna 15,40323 Prelog</item>
      <item>KEMA Zagreb društvo s ograničenom odgovornošću za trgovinu i zastupanje u likvidaciji, OIB 37353224640, Vučak 34,10000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40477247934</item>
      <item>, OIB null</item>
      <item>, OIB 18683136487</item>
      <item>, OIB 35393566411</item>
      <item>, OIB null</item>
      <item>, OIB 37353224640</item>
    </izvorni_sadrzaj>
    <derivirana_varijabla naziv="DomainObject.Predmet.SudioniciListNazivOIB_1">
      <item>, OIB 40477247934</item>
      <item>, OIB null</item>
      <item>, OIB 18683136487</item>
      <item>, OIB 35393566411</item>
      <item>, OIB null</item>
      <item>, OIB 37353224640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Mijo Rončević, OIB 97146101285, Vijenac Ivana Meštrovića 74, 31000 Osijek</item>
    </izvorni_sadrzaj>
    <derivirana_varijabla naziv="DomainObject.Predmet.StecajniUpraviteljiListAddressOIB_1">
      <item>Mijo Rončević, OIB 97146101285, Vijenac Ivana Meštrovića 74,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3A91498-8815-4A33-8CA2-3506AB2271D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652</properties:Words>
  <properties:Characters>3619</properties:Characters>
  <properties:Lines>95</properties:Lines>
  <properties:Paragraphs>29</properties:Paragraphs>
  <properties:TotalTime>51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4515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2017-03-14T14:07:00Z</dcterms:created>
  <dc:creator>Ljubica Makovec</dc:creator>
  <cp:lastModifiedBy>Nikolina Cvek</cp:lastModifiedBy>
  <cp:lastPrinted>2018-01-12T11:19:00Z</cp:lastPrinted>
  <dcterms:modified xmlns:xsi="http://www.w3.org/2001/XMLSchema-instance" xsi:type="dcterms:W3CDTF">2018-01-12T11:19:00Z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St-703/2016-18 / Odluka - Rješenje - odbačen prijedlog za povrat u prijašnje stanje</vt:lpwstr>
  </prop:property>
  <prop:property name="CC_coloring" pid="5" fmtid="{D5CDD505-2E9C-101B-9397-08002B2CF9AE}">
    <vt:bool>false</vt:bool>
  </prop:property>
</prop:Properties>
</file>