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23c992" w14:paraId="623c992" w:rsidRDefault="002871B6" w:rsidP="009D1228" w:rsidR="009D1228" w:rsidRPr="00E20DB5">
      <w:pPr>
        <w:ind w:firstLine="708"/>
        <w15:collapsed w:val="false"/>
      </w:pPr>
      <w:bookmarkStart w:name="_GoBack" w:id="0"/>
      <w:bookmarkEnd w:id="0"/>
      <w:r>
        <w:t xml:space="preserve">  </w:t>
      </w:r>
      <w:r w:rsidR="00E20DB5">
        <w:t xml:space="preserve"> </w:t>
      </w:r>
      <w:r w:rsidR="00BB6E99">
        <w:t xml:space="preserve"> </w:t>
      </w:r>
      <w:r w:rsidRPr="00B40A1C">
        <w:rPr>
          <w:noProof/>
          <w:szCs w:val="24"/>
          <w:lang w:eastAsia="hr-HR"/>
        </w:rPr>
        <w:drawing>
          <wp:inline distR="0" distL="0" distB="0" distT="0">
            <wp:extent cy="648000" cx="488000"/>
            <wp:effectExtent b="0" r="762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8000" cx="488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20DB5">
        <w:tab/>
      </w:r>
      <w:r w:rsidR="00E20DB5">
        <w:tab/>
      </w:r>
      <w:r w:rsidR="00E20DB5">
        <w:tab/>
      </w:r>
      <w:r w:rsidR="00E20DB5">
        <w:tab/>
      </w:r>
      <w:r w:rsidR="00E20DB5">
        <w:tab/>
        <w:t xml:space="preserve">       </w:t>
      </w:r>
      <w:r>
        <w:t xml:space="preserve">      </w:t>
      </w:r>
      <w:r w:rsidR="00187D53">
        <w:t>Poslovni broj: 12. St-434/2018-20</w:t>
      </w:r>
    </w:p>
    <w:p w:rsidRDefault="009D1228" w:rsidP="009D1228" w:rsidR="009D1228" w:rsidRPr="00E20DB5">
      <w:pPr>
        <w:rPr>
          <w:szCs w:val="24"/>
        </w:rPr>
      </w:pPr>
      <w:r w:rsidRPr="00E20DB5">
        <w:rPr>
          <w:szCs w:val="24"/>
        </w:rPr>
        <w:t>REPUBLIKA HRVATSKA</w:t>
      </w:r>
    </w:p>
    <w:p w:rsidRDefault="009D1228" w:rsidP="009D1228" w:rsidR="009D1228" w:rsidRPr="00E20DB5">
      <w:pPr>
        <w:rPr>
          <w:szCs w:val="24"/>
        </w:rPr>
      </w:pPr>
      <w:r w:rsidRPr="00E20DB5">
        <w:rPr>
          <w:szCs w:val="24"/>
        </w:rPr>
        <w:t>TRGOVAČKI SUD U SPLITU</w:t>
      </w:r>
    </w:p>
    <w:p w:rsidRDefault="009D1228" w:rsidP="009D1228" w:rsidR="009D1228" w:rsidRPr="00E20DB5">
      <w:pPr>
        <w:rPr>
          <w:szCs w:val="24"/>
        </w:rPr>
      </w:pPr>
      <w:r w:rsidRPr="00E20DB5">
        <w:rPr>
          <w:szCs w:val="24"/>
        </w:rPr>
        <w:t>Split, Sukoišanska br. 6</w:t>
      </w:r>
    </w:p>
    <w:p w:rsidRDefault="009D1228" w:rsidP="009D1228" w:rsidR="009D1228" w:rsidRPr="002A46B6">
      <w:pPr>
        <w:rPr>
          <w:sz w:val="22"/>
        </w:rPr>
      </w:pPr>
    </w:p>
    <w:p w:rsidRDefault="009D1228" w:rsidP="009D1228" w:rsidR="009D1228" w:rsidRPr="00E20DB5">
      <w:pPr>
        <w:jc w:val="center"/>
      </w:pPr>
      <w:r w:rsidRPr="00E20DB5">
        <w:t>R E P U B L I K A    H R V A T S K A</w:t>
      </w:r>
    </w:p>
    <w:p w:rsidRDefault="009D1228" w:rsidP="009D1228" w:rsidR="009D1228" w:rsidRPr="00E20DB5">
      <w:pPr>
        <w:jc w:val="center"/>
      </w:pPr>
    </w:p>
    <w:p w:rsidRDefault="009D1228" w:rsidP="009D1228" w:rsidR="009D1228" w:rsidRPr="00E20DB5">
      <w:pPr>
        <w:jc w:val="center"/>
      </w:pPr>
      <w:r w:rsidRPr="00E20DB5">
        <w:t>R J E Š E N J E</w:t>
      </w:r>
    </w:p>
    <w:p w:rsidRDefault="009D1228" w:rsidP="009D1228" w:rsidR="009D1228" w:rsidRPr="002A46B6">
      <w:pPr>
        <w:jc w:val="center"/>
        <w:rPr>
          <w:b/>
          <w:sz w:val="22"/>
        </w:rPr>
      </w:pPr>
    </w:p>
    <w:p w:rsidRDefault="009D1228" w:rsidP="009D1228" w:rsidR="00C82BA1">
      <w:pPr>
        <w:jc w:val="both"/>
      </w:pPr>
      <w:r>
        <w:tab/>
        <w:t xml:space="preserve">Trgovački sud u Splitu, po sucu tog suda Pašku Bačiću, kao stečajnom sucu, u stečajnom postupku povodom prijedloga </w:t>
      </w:r>
      <w:r w:rsidR="00A77C6D">
        <w:t xml:space="preserve">predlagatelja </w:t>
      </w:r>
      <w:r w:rsidR="00A77C6D" w:rsidRPr="001A260E">
        <w:rPr>
          <w:szCs w:val="24"/>
        </w:rPr>
        <w:t>FINANCIJSKE AGENCIJE, Regionalni centar Spl</w:t>
      </w:r>
      <w:r w:rsidR="00A77C6D">
        <w:rPr>
          <w:szCs w:val="24"/>
        </w:rPr>
        <w:t>it, Mažuranićevo šetalište 24b</w:t>
      </w:r>
      <w:r w:rsidR="00A77C6D">
        <w:t>, OIB: 85821130368</w:t>
      </w:r>
      <w:r>
        <w:t xml:space="preserve">, za otvaranje stečajnog postupka nad dužnikom </w:t>
      </w:r>
      <w:r w:rsidR="00187D53" w:rsidRPr="00187D53">
        <w:t>BRODSKE I STROJARSKE INSTALACIJE, j.d.o.o. Split, Trenkova 100, OIB: 18725654978</w:t>
      </w:r>
      <w:r w:rsidR="00CA3F30" w:rsidRPr="00CA3F30">
        <w:t xml:space="preserve">, </w:t>
      </w:r>
      <w:r w:rsidR="00514838">
        <w:t>20</w:t>
      </w:r>
      <w:r w:rsidR="002871B6">
        <w:t>. studenog</w:t>
      </w:r>
      <w:r w:rsidR="00EC1538">
        <w:t xml:space="preserve"> </w:t>
      </w:r>
      <w:r w:rsidR="00630478">
        <w:t>2018</w:t>
      </w:r>
      <w:r w:rsidR="00C07794">
        <w:t xml:space="preserve">. </w:t>
      </w:r>
      <w:r w:rsidR="005A1509">
        <w:t xml:space="preserve"> </w:t>
      </w:r>
    </w:p>
    <w:p w:rsidRDefault="00C82BA1" w:rsidP="00C82BA1" w:rsidR="00C82BA1" w:rsidRPr="008A63C8">
      <w:pPr>
        <w:jc w:val="both"/>
        <w:rPr>
          <w:sz w:val="22"/>
        </w:rPr>
      </w:pPr>
    </w:p>
    <w:p w:rsidRDefault="00C82BA1" w:rsidP="00C82BA1" w:rsidR="00C82BA1" w:rsidRPr="008A63C8">
      <w:pPr>
        <w:jc w:val="both"/>
        <w:rPr>
          <w:sz w:val="20"/>
          <w:szCs w:val="20"/>
        </w:rPr>
      </w:pPr>
    </w:p>
    <w:p w:rsidRDefault="00C82BA1" w:rsidP="00C82BA1" w:rsidR="00C82BA1">
      <w:pPr>
        <w:jc w:val="center"/>
      </w:pPr>
      <w:r>
        <w:t>r i j e š i o   j e</w:t>
      </w:r>
    </w:p>
    <w:p w:rsidRDefault="00C82BA1" w:rsidP="00C82BA1" w:rsidR="00C82BA1">
      <w:pPr>
        <w:jc w:val="center"/>
      </w:pPr>
    </w:p>
    <w:p w:rsidRDefault="00C07794" w:rsidP="00C07794" w:rsidR="00C07794">
      <w:pPr>
        <w:ind w:left="360"/>
        <w:jc w:val="both"/>
      </w:pPr>
      <w:r>
        <w:t xml:space="preserve">I. Pozivaju se osobe koje imaju pravni interes za redovitim provođenjem stečajnog postupka nad dužnikom </w:t>
      </w:r>
      <w:r w:rsidR="00187D53" w:rsidRPr="00187D53">
        <w:t>BRODSKE I STROJARSKE INSTALACIJE, j.d.o.o. Split, Trenkova 100, OIB: 18725654978</w:t>
      </w:r>
      <w:r w:rsidR="00CA3F30" w:rsidRPr="00CA3F30">
        <w:t xml:space="preserve">, </w:t>
      </w:r>
      <w:r>
        <w:t xml:space="preserve">da u roku od 15 dana, a koji rok počinje teći istekom osmog dana od dana objave ovog rješenja na mrežnoj stranici e-Oglasna ploča sudova, solidarno uplate predujam u iznosu od </w:t>
      </w:r>
      <w:r w:rsidR="005F42CC">
        <w:t>15</w:t>
      </w:r>
      <w:r w:rsidRPr="0032647B">
        <w:t>.000,00 kn</w:t>
      </w:r>
      <w:r>
        <w:t xml:space="preserve"> za namirenje troškova prethodnog i otvorenog stečajnog postupka na depozitni račun Trgovačkog suda u Splitu broj HR1623900011300000664, otvoren kod Hrvatske poštanske banke d.d. Zagreb, uz svrhu plaćanja "predujam za pokriće troškova s</w:t>
      </w:r>
      <w:r w:rsidR="009D1228">
        <w:t>tečajnog postupka br. 12. St-</w:t>
      </w:r>
      <w:r w:rsidR="00187D53">
        <w:t>434</w:t>
      </w:r>
      <w:r w:rsidR="00805BF0">
        <w:t>/2018</w:t>
      </w:r>
      <w:r>
        <w:t xml:space="preserve">" te da u istom roku dostave ovom sudu dokaz o uplati zatraženog predujma.  </w:t>
      </w:r>
      <w:r w:rsidR="00805BF0">
        <w:t xml:space="preserve"> </w:t>
      </w:r>
    </w:p>
    <w:p w:rsidRDefault="00C07794" w:rsidP="00C07794" w:rsidR="00C07794">
      <w:pPr>
        <w:jc w:val="both"/>
      </w:pPr>
    </w:p>
    <w:p w:rsidRDefault="00C07794" w:rsidP="00C07794" w:rsidR="00C07794">
      <w:pPr>
        <w:ind w:left="360"/>
        <w:jc w:val="both"/>
      </w:pPr>
      <w:r>
        <w:t xml:space="preserve">II. Ako u ostavljenom roku ne bude uplaćen zatraženi predujam iz točke I. ovog rješenja, sud će donijeti rješenje o otvaranju i zaključenju stečajnog postupka nad dužnikom. </w:t>
      </w:r>
    </w:p>
    <w:p w:rsidRDefault="00C07794" w:rsidP="00CD43BF" w:rsidR="00C07794" w:rsidRPr="008A63C8">
      <w:pPr>
        <w:ind w:left="360"/>
        <w:jc w:val="both"/>
        <w:rPr>
          <w:sz w:val="22"/>
        </w:rPr>
      </w:pPr>
    </w:p>
    <w:p w:rsidRDefault="0001635B" w:rsidP="00CD43BF" w:rsidR="0001635B" w:rsidRPr="002A46B6">
      <w:pPr>
        <w:jc w:val="both"/>
        <w:rPr>
          <w:sz w:val="20"/>
          <w:szCs w:val="20"/>
        </w:rPr>
      </w:pPr>
    </w:p>
    <w:p w:rsidRDefault="0001635B" w:rsidP="0001635B" w:rsidR="0001635B">
      <w:pPr>
        <w:jc w:val="center"/>
        <w:rPr>
          <w:szCs w:val="24"/>
        </w:rPr>
      </w:pPr>
      <w:r>
        <w:rPr>
          <w:szCs w:val="24"/>
        </w:rPr>
        <w:t>Obrazloženje</w:t>
      </w:r>
    </w:p>
    <w:p w:rsidRDefault="0001635B" w:rsidP="0001635B" w:rsidR="0001635B">
      <w:pPr>
        <w:jc w:val="center"/>
        <w:rPr>
          <w:szCs w:val="24"/>
        </w:rPr>
      </w:pPr>
    </w:p>
    <w:p w:rsidRDefault="00187D53" w:rsidP="00187D53" w:rsidR="00187D53" w:rsidRPr="00187D53">
      <w:pPr>
        <w:ind w:firstLine="708"/>
        <w:jc w:val="both"/>
        <w:rPr>
          <w:szCs w:val="24"/>
        </w:rPr>
      </w:pPr>
      <w:r w:rsidRPr="00187D53">
        <w:rPr>
          <w:szCs w:val="24"/>
        </w:rPr>
        <w:t>Financijska agencija, Regionalni centar Split</w:t>
      </w:r>
      <w:r w:rsidR="00813990">
        <w:rPr>
          <w:szCs w:val="24"/>
        </w:rPr>
        <w:t xml:space="preserve"> (u daljnjem tekstu: FINA)</w:t>
      </w:r>
      <w:r w:rsidRPr="00187D53">
        <w:rPr>
          <w:szCs w:val="24"/>
        </w:rPr>
        <w:t xml:space="preserve"> podnijela je ovom </w:t>
      </w:r>
      <w:r w:rsidR="00813990">
        <w:rPr>
          <w:szCs w:val="24"/>
        </w:rPr>
        <w:t>sudu 14</w:t>
      </w:r>
      <w:r w:rsidRPr="00187D53">
        <w:rPr>
          <w:szCs w:val="24"/>
        </w:rPr>
        <w:t>. lipnja 2018. prijedlog za otvaranje stečajnog postupka nad dužnikom BRODSKE I STROJARSKE INSTALACIJE, j.d.o.o. Split, a sve sukladno odredbama članka 110. stavak 1. Stečajnog zakona (Narodne novine</w:t>
      </w:r>
      <w:r w:rsidR="00813990">
        <w:rPr>
          <w:szCs w:val="24"/>
        </w:rPr>
        <w:t xml:space="preserve"> broj</w:t>
      </w:r>
      <w:r w:rsidRPr="00187D53">
        <w:rPr>
          <w:szCs w:val="24"/>
        </w:rPr>
        <w:t xml:space="preserve"> 71/15 i 104/17, dalje SZ).</w:t>
      </w:r>
    </w:p>
    <w:p w:rsidRDefault="00187D53" w:rsidP="00187D53" w:rsidR="00187D53" w:rsidRPr="00187D53">
      <w:pPr>
        <w:ind w:firstLine="708"/>
        <w:jc w:val="both"/>
        <w:rPr>
          <w:szCs w:val="24"/>
        </w:rPr>
      </w:pPr>
    </w:p>
    <w:p w:rsidRDefault="00187D53" w:rsidP="00187D53" w:rsidR="00A77C6D">
      <w:pPr>
        <w:ind w:firstLine="708"/>
        <w:jc w:val="both"/>
      </w:pPr>
      <w:r w:rsidRPr="00187D53">
        <w:rPr>
          <w:szCs w:val="24"/>
        </w:rPr>
        <w:t>U prijedlogu</w:t>
      </w:r>
      <w:r w:rsidR="00813990">
        <w:rPr>
          <w:szCs w:val="24"/>
        </w:rPr>
        <w:t xml:space="preserve"> FINE je navedeno</w:t>
      </w:r>
      <w:r w:rsidRPr="00187D53">
        <w:rPr>
          <w:szCs w:val="24"/>
        </w:rPr>
        <w:t xml:space="preserve"> da dužnik na dan 8. lipnja 2018., u Očevidniku redoslijeda osnova za plaćanje, ima evidentirane neizvršene osnove za plaćanje u neprekinutom razdoblju od 120 dana, u ukupnom iznosu od 15.040,71 kn, kao i da prema podacima koji su dostavljeni od Hrvatskog zavoda za mi</w:t>
      </w:r>
      <w:r w:rsidR="00813990">
        <w:rPr>
          <w:szCs w:val="24"/>
        </w:rPr>
        <w:t>rovinsko osiguranje dužnik ima jednog</w:t>
      </w:r>
      <w:r w:rsidRPr="00187D53">
        <w:rPr>
          <w:szCs w:val="24"/>
        </w:rPr>
        <w:t xml:space="preserve"> zaposlenog, a predlagatelj da ne raspolaže drugim podacima o imovini dužnika</w:t>
      </w:r>
      <w:r w:rsidR="00A77C6D">
        <w:t xml:space="preserve">. </w:t>
      </w:r>
    </w:p>
    <w:p w:rsidRDefault="00A77C6D" w:rsidP="00A77C6D" w:rsidR="00A77C6D">
      <w:pPr>
        <w:ind w:firstLine="708"/>
        <w:jc w:val="both"/>
      </w:pPr>
    </w:p>
    <w:p w:rsidRDefault="00A77C6D" w:rsidP="002871B6" w:rsidR="00A77C6D">
      <w:pPr>
        <w:ind w:firstLine="708"/>
        <w:jc w:val="both"/>
      </w:pPr>
      <w:r w:rsidRPr="006A49A6">
        <w:t xml:space="preserve">Povodom podnesenog prijedloga, rješenjem </w:t>
      </w:r>
      <w:r>
        <w:t>ovog suda</w:t>
      </w:r>
      <w:r w:rsidRPr="006A49A6">
        <w:t xml:space="preserve"> </w:t>
      </w:r>
      <w:r w:rsidR="00203F48">
        <w:t>broj</w:t>
      </w:r>
      <w:r w:rsidRPr="006A49A6">
        <w:t xml:space="preserve"> 12. St-</w:t>
      </w:r>
      <w:r w:rsidR="00187D53">
        <w:t>434</w:t>
      </w:r>
      <w:r w:rsidR="00805BF0">
        <w:t>/2018</w:t>
      </w:r>
      <w:r w:rsidRPr="006A49A6">
        <w:t xml:space="preserve"> od </w:t>
      </w:r>
      <w:r w:rsidR="00805BF0" w:rsidRPr="00805BF0">
        <w:t xml:space="preserve">26. </w:t>
      </w:r>
      <w:r w:rsidR="00187D53">
        <w:t>rujna</w:t>
      </w:r>
      <w:r w:rsidR="00805BF0" w:rsidRPr="00805BF0">
        <w:t xml:space="preserve"> 2018</w:t>
      </w:r>
      <w:r w:rsidR="00177FDE">
        <w:t>.</w:t>
      </w:r>
      <w:r>
        <w:t xml:space="preserve"> pokrenut je</w:t>
      </w:r>
      <w:r w:rsidRPr="006A49A6">
        <w:t xml:space="preserve"> prethodni postupak </w:t>
      </w:r>
      <w:r>
        <w:t>radi utvrđivanja uvjeta za otvaranje stečajnog postupka nad dužnikom</w:t>
      </w:r>
      <w:r w:rsidRPr="006A49A6">
        <w:t>.</w:t>
      </w:r>
      <w:r w:rsidR="00805BF0">
        <w:t xml:space="preserve">  </w:t>
      </w:r>
    </w:p>
    <w:p w:rsidRDefault="00A77C6D" w:rsidP="004B3764" w:rsidR="00A77C6D" w:rsidRPr="00805BF0">
      <w:pPr>
        <w:ind w:firstLine="708"/>
        <w:jc w:val="both"/>
        <w:rPr>
          <w:szCs w:val="24"/>
        </w:rPr>
      </w:pPr>
      <w:r w:rsidRPr="00805BF0">
        <w:lastRenderedPageBreak/>
        <w:t xml:space="preserve">Tijekom prethodnog postupka utvrđeno </w:t>
      </w:r>
      <w:r w:rsidR="00306868" w:rsidRPr="00805BF0">
        <w:t xml:space="preserve">je </w:t>
      </w:r>
      <w:r w:rsidRPr="00805BF0">
        <w:t>da je kod dužnika ispunjen stečajni razlog nesposobnosti za plaćanje. Naime, FINA je za potrebe prethodnog postupka dostavila ovom sudu</w:t>
      </w:r>
      <w:r w:rsidR="00E16E85">
        <w:t xml:space="preserve"> potvrdu o </w:t>
      </w:r>
      <w:r w:rsidRPr="00805BF0">
        <w:t>neizvršenim osnovama za plaćanje dužnika</w:t>
      </w:r>
      <w:r w:rsidR="00E16E85">
        <w:t xml:space="preserve">, a kojom se potvrđuje da dužnik na dan </w:t>
      </w:r>
      <w:r w:rsidR="00187D53">
        <w:t xml:space="preserve">15. studenog </w:t>
      </w:r>
      <w:r w:rsidR="00E16E85">
        <w:t>2018.</w:t>
      </w:r>
      <w:r w:rsidR="00203F48">
        <w:t>,</w:t>
      </w:r>
      <w:r w:rsidR="004B3764" w:rsidRPr="00805BF0">
        <w:rPr>
          <w:szCs w:val="24"/>
        </w:rPr>
        <w:t xml:space="preserve"> </w:t>
      </w:r>
      <w:r w:rsidR="004B3764" w:rsidRPr="00805BF0">
        <w:t xml:space="preserve">u Očevidniku </w:t>
      </w:r>
      <w:r w:rsidR="004B3764" w:rsidRPr="00805BF0">
        <w:rPr>
          <w:szCs w:val="24"/>
        </w:rPr>
        <w:t>redoslijeda osnova za plaćanje</w:t>
      </w:r>
      <w:r w:rsidR="00E16E85">
        <w:rPr>
          <w:szCs w:val="24"/>
        </w:rPr>
        <w:t>,</w:t>
      </w:r>
      <w:r w:rsidR="004B3764" w:rsidRPr="00805BF0">
        <w:rPr>
          <w:szCs w:val="24"/>
        </w:rPr>
        <w:t xml:space="preserve"> ima evidentirane neizvršne osnove za plaćanje u neprekinutom razdoblju od </w:t>
      </w:r>
      <w:r w:rsidR="00187D53">
        <w:rPr>
          <w:szCs w:val="24"/>
        </w:rPr>
        <w:t>279</w:t>
      </w:r>
      <w:r w:rsidR="004B3764" w:rsidRPr="00805BF0">
        <w:rPr>
          <w:szCs w:val="24"/>
        </w:rPr>
        <w:t xml:space="preserve"> dana. </w:t>
      </w:r>
      <w:r w:rsidR="00E16E85">
        <w:rPr>
          <w:szCs w:val="24"/>
        </w:rPr>
        <w:t xml:space="preserve">Kako je dakle iz te potvrde FINE razvidno da dužnik, </w:t>
      </w:r>
      <w:r w:rsidRPr="00805BF0">
        <w:t xml:space="preserve">u Očevidniku </w:t>
      </w:r>
      <w:r w:rsidRPr="00805BF0">
        <w:rPr>
          <w:szCs w:val="24"/>
        </w:rPr>
        <w:t>redoslijeda osnova za plaćanje</w:t>
      </w:r>
      <w:r w:rsidR="00177FDE" w:rsidRPr="00805BF0">
        <w:rPr>
          <w:szCs w:val="24"/>
        </w:rPr>
        <w:t>,</w:t>
      </w:r>
      <w:r w:rsidRPr="00805BF0">
        <w:rPr>
          <w:szCs w:val="24"/>
        </w:rPr>
        <w:t xml:space="preserve"> ima evidentirane neizvršne osnove za plaćanje u ne</w:t>
      </w:r>
      <w:r w:rsidR="00177FDE" w:rsidRPr="00805BF0">
        <w:rPr>
          <w:szCs w:val="24"/>
        </w:rPr>
        <w:t xml:space="preserve">prekinutom razdoblju </w:t>
      </w:r>
      <w:r w:rsidR="00E16E85">
        <w:rPr>
          <w:szCs w:val="24"/>
        </w:rPr>
        <w:t xml:space="preserve">dužem od 60 </w:t>
      </w:r>
      <w:r w:rsidRPr="00805BF0">
        <w:rPr>
          <w:szCs w:val="24"/>
        </w:rPr>
        <w:t>dana</w:t>
      </w:r>
      <w:r w:rsidR="00E16E85">
        <w:rPr>
          <w:szCs w:val="24"/>
        </w:rPr>
        <w:t xml:space="preserve"> to je samim </w:t>
      </w:r>
      <w:r w:rsidRPr="00805BF0">
        <w:rPr>
          <w:szCs w:val="24"/>
        </w:rPr>
        <w:t>time očito</w:t>
      </w:r>
      <w:r w:rsidR="00E97DC8" w:rsidRPr="00805BF0">
        <w:rPr>
          <w:szCs w:val="24"/>
        </w:rPr>
        <w:t xml:space="preserve"> </w:t>
      </w:r>
      <w:r w:rsidRPr="00805BF0">
        <w:rPr>
          <w:szCs w:val="24"/>
        </w:rPr>
        <w:t xml:space="preserve">da kod </w:t>
      </w:r>
      <w:r w:rsidR="0026500D" w:rsidRPr="00805BF0">
        <w:rPr>
          <w:szCs w:val="24"/>
        </w:rPr>
        <w:t>dužnika</w:t>
      </w:r>
      <w:r w:rsidRPr="00805BF0">
        <w:rPr>
          <w:szCs w:val="24"/>
        </w:rPr>
        <w:t xml:space="preserve"> postoji stečajni razlog nesposobnosti </w:t>
      </w:r>
      <w:r w:rsidR="00A02BE8">
        <w:rPr>
          <w:szCs w:val="24"/>
        </w:rPr>
        <w:t>za plaćanje u smislu odredbi članka</w:t>
      </w:r>
      <w:r w:rsidRPr="00805BF0">
        <w:rPr>
          <w:szCs w:val="24"/>
        </w:rPr>
        <w:t xml:space="preserve"> 6. st</w:t>
      </w:r>
      <w:r w:rsidR="00A02BE8">
        <w:rPr>
          <w:szCs w:val="24"/>
        </w:rPr>
        <w:t>avak 1., stavak 2. podstavak 1. i stavak</w:t>
      </w:r>
      <w:r w:rsidRPr="00805BF0">
        <w:rPr>
          <w:szCs w:val="24"/>
        </w:rPr>
        <w:t xml:space="preserve"> 4. SZ-a.</w:t>
      </w:r>
      <w:r w:rsidR="00E16E85">
        <w:rPr>
          <w:szCs w:val="24"/>
        </w:rPr>
        <w:t xml:space="preserve"> Uostalom i sam z</w:t>
      </w:r>
      <w:r w:rsidR="00E16E85" w:rsidRPr="00805BF0">
        <w:rPr>
          <w:szCs w:val="24"/>
        </w:rPr>
        <w:t>astupnik po zakonu dužnika potvrdio je</w:t>
      </w:r>
      <w:r w:rsidR="00E16E85">
        <w:rPr>
          <w:szCs w:val="24"/>
        </w:rPr>
        <w:t xml:space="preserve"> točnost podatak</w:t>
      </w:r>
      <w:r w:rsidR="00813990">
        <w:rPr>
          <w:szCs w:val="24"/>
        </w:rPr>
        <w:t>a FINE o blokadi računa dužnika</w:t>
      </w:r>
      <w:r w:rsidR="00E16E85">
        <w:rPr>
          <w:szCs w:val="24"/>
        </w:rPr>
        <w:t>.</w:t>
      </w:r>
    </w:p>
    <w:p w:rsidRDefault="00A77C6D" w:rsidP="00A77C6D" w:rsidR="00A77C6D">
      <w:pPr>
        <w:ind w:firstLine="708"/>
        <w:jc w:val="both"/>
      </w:pPr>
    </w:p>
    <w:p w:rsidRDefault="00A77C6D" w:rsidP="00BB6E99" w:rsidR="00BB6E99">
      <w:pPr>
        <w:ind w:firstLine="708"/>
        <w:jc w:val="both"/>
      </w:pPr>
      <w:r>
        <w:t xml:space="preserve">Međutim, osim postojanja stečajnog razloga kod dužnika, iz rezultata prethodnog postupka također proizlazi i da dužnik nema </w:t>
      </w:r>
      <w:r w:rsidR="00BB6E99">
        <w:t xml:space="preserve">vrjednije </w:t>
      </w:r>
      <w:r>
        <w:t>imovine koju bi ušla u stečajnu masu</w:t>
      </w:r>
      <w:r w:rsidR="002871B6">
        <w:t xml:space="preserve"> i iz koje bi se mogli podmiriti troškovi stečajnog postupka</w:t>
      </w:r>
      <w:r>
        <w:t xml:space="preserve">. </w:t>
      </w:r>
    </w:p>
    <w:p w:rsidRDefault="00813990" w:rsidP="00BB6E99" w:rsidR="00813990">
      <w:pPr>
        <w:ind w:firstLine="708"/>
        <w:jc w:val="both"/>
      </w:pPr>
    </w:p>
    <w:p w:rsidRDefault="00813990" w:rsidP="00813990" w:rsidR="00813990" w:rsidRPr="00AA1492">
      <w:pPr>
        <w:ind w:firstLine="708"/>
        <w:jc w:val="both"/>
      </w:pPr>
      <w:r>
        <w:rPr>
          <w:szCs w:val="24"/>
        </w:rPr>
        <w:t xml:space="preserve">Ovaj sud je službenim putem zatražio podatke o imovini dužnika od Općinskog suda u Splitu i Ministarstva unutarnjih poslova RH, PU Splitsko-dalmatinske. Ministarstvo unutarnjih poslova RH, PU Splitsko-dalmatinska je 05.10.2018. dostavilo ovom sudu uvjerenje iz kojeg je razvidno da je dužnik evidentiran kao vlasnik vozila marke Ford avl, god. proizvodnje 1992. Općinski sud u Splitu, Zemljišnoknjižni odjel Split dostavio je ovom sudu 12.10.2018. potvrdu kojom se potvrđuje da dužnik nije upisan kao vlasnik nekretnina na području nadležnosti tog odjela.  </w:t>
      </w:r>
    </w:p>
    <w:p w:rsidRDefault="004572F3" w:rsidP="00187D53" w:rsidR="004572F3">
      <w:pPr>
        <w:jc w:val="both"/>
      </w:pPr>
    </w:p>
    <w:p w:rsidRDefault="00203F48" w:rsidP="0026500D" w:rsidR="004572F3">
      <w:pPr>
        <w:ind w:firstLine="708"/>
        <w:jc w:val="both"/>
      </w:pPr>
      <w:r w:rsidRPr="00AA1492">
        <w:t xml:space="preserve">U </w:t>
      </w:r>
      <w:r w:rsidR="0026500D" w:rsidRPr="00AA1492">
        <w:t>svom iskazu danom na ročištu u prethodnom postupku</w:t>
      </w:r>
      <w:r w:rsidR="00E16E85">
        <w:t>,</w:t>
      </w:r>
      <w:r w:rsidR="0026500D" w:rsidRPr="00AA1492">
        <w:t xml:space="preserve"> </w:t>
      </w:r>
      <w:r>
        <w:rPr>
          <w:szCs w:val="24"/>
        </w:rPr>
        <w:t>z</w:t>
      </w:r>
      <w:r w:rsidRPr="00805BF0">
        <w:rPr>
          <w:szCs w:val="24"/>
        </w:rPr>
        <w:t xml:space="preserve">astupnik po zakonu dužnika </w:t>
      </w:r>
      <w:r w:rsidR="008A63C8">
        <w:t>Hrvoje Kaču</w:t>
      </w:r>
      <w:r w:rsidR="00187D53">
        <w:t>nić</w:t>
      </w:r>
      <w:r w:rsidR="0026500D" w:rsidRPr="00AA1492">
        <w:t xml:space="preserve"> je naveo</w:t>
      </w:r>
      <w:r w:rsidR="00813990">
        <w:t xml:space="preserve"> da j</w:t>
      </w:r>
      <w:r w:rsidR="00805BF0" w:rsidRPr="00AA1492">
        <w:t xml:space="preserve">e </w:t>
      </w:r>
      <w:r w:rsidR="004572F3">
        <w:t>d</w:t>
      </w:r>
      <w:r w:rsidR="004572F3" w:rsidRPr="004572F3">
        <w:t xml:space="preserve">ruštvo </w:t>
      </w:r>
      <w:r w:rsidR="00187D53" w:rsidRPr="00187D53">
        <w:t>B</w:t>
      </w:r>
      <w:r w:rsidR="00813990">
        <w:t>rodske i strojarske instalacije</w:t>
      </w:r>
      <w:r w:rsidR="00187D53" w:rsidRPr="00187D53">
        <w:t xml:space="preserve"> j.d.o.o. </w:t>
      </w:r>
      <w:r w:rsidR="004572F3" w:rsidRPr="004572F3">
        <w:t>osnovano 2015. te</w:t>
      </w:r>
      <w:r w:rsidR="004572F3">
        <w:t xml:space="preserve"> da</w:t>
      </w:r>
      <w:r w:rsidR="004572F3" w:rsidRPr="004572F3">
        <w:t xml:space="preserve"> se kao osnovnom djelatnošću bavilo </w:t>
      </w:r>
      <w:r w:rsidR="00187D53" w:rsidRPr="00187D53">
        <w:t>postavljanjem strojarskih instalacija na raznim objektima, a u naravi</w:t>
      </w:r>
      <w:r w:rsidR="00187D53">
        <w:t xml:space="preserve"> da</w:t>
      </w:r>
      <w:r w:rsidR="00813990">
        <w:t xml:space="preserve"> se</w:t>
      </w:r>
      <w:r w:rsidR="00187D53" w:rsidRPr="00187D53">
        <w:t xml:space="preserve"> radilo o postavljanju klimatizacijskih i ventilacijskih uređaja i sustava. </w:t>
      </w:r>
      <w:r w:rsidR="00187D53">
        <w:t>Naveo je da je d</w:t>
      </w:r>
      <w:r w:rsidR="00187D53" w:rsidRPr="00187D53">
        <w:t>o kraja 2017. dužnik relativno uspješno poslovao te</w:t>
      </w:r>
      <w:r w:rsidR="00187D53">
        <w:t xml:space="preserve"> da</w:t>
      </w:r>
      <w:r w:rsidR="00187D53" w:rsidRPr="00187D53">
        <w:t xml:space="preserve"> je u prosjeku zapošljavao do dvoje radnika</w:t>
      </w:r>
      <w:r w:rsidR="00187D53">
        <w:t>. Z</w:t>
      </w:r>
      <w:r w:rsidR="00187D53" w:rsidRPr="00187D53">
        <w:t>bog pada prometa i nemogućnosti stjecanja novih poslova</w:t>
      </w:r>
      <w:r w:rsidR="00813990">
        <w:t>, da je došlo</w:t>
      </w:r>
      <w:r w:rsidR="00187D53" w:rsidRPr="00187D53">
        <w:t xml:space="preserve"> do problema u poslovanju dužnika, a samim time i blokade njegovog računa. </w:t>
      </w:r>
      <w:r w:rsidR="00187D53">
        <w:t>Naveo je da se s</w:t>
      </w:r>
      <w:r w:rsidR="00187D53" w:rsidRPr="00187D53">
        <w:t>jedište dužnika nalazi na adresi Trenkova 100</w:t>
      </w:r>
      <w:r w:rsidR="00187D53">
        <w:t xml:space="preserve"> u Splitu</w:t>
      </w:r>
      <w:r w:rsidR="00187D53" w:rsidRPr="00187D53">
        <w:t xml:space="preserve">, gdje je zapravo </w:t>
      </w:r>
      <w:r w:rsidR="00187D53">
        <w:t>nalazi njegova</w:t>
      </w:r>
      <w:r w:rsidR="00187D53" w:rsidRPr="00187D53">
        <w:t xml:space="preserve"> obiteljska kuća te </w:t>
      </w:r>
      <w:r w:rsidR="00187D53">
        <w:t xml:space="preserve">da </w:t>
      </w:r>
      <w:r w:rsidR="00187D53" w:rsidRPr="00187D53">
        <w:t xml:space="preserve">je dužnik tu samo bio registriran. </w:t>
      </w:r>
      <w:r w:rsidR="00187D53">
        <w:t>Izjavio je da se o</w:t>
      </w:r>
      <w:r w:rsidR="00187D53" w:rsidRPr="00187D53">
        <w:t>snovne nepodmirene obveze dužnika odnose na obveze prema Poreznoj upravi za neplaćeni</w:t>
      </w:r>
      <w:r w:rsidR="00813990">
        <w:t xml:space="preserve"> PDV, a postoje i obveze prema g</w:t>
      </w:r>
      <w:r w:rsidR="00187D53" w:rsidRPr="00187D53">
        <w:t>ospodarskoj komori na ime članarine. U odnosu na imovinu dužnika</w:t>
      </w:r>
      <w:r w:rsidR="008A63C8">
        <w:t>,</w:t>
      </w:r>
      <w:r w:rsidR="00187D53" w:rsidRPr="00187D53">
        <w:t xml:space="preserve"> </w:t>
      </w:r>
      <w:r w:rsidR="00187D53">
        <w:t>izjavio je</w:t>
      </w:r>
      <w:r w:rsidR="00187D53" w:rsidRPr="00187D53">
        <w:t xml:space="preserve"> da dužnik u svom vlasništvu nema bilo kakve vrjednije imovine. </w:t>
      </w:r>
      <w:r w:rsidR="00187D53">
        <w:t>Naveo je da d</w:t>
      </w:r>
      <w:r w:rsidR="00187D53" w:rsidRPr="00187D53">
        <w:t xml:space="preserve">užnik nema niti je ikada imao nekretnina, a od pokretnina ima jedno vozilo marke Ford Escort te nešto ručnog alata. U odnosu na navedeno vozilo Ford Escort </w:t>
      </w:r>
      <w:r w:rsidR="00187D53">
        <w:t>naveo je</w:t>
      </w:r>
      <w:r w:rsidR="00187D53" w:rsidRPr="00187D53">
        <w:t xml:space="preserve"> </w:t>
      </w:r>
      <w:r w:rsidR="008A63C8">
        <w:t>da</w:t>
      </w:r>
      <w:r w:rsidR="00187D53" w:rsidRPr="00187D53">
        <w:t xml:space="preserve"> se radi o vozilu koje je iz 1993., dakle 25 godina starosti, kojeg je dužnik nabavio kao polovno i koje</w:t>
      </w:r>
      <w:r w:rsidR="00187D53">
        <w:t xml:space="preserve"> bi</w:t>
      </w:r>
      <w:r w:rsidR="00187D53" w:rsidRPr="00187D53">
        <w:t xml:space="preserve"> po </w:t>
      </w:r>
      <w:r w:rsidR="00187D53">
        <w:t>njegovoj</w:t>
      </w:r>
      <w:r w:rsidR="00187D53" w:rsidRPr="00187D53">
        <w:t xml:space="preserve"> procjeni danas moglo vrijediti oko 2.000,00 kn najviše. U odnosu na ručni alat </w:t>
      </w:r>
      <w:r w:rsidR="00187D53">
        <w:t xml:space="preserve">izjavio je </w:t>
      </w:r>
      <w:r w:rsidR="00187D53" w:rsidRPr="00187D53">
        <w:t xml:space="preserve">da se radi o cirkularu, bušilici i sl., a kojeg alata nema mnogo i koji bi ukupno mogao vrijediti oko 1.000,00 kn, jer se radi o rabljenom alatu. </w:t>
      </w:r>
      <w:r w:rsidR="00187D53">
        <w:t>Naveo je i</w:t>
      </w:r>
      <w:r w:rsidR="00187D53" w:rsidRPr="00187D53">
        <w:t xml:space="preserve"> da po </w:t>
      </w:r>
      <w:r w:rsidR="00187D53">
        <w:t>njegovim</w:t>
      </w:r>
      <w:r w:rsidR="00187D53" w:rsidRPr="00187D53">
        <w:t xml:space="preserve"> saznanjima dužnik nema nenaplaćenih potraživanja niti</w:t>
      </w:r>
      <w:r w:rsidR="00187D53">
        <w:t xml:space="preserve"> da</w:t>
      </w:r>
      <w:r w:rsidR="00187D53" w:rsidRPr="00187D53">
        <w:t xml:space="preserve"> vodi bilo kakve sudske postupke. Prema tome</w:t>
      </w:r>
      <w:r w:rsidR="008A63C8">
        <w:t>,</w:t>
      </w:r>
      <w:r w:rsidR="00187D53" w:rsidRPr="00187D53">
        <w:t xml:space="preserve"> osim naprijed navedenog vozila i preostalog ručnog alata</w:t>
      </w:r>
      <w:r w:rsidR="008A63C8">
        <w:t>,</w:t>
      </w:r>
      <w:r w:rsidR="00187D53" w:rsidRPr="00187D53">
        <w:t xml:space="preserve"> dužnik </w:t>
      </w:r>
      <w:r w:rsidR="00E314B1">
        <w:t xml:space="preserve">da </w:t>
      </w:r>
      <w:r w:rsidR="00187D53" w:rsidRPr="00187D53">
        <w:t>nema bilo kakve druge imovine.</w:t>
      </w:r>
    </w:p>
    <w:p w:rsidRDefault="001440F5" w:rsidP="002A7FAF" w:rsidR="001440F5">
      <w:pPr>
        <w:jc w:val="both"/>
      </w:pPr>
    </w:p>
    <w:p w:rsidRDefault="001440F5" w:rsidP="00906DF4" w:rsidR="009C1ABA">
      <w:pPr>
        <w:ind w:firstLine="708"/>
        <w:jc w:val="both"/>
        <w:rPr>
          <w:szCs w:val="24"/>
        </w:rPr>
      </w:pPr>
      <w:r>
        <w:t>Iz naprijed navedenog iskaza zastupnika po zakonu dužnika, koji je rješenjem o pokretanju prethodnog postupka kao i na održanom ročištu upozoren na pravne posljedice davanja netočnih ili nepotpunih podataka o imovini i obvezama dužnika odnosno davanja lažnog iskaza,</w:t>
      </w:r>
      <w:r w:rsidR="001B2ADF">
        <w:t xml:space="preserve"> kao i </w:t>
      </w:r>
      <w:r w:rsidR="002A46B6">
        <w:t>iz ostale dokumentacije u spisu</w:t>
      </w:r>
      <w:r w:rsidR="001B2ADF">
        <w:t xml:space="preserve">, </w:t>
      </w:r>
      <w:r w:rsidR="00E314B1">
        <w:t xml:space="preserve">proizlazi da preostalu imovinu dužnika </w:t>
      </w:r>
      <w:r w:rsidR="00E314B1">
        <w:lastRenderedPageBreak/>
        <w:t xml:space="preserve">koja ulazi u stečajnu masu čini rabljeni ručni alat te jedan automobil marke </w:t>
      </w:r>
      <w:r w:rsidR="00E314B1" w:rsidRPr="00187D53">
        <w:t>Ford Escort</w:t>
      </w:r>
      <w:r w:rsidR="00E314B1">
        <w:t xml:space="preserve">. </w:t>
      </w:r>
      <w:r w:rsidR="004F07F7">
        <w:t>S obzirom</w:t>
      </w:r>
      <w:r w:rsidR="00E314B1">
        <w:t xml:space="preserve"> da se u konkretnom slučaju radi o polovnom vozilu </w:t>
      </w:r>
      <w:r w:rsidR="00E314B1">
        <w:rPr>
          <w:szCs w:val="24"/>
        </w:rPr>
        <w:t xml:space="preserve">god. proizvodnje 1992., dakle preko 25 godina starosti, kao i da preostale zalihe alata čini rabljeni ručni alat kao što su   </w:t>
      </w:r>
      <w:r w:rsidR="00E314B1">
        <w:t>cirkular</w:t>
      </w:r>
      <w:r w:rsidR="00E314B1" w:rsidRPr="00187D53">
        <w:t>, buši</w:t>
      </w:r>
      <w:r w:rsidR="00E314B1">
        <w:t>lica</w:t>
      </w:r>
      <w:r w:rsidR="00E314B1" w:rsidRPr="00187D53">
        <w:t xml:space="preserve"> i sl.</w:t>
      </w:r>
      <w:r w:rsidR="00E314B1">
        <w:t xml:space="preserve">, to se stoga i navodi z.z. dužnika o današnjoj tržišnoj vrijednosti tog vozila od 2.000,00 kn te ručnog alata od oko 1.000,00 </w:t>
      </w:r>
      <w:r w:rsidR="00906DF4">
        <w:t xml:space="preserve">kn </w:t>
      </w:r>
      <w:r w:rsidR="00E314B1">
        <w:t xml:space="preserve">ukazuju realnim i prihvatljivim. Isto tako valja navesti da je ovaj sud od Centra za vozila </w:t>
      </w:r>
      <w:r w:rsidR="00906DF4">
        <w:t xml:space="preserve">Hrvatske d.d. zatražio dostavu kataloške procijene vrijednosti navedenog vozila te je od tog društva 06.11.2018. zaprimljen podnesak u kojem se navodi da </w:t>
      </w:r>
      <w:r w:rsidR="008B07A2">
        <w:t xml:space="preserve">isto nije moguće kataloški procijeniti budući </w:t>
      </w:r>
      <w:r w:rsidR="00906DF4">
        <w:t xml:space="preserve">da je predmetno vozilo starije od 25 godina. </w:t>
      </w:r>
      <w:r w:rsidR="009C1ABA">
        <w:t>S obzirom na vrstu i stanje te navedenu vrijednost preostale imovine dužnika, ovaj sud smatra kako ista ne</w:t>
      </w:r>
      <w:r w:rsidR="009C1ABA">
        <w:rPr>
          <w:szCs w:val="24"/>
        </w:rPr>
        <w:t xml:space="preserve"> predstavlja imovinu čijim bi se unovčenjem mogli podmiriti svi neizbježni troškovi koji nastaju u stečajnom postupku, a koji bi po procijeni ovog suda mogli iznositi oko 20.000,00 kn. </w:t>
      </w:r>
    </w:p>
    <w:p w:rsidRDefault="002871B6" w:rsidP="009C1ABA" w:rsidR="002871B6" w:rsidRPr="002A46B6">
      <w:pPr>
        <w:jc w:val="both"/>
        <w:rPr>
          <w:szCs w:val="24"/>
        </w:rPr>
      </w:pPr>
    </w:p>
    <w:p w:rsidRDefault="00A02BE8" w:rsidP="0021108F" w:rsidR="0021108F" w:rsidRPr="00372D43">
      <w:pPr>
        <w:ind w:firstLine="708"/>
        <w:jc w:val="both"/>
        <w:rPr>
          <w:szCs w:val="24"/>
        </w:rPr>
      </w:pPr>
      <w:r>
        <w:rPr>
          <w:szCs w:val="24"/>
        </w:rPr>
        <w:t>Odredbom članka</w:t>
      </w:r>
      <w:r w:rsidR="0021108F">
        <w:rPr>
          <w:szCs w:val="24"/>
        </w:rPr>
        <w:t xml:space="preserve"> 132. st</w:t>
      </w:r>
      <w:r>
        <w:rPr>
          <w:szCs w:val="24"/>
        </w:rPr>
        <w:t>avak</w:t>
      </w:r>
      <w:r w:rsidR="0021108F">
        <w:rPr>
          <w:szCs w:val="24"/>
        </w:rPr>
        <w:t xml:space="preserve"> 1. SZ-a propisano je da ako prije otvaranja stečajnog postupka sud utvrdi da imovina dužnika koja bi ušla u stečajnu masu nije dovoljna niti za namirenje troškova tog postupka ili je neznatne vrijednosti, rješenjem će pozvati osobe koje imaju pravni interes za provedbom stečajnog postupka da u roku od 15 dana uplate predujam za namirenje troškova prethodnog i otvorenog stečajnog postupka. Stavkom 2. tog članka SZ-a propisano je da ako osobe iz stavka 1. ovog članka ne predujme zatraženi iznos, sud će donijeti rješenje o otvaranju i zaključenju stečajnog postupka. </w:t>
      </w:r>
    </w:p>
    <w:p w:rsidRDefault="0021108F" w:rsidP="0021108F" w:rsidR="0021108F">
      <w:pPr>
        <w:jc w:val="both"/>
      </w:pPr>
    </w:p>
    <w:p w:rsidRDefault="00BD48AD" w:rsidP="00BD48AD" w:rsidR="00A77C6D" w:rsidRPr="00BD48AD">
      <w:pPr>
        <w:ind w:firstLine="708"/>
        <w:jc w:val="both"/>
      </w:pPr>
      <w:r>
        <w:rPr>
          <w:szCs w:val="24"/>
        </w:rPr>
        <w:t xml:space="preserve">Kako dakle </w:t>
      </w:r>
      <w:r w:rsidR="00112775">
        <w:rPr>
          <w:szCs w:val="24"/>
        </w:rPr>
        <w:t>iz rezultata</w:t>
      </w:r>
      <w:r>
        <w:rPr>
          <w:szCs w:val="24"/>
        </w:rPr>
        <w:t xml:space="preserve"> prethodnog postupka</w:t>
      </w:r>
      <w:r w:rsidR="00112775">
        <w:rPr>
          <w:szCs w:val="24"/>
        </w:rPr>
        <w:t xml:space="preserve"> proizlazi da kod dužnika postoji stečajni razlog nesposobnosti za plaćanje, kao i da imovina dužnika koja bi ušla u stečajnu masu nije dovoljna za namirenje troškova stečajnog postupka,</w:t>
      </w:r>
      <w:r>
        <w:rPr>
          <w:szCs w:val="24"/>
        </w:rPr>
        <w:t xml:space="preserve"> </w:t>
      </w:r>
      <w:r>
        <w:t xml:space="preserve">to bi stoga </w:t>
      </w:r>
      <w:r w:rsidR="00A77C6D">
        <w:t xml:space="preserve">u </w:t>
      </w:r>
      <w:r w:rsidR="00112775">
        <w:t>ovom predmetu</w:t>
      </w:r>
      <w:r w:rsidR="00A77C6D">
        <w:t xml:space="preserve"> bili ispunjeni uvjeti za donošenje rješenja o </w:t>
      </w:r>
      <w:r w:rsidR="00A77C6D">
        <w:rPr>
          <w:szCs w:val="24"/>
        </w:rPr>
        <w:t>otvaranju i istovremenom zaključenju stečajnog postupka nad dužnikom. Međutim, prethodno tom rješenju</w:t>
      </w:r>
      <w:r>
        <w:rPr>
          <w:szCs w:val="24"/>
        </w:rPr>
        <w:t xml:space="preserve">, a sukladno </w:t>
      </w:r>
      <w:r w:rsidR="00A02BE8">
        <w:rPr>
          <w:szCs w:val="24"/>
        </w:rPr>
        <w:t>naprijed citiranim odredbama članka</w:t>
      </w:r>
      <w:r>
        <w:rPr>
          <w:szCs w:val="24"/>
        </w:rPr>
        <w:t xml:space="preserve"> 132. SZ-a,</w:t>
      </w:r>
      <w:r w:rsidR="00A77C6D">
        <w:rPr>
          <w:szCs w:val="24"/>
        </w:rPr>
        <w:t xml:space="preserve"> valjalo je</w:t>
      </w:r>
      <w:r>
        <w:rPr>
          <w:szCs w:val="24"/>
        </w:rPr>
        <w:t xml:space="preserve"> najprije</w:t>
      </w:r>
      <w:r w:rsidR="00A77C6D">
        <w:rPr>
          <w:szCs w:val="24"/>
        </w:rPr>
        <w:t xml:space="preserve"> pozvati vjerovnike odnosno osobe koje imaju pravni interes za provedbom st</w:t>
      </w:r>
      <w:r>
        <w:rPr>
          <w:szCs w:val="24"/>
        </w:rPr>
        <w:t>ečajnog postupka nad dužnikom na uplatu preduj</w:t>
      </w:r>
      <w:r w:rsidR="00A77C6D">
        <w:rPr>
          <w:szCs w:val="24"/>
        </w:rPr>
        <w:t>m</w:t>
      </w:r>
      <w:r>
        <w:rPr>
          <w:szCs w:val="24"/>
        </w:rPr>
        <w:t>a</w:t>
      </w:r>
      <w:r w:rsidR="00A77C6D">
        <w:rPr>
          <w:szCs w:val="24"/>
        </w:rPr>
        <w:t xml:space="preserve"> za namirenje troškova stečajnog postupka, jer ukoliko takav predujam bude uplaćen tada bi se mogao provesti redovni stečajni postupak nad dužnikom.</w:t>
      </w:r>
    </w:p>
    <w:p w:rsidRDefault="00042F59" w:rsidP="00652311" w:rsidR="00042F59">
      <w:pPr>
        <w:jc w:val="both"/>
      </w:pPr>
    </w:p>
    <w:p w:rsidRDefault="001440F5" w:rsidP="001440F5" w:rsidR="001440F5" w:rsidRPr="00BD2D8B">
      <w:pPr>
        <w:ind w:firstLine="708"/>
        <w:jc w:val="both"/>
      </w:pPr>
      <w:r w:rsidRPr="00BD2D8B">
        <w:t xml:space="preserve">U odnosu na visinu predujma ističe se da je sud prilikom određivanja iznosa tog predujma imao u vidu predvidive troškove koji bi mogli nastati u </w:t>
      </w:r>
      <w:r>
        <w:t>stečajnom</w:t>
      </w:r>
      <w:r w:rsidRPr="00BD2D8B">
        <w:t xml:space="preserve"> postupku, kao i nastale troškove prethodnog postupka. Ti troškovi </w:t>
      </w:r>
      <w:r>
        <w:t>se odnose na troškove</w:t>
      </w:r>
      <w:r w:rsidRPr="00BD2D8B">
        <w:t xml:space="preserve"> </w:t>
      </w:r>
      <w:r w:rsidRPr="000A2595">
        <w:t xml:space="preserve">nagrade i naknade troškova stečajnog upravitelja u </w:t>
      </w:r>
      <w:r w:rsidR="00E314B1">
        <w:t>ukupnom iznosu od 7</w:t>
      </w:r>
      <w:r w:rsidRPr="000A2595">
        <w:t>.000,00 kn, trošk</w:t>
      </w:r>
      <w:r>
        <w:t>ove knjigovodstvenih usluga od 1.000,00 do 1.5</w:t>
      </w:r>
      <w:r w:rsidRPr="000A2595">
        <w:t xml:space="preserve">00,00 kn mjesečno, </w:t>
      </w:r>
      <w:r>
        <w:t xml:space="preserve">troškove platnog prometa, telefona, uredske troškove i troškove ostalih administrativnih poslova u iznosu od </w:t>
      </w:r>
      <w:r w:rsidRPr="000A2595">
        <w:t xml:space="preserve">500,00 </w:t>
      </w:r>
      <w:r>
        <w:t xml:space="preserve">do 1.000,00 </w:t>
      </w:r>
      <w:r w:rsidRPr="000A2595">
        <w:t xml:space="preserve">kn mjesečno, a sve to pretpostavljeno na trajanju stečajnog postupka u vremenu od </w:t>
      </w:r>
      <w:r>
        <w:t xml:space="preserve">šest </w:t>
      </w:r>
      <w:r w:rsidRPr="000A2595">
        <w:t>mjeseci</w:t>
      </w:r>
      <w:r>
        <w:t xml:space="preserve">. Pored tih troškova, svakako valja imati na umu i </w:t>
      </w:r>
      <w:r w:rsidRPr="00BD2D8B">
        <w:t>troškove zatvaranja starog i otvaranja novog računa dužnika, izrade novog pečata dužnika,</w:t>
      </w:r>
      <w:r>
        <w:t xml:space="preserve"> </w:t>
      </w:r>
      <w:r w:rsidRPr="00BD2D8B">
        <w:t xml:space="preserve">troškove sređivanja arhivske građe dužnika, zatim </w:t>
      </w:r>
      <w:r>
        <w:t xml:space="preserve">eventualne </w:t>
      </w:r>
      <w:r w:rsidRPr="00BD2D8B">
        <w:t xml:space="preserve">troškove pokretanja i vođenja sudskih i drugih postupaka radi naplate potraživanja, </w:t>
      </w:r>
      <w:r>
        <w:t xml:space="preserve">troškove oglašavanja, </w:t>
      </w:r>
      <w:r w:rsidRPr="00BD2D8B">
        <w:t xml:space="preserve">kao i ostale troškove koji se javljaju u gotovo svakom stečajnom postupku. </w:t>
      </w:r>
    </w:p>
    <w:p w:rsidRDefault="001440F5" w:rsidP="001440F5" w:rsidR="001440F5" w:rsidRPr="00BD2D8B">
      <w:pPr>
        <w:jc w:val="both"/>
      </w:pPr>
    </w:p>
    <w:p w:rsidRDefault="009C1ABA" w:rsidP="009C1ABA" w:rsidR="009C1ABA">
      <w:pPr>
        <w:ind w:firstLine="708"/>
        <w:jc w:val="both"/>
      </w:pPr>
      <w:r>
        <w:t>Sukladno tome</w:t>
      </w:r>
      <w:r w:rsidRPr="00BD2D8B">
        <w:t xml:space="preserve">, očekivani </w:t>
      </w:r>
      <w:r>
        <w:t>troškovi</w:t>
      </w:r>
      <w:r w:rsidRPr="00BD2D8B">
        <w:t xml:space="preserve"> koji bi mogli nastati u slučaju redovitog provođenja stečajnog postupka nad dužnikom</w:t>
      </w:r>
      <w:r>
        <w:t xml:space="preserve"> iznosili bi ukupno oko 20.000,00 kn, </w:t>
      </w:r>
      <w:r w:rsidRPr="00BD2D8B">
        <w:t xml:space="preserve">a koji se iz imovine dužnika </w:t>
      </w:r>
      <w:r w:rsidR="00153DA6">
        <w:t xml:space="preserve">očito </w:t>
      </w:r>
      <w:r w:rsidRPr="00BD2D8B">
        <w:t xml:space="preserve">ne bi mogli </w:t>
      </w:r>
      <w:r>
        <w:t xml:space="preserve">u cijelosti </w:t>
      </w:r>
      <w:r w:rsidR="00153DA6">
        <w:t>podmiriti pa je stoga</w:t>
      </w:r>
      <w:r w:rsidR="008B07A2">
        <w:t xml:space="preserve"> sud</w:t>
      </w:r>
      <w:r w:rsidR="00153DA6">
        <w:t>, uzimajući u obzir i navedenu preostalu imovinu dužnika,</w:t>
      </w:r>
      <w:r w:rsidR="008B07A2">
        <w:t xml:space="preserve"> visinu</w:t>
      </w:r>
      <w:r>
        <w:t xml:space="preserve"> zatraženog predujma </w:t>
      </w:r>
      <w:r w:rsidR="008B07A2">
        <w:t>odredio</w:t>
      </w:r>
      <w:r>
        <w:t xml:space="preserve"> u iznosu od 15.000,00 kn.</w:t>
      </w:r>
    </w:p>
    <w:p w:rsidRDefault="009C1ABA" w:rsidP="009C1ABA" w:rsidR="009C1ABA" w:rsidRPr="008A63C8">
      <w:pPr>
        <w:jc w:val="both"/>
        <w:rPr>
          <w:sz w:val="16"/>
          <w:szCs w:val="16"/>
        </w:rPr>
      </w:pPr>
    </w:p>
    <w:p w:rsidRDefault="009C1ABA" w:rsidP="009C1ABA" w:rsidR="009C1ABA">
      <w:pPr>
        <w:ind w:firstLine="708"/>
        <w:jc w:val="both"/>
        <w:rPr>
          <w:szCs w:val="24"/>
        </w:rPr>
      </w:pPr>
      <w:r>
        <w:rPr>
          <w:szCs w:val="24"/>
        </w:rPr>
        <w:t>Slijedom naprijed n</w:t>
      </w:r>
      <w:r w:rsidR="00D65938">
        <w:rPr>
          <w:szCs w:val="24"/>
        </w:rPr>
        <w:t>avedenog, a temeljem odredbi članka</w:t>
      </w:r>
      <w:r>
        <w:rPr>
          <w:szCs w:val="24"/>
        </w:rPr>
        <w:t xml:space="preserve"> 132. </w:t>
      </w:r>
      <w:r w:rsidR="00D65938">
        <w:rPr>
          <w:szCs w:val="24"/>
        </w:rPr>
        <w:t>stavak</w:t>
      </w:r>
      <w:r>
        <w:rPr>
          <w:szCs w:val="24"/>
        </w:rPr>
        <w:t xml:space="preserve"> 1. i 2. SZ-a, odlučeno je kao u izreci ovog rješenja. </w:t>
      </w:r>
    </w:p>
    <w:p w:rsidRDefault="006B2F06" w:rsidP="00853084" w:rsidR="006B2F06" w:rsidRPr="006A49A6">
      <w:pPr>
        <w:jc w:val="both"/>
      </w:pPr>
    </w:p>
    <w:p w:rsidRDefault="0028268A" w:rsidP="0028268A" w:rsidR="0028268A" w:rsidRPr="009C4FD6">
      <w:pPr>
        <w:jc w:val="center"/>
        <w:rPr>
          <w:szCs w:val="24"/>
        </w:rPr>
      </w:pPr>
      <w:r w:rsidRPr="009C4FD6">
        <w:rPr>
          <w:szCs w:val="24"/>
        </w:rPr>
        <w:t>U Splitu,</w:t>
      </w:r>
      <w:r w:rsidR="00112775">
        <w:rPr>
          <w:szCs w:val="24"/>
        </w:rPr>
        <w:t xml:space="preserve"> </w:t>
      </w:r>
      <w:r w:rsidR="00514838">
        <w:rPr>
          <w:szCs w:val="24"/>
        </w:rPr>
        <w:t>20</w:t>
      </w:r>
      <w:r w:rsidR="002871B6">
        <w:rPr>
          <w:szCs w:val="24"/>
        </w:rPr>
        <w:t>. studenog</w:t>
      </w:r>
      <w:r w:rsidR="00853084">
        <w:rPr>
          <w:szCs w:val="24"/>
        </w:rPr>
        <w:t xml:space="preserve"> </w:t>
      </w:r>
      <w:r w:rsidR="00630478">
        <w:rPr>
          <w:szCs w:val="24"/>
        </w:rPr>
        <w:t>2018.</w:t>
      </w:r>
      <w:r w:rsidR="000F41F7" w:rsidRPr="009C4FD6">
        <w:rPr>
          <w:szCs w:val="24"/>
        </w:rPr>
        <w:t xml:space="preserve"> </w:t>
      </w:r>
    </w:p>
    <w:p w:rsidRDefault="0028268A" w:rsidP="0028268A" w:rsidR="0028268A" w:rsidRPr="00D65938">
      <w:pPr>
        <w:ind w:firstLine="708"/>
        <w:jc w:val="both"/>
        <w:rPr>
          <w:szCs w:val="24"/>
        </w:rPr>
      </w:pPr>
    </w:p>
    <w:p w:rsidRDefault="00D65938" w:rsidP="00F53C8F" w:rsidR="00D65938">
      <w:pPr>
        <w:ind w:left="4956"/>
        <w:jc w:val="center"/>
        <w:rPr>
          <w:szCs w:val="24"/>
        </w:rPr>
      </w:pPr>
      <w:r w:rsidRPr="00F049A9">
        <w:rPr>
          <w:szCs w:val="24"/>
        </w:rPr>
        <w:t>Sudac</w:t>
      </w:r>
    </w:p>
    <w:p w:rsidRDefault="00D65938" w:rsidP="00F53C8F" w:rsidR="00D65938" w:rsidRPr="00EF31D7">
      <w:pPr>
        <w:ind w:left="4956"/>
        <w:jc w:val="center"/>
        <w:rPr>
          <w:sz w:val="28"/>
          <w:szCs w:val="28"/>
        </w:rPr>
      </w:pPr>
    </w:p>
    <w:p w:rsidRDefault="00D65938" w:rsidP="00F53C8F" w:rsidR="00D65938" w:rsidRPr="00F049A9">
      <w:pPr>
        <w:ind w:left="4956"/>
        <w:jc w:val="center"/>
        <w:rPr>
          <w:szCs w:val="24"/>
        </w:rPr>
      </w:pPr>
      <w:r w:rsidRPr="00F049A9">
        <w:rPr>
          <w:szCs w:val="24"/>
        </w:rPr>
        <w:t>Paško Bačić</w:t>
      </w:r>
      <w:r>
        <w:t>, v.r.</w:t>
      </w:r>
    </w:p>
    <w:p w:rsidRDefault="00D65938" w:rsidP="00F53C8F" w:rsidR="00D65938" w:rsidRPr="00F049A9">
      <w:pPr>
        <w:ind w:left="4956"/>
        <w:jc w:val="center"/>
        <w:rPr>
          <w:szCs w:val="24"/>
        </w:rPr>
      </w:pPr>
      <w:r w:rsidRPr="00F049A9">
        <w:rPr>
          <w:szCs w:val="24"/>
        </w:rPr>
        <w:t>za točnost otpravka</w:t>
      </w:r>
      <w:r>
        <w:t>-</w:t>
      </w:r>
      <w:r w:rsidRPr="00F049A9">
        <w:rPr>
          <w:szCs w:val="24"/>
        </w:rPr>
        <w:t>ovlašteni službenik</w:t>
      </w:r>
    </w:p>
    <w:p w:rsidRDefault="00D65938" w:rsidP="00F53C8F" w:rsidR="00D65938" w:rsidRPr="00D65938">
      <w:pPr>
        <w:ind w:firstLine="708" w:left="5664"/>
        <w:rPr>
          <w:szCs w:val="24"/>
        </w:rPr>
      </w:pPr>
      <w:r>
        <w:rPr>
          <w:szCs w:val="24"/>
        </w:rPr>
        <w:t xml:space="preserve"> </w:t>
      </w:r>
      <w:r w:rsidRPr="00D65938">
        <w:rPr>
          <w:szCs w:val="24"/>
        </w:rPr>
        <w:t>Katarina Raos</w:t>
      </w:r>
    </w:p>
    <w:p w:rsidRDefault="0028268A" w:rsidP="00254B18" w:rsidR="0028268A" w:rsidRPr="00D65938">
      <w:pPr>
        <w:ind w:firstLine="708" w:left="7080"/>
        <w:rPr>
          <w:szCs w:val="24"/>
        </w:rPr>
      </w:pPr>
    </w:p>
    <w:p w:rsidRDefault="001B2ADF" w:rsidP="005A49E7" w:rsidR="001B2ADF" w:rsidRPr="00D65938">
      <w:pPr>
        <w:rPr>
          <w:szCs w:val="24"/>
        </w:rPr>
      </w:pPr>
    </w:p>
    <w:p w:rsidRDefault="00153DA6" w:rsidP="005A49E7" w:rsidR="00153DA6" w:rsidRPr="00D65938">
      <w:pPr>
        <w:rPr>
          <w:szCs w:val="24"/>
        </w:rPr>
      </w:pPr>
    </w:p>
    <w:p w:rsidRDefault="002A46B6" w:rsidP="005A49E7" w:rsidR="005A49E7" w:rsidRPr="00D65938">
      <w:pPr>
        <w:rPr>
          <w:szCs w:val="24"/>
        </w:rPr>
      </w:pPr>
      <w:r w:rsidRPr="00D65938">
        <w:rPr>
          <w:szCs w:val="24"/>
        </w:rPr>
        <w:t>Pouka o pravnom lijeku</w:t>
      </w:r>
      <w:r w:rsidR="005A49E7" w:rsidRPr="00D65938">
        <w:rPr>
          <w:szCs w:val="24"/>
        </w:rPr>
        <w:t>:</w:t>
      </w:r>
    </w:p>
    <w:p w:rsidRDefault="005A49E7" w:rsidP="005A49E7" w:rsidR="005A49E7" w:rsidRPr="00D65938">
      <w:pPr>
        <w:jc w:val="both"/>
        <w:rPr>
          <w:szCs w:val="24"/>
        </w:rPr>
      </w:pPr>
      <w:r w:rsidRPr="00D65938">
        <w:rPr>
          <w:szCs w:val="24"/>
        </w:rPr>
        <w:t>Protiv ovog rješenja dopuštena je žalba Visokom trgovačkom sudu Republike Hrvatske u Zagrebu. Žalba se podnosi putem ovog suda, pismeno u tri primjerka, u roku od o</w:t>
      </w:r>
      <w:r w:rsidR="001440F5" w:rsidRPr="00D65938">
        <w:rPr>
          <w:szCs w:val="24"/>
        </w:rPr>
        <w:t xml:space="preserve">sam dana od dostave rješenja. Dostava </w:t>
      </w:r>
      <w:r w:rsidRPr="00D65938">
        <w:rPr>
          <w:szCs w:val="24"/>
        </w:rPr>
        <w:t xml:space="preserve">ovog rješenja smatra se obavljenom istekom osmog dana od dana njegove objave na mrežnoj stranici e-Oglasna ploča sudova. </w:t>
      </w:r>
    </w:p>
    <w:p w:rsidRDefault="0001635B" w:rsidP="005C615F" w:rsidR="0001635B" w:rsidRPr="00D65938">
      <w:pPr>
        <w:rPr>
          <w:szCs w:val="24"/>
        </w:rPr>
      </w:pPr>
    </w:p>
    <w:sectPr w:rsidSect="008A63C8" w:rsidR="0001635B" w:rsidRPr="00D65938">
      <w:headerReference w:type="default" r:id="rId11"/>
      <w:pgSz w:h="16838" w:w="11906"/>
      <w:pgMar w:gutter="0" w:footer="708" w:header="708" w:left="1417" w:bottom="1702" w:right="1417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A36E0" w:rsidP="0001635B" w:rsidR="00DA36E0">
      <w:r>
        <w:separator/>
      </w:r>
    </w:p>
  </w:endnote>
  <w:endnote w:id="0" w:type="continuationSeparator">
    <w:p w:rsidRDefault="00DA36E0" w:rsidP="0001635B" w:rsidR="00DA36E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A36E0" w:rsidP="0001635B" w:rsidR="00DA36E0">
      <w:r>
        <w:separator/>
      </w:r>
    </w:p>
  </w:footnote>
  <w:footnote w:id="0" w:type="continuationSeparator">
    <w:p w:rsidRDefault="00DA36E0" w:rsidP="0001635B" w:rsidR="00DA36E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1635B" w:rsidP="0001635B" w:rsidR="0001635B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D65938">
      <w:rPr>
        <w:noProof/>
      </w:rPr>
      <w:t>4</w:t>
    </w:r>
    <w:r>
      <w:fldChar w:fldCharType="end"/>
    </w:r>
    <w:r>
      <w:t>-</w:t>
    </w:r>
    <w:r>
      <w:tab/>
      <w:t xml:space="preserve">   </w:t>
    </w:r>
    <w:r w:rsidR="00187D53" w:rsidRPr="00187D53">
      <w:t>Poslovni broj: 12. St-434/2018-20</w:t>
    </w:r>
  </w:p>
  <w:p w:rsidRDefault="0028268A" w:rsidP="0001635B" w:rsidR="0028268A">
    <w:pPr>
      <w:pStyle w:val="Zaglavlje"/>
      <w:jc w:val="center"/>
    </w:pPr>
  </w:p>
  <w:p w:rsidRDefault="0001635B" w:rsidR="0001635B" w:rsidRPr="005F42CC">
    <w:pPr>
      <w:pStyle w:val="Zaglavlje"/>
      <w:rPr>
        <w:sz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DD320A"/>
    <w:multiLevelType w:val="hybridMultilevel"/>
    <w:tmpl w:val="68667332"/>
    <w:lvl w:tplc="27B6C3A6" w:ilvl="0">
      <w:start w:val="4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8F806C0"/>
    <w:multiLevelType w:val="hybridMultilevel"/>
    <w:tmpl w:val="C5166D0E"/>
    <w:lvl w:tplc="8DB497DE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59333E74"/>
    <w:multiLevelType w:val="hybridMultilevel"/>
    <w:tmpl w:val="D28497C2"/>
    <w:lvl w:tplc="0BFAC5B8" w:ilvl="0">
      <w:start w:val="5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63353F50"/>
    <w:multiLevelType w:val="hybridMultilevel"/>
    <w:tmpl w:val="3D6CC87E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20D2399"/>
    <w:multiLevelType w:val="hybridMultilevel"/>
    <w:tmpl w:val="F4AAABF6"/>
    <w:lvl w:tplc="ABD0E2A2" w:ilvl="0">
      <w:start w:val="5"/>
      <w:numFmt w:val="bullet"/>
      <w:lvlText w:val="-"/>
      <w:lvlJc w:val="left"/>
      <w:pPr>
        <w:ind w:hanging="360" w:left="108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5">
    <w:nsid w:val="7F1E7D85"/>
    <w:multiLevelType w:val="hybridMultilevel"/>
    <w:tmpl w:val="F892A38E"/>
    <w:lvl w:tplc="AE1C1E48" w:ilvl="0">
      <w:start w:val="5"/>
      <w:numFmt w:val="bullet"/>
      <w:lvlText w:val="-"/>
      <w:lvlJc w:val="left"/>
      <w:pPr>
        <w:ind w:hanging="360" w:left="108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5"/>
  </w:num>
  <w:num w:numId="5">
    <w:abstractNumId w:val="3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82BA1"/>
    <w:rsid w:val="0001635B"/>
    <w:rsid w:val="00042F59"/>
    <w:rsid w:val="000B1AD9"/>
    <w:rsid w:val="000B30CA"/>
    <w:rsid w:val="000B6FAD"/>
    <w:rsid w:val="000C7281"/>
    <w:rsid w:val="000F41F7"/>
    <w:rsid w:val="00112775"/>
    <w:rsid w:val="00140765"/>
    <w:rsid w:val="001440F5"/>
    <w:rsid w:val="00153DA6"/>
    <w:rsid w:val="00172083"/>
    <w:rsid w:val="0017455A"/>
    <w:rsid w:val="00177FDE"/>
    <w:rsid w:val="00187D53"/>
    <w:rsid w:val="00191535"/>
    <w:rsid w:val="001B26EF"/>
    <w:rsid w:val="001B2ADF"/>
    <w:rsid w:val="001E0536"/>
    <w:rsid w:val="00203F48"/>
    <w:rsid w:val="0021108F"/>
    <w:rsid w:val="002336AD"/>
    <w:rsid w:val="00254B18"/>
    <w:rsid w:val="0026500D"/>
    <w:rsid w:val="0028268A"/>
    <w:rsid w:val="002871B6"/>
    <w:rsid w:val="002A46B6"/>
    <w:rsid w:val="002A70CF"/>
    <w:rsid w:val="002A7FAF"/>
    <w:rsid w:val="002D33C6"/>
    <w:rsid w:val="002D6634"/>
    <w:rsid w:val="00304D82"/>
    <w:rsid w:val="00306868"/>
    <w:rsid w:val="00306EE8"/>
    <w:rsid w:val="00314528"/>
    <w:rsid w:val="003145B3"/>
    <w:rsid w:val="00315A10"/>
    <w:rsid w:val="0032647B"/>
    <w:rsid w:val="00335D92"/>
    <w:rsid w:val="003451A2"/>
    <w:rsid w:val="003664F2"/>
    <w:rsid w:val="00372D43"/>
    <w:rsid w:val="003A2582"/>
    <w:rsid w:val="00411F9D"/>
    <w:rsid w:val="00434CF5"/>
    <w:rsid w:val="004572F3"/>
    <w:rsid w:val="00470259"/>
    <w:rsid w:val="004745EB"/>
    <w:rsid w:val="004922BA"/>
    <w:rsid w:val="004B3764"/>
    <w:rsid w:val="004D2E23"/>
    <w:rsid w:val="004F07F7"/>
    <w:rsid w:val="00514838"/>
    <w:rsid w:val="00527E87"/>
    <w:rsid w:val="005527D0"/>
    <w:rsid w:val="0057264C"/>
    <w:rsid w:val="005A1509"/>
    <w:rsid w:val="005A49E7"/>
    <w:rsid w:val="005C615F"/>
    <w:rsid w:val="005F0655"/>
    <w:rsid w:val="005F42CC"/>
    <w:rsid w:val="005F7AF5"/>
    <w:rsid w:val="00630478"/>
    <w:rsid w:val="00652311"/>
    <w:rsid w:val="006B2F06"/>
    <w:rsid w:val="006E2E5B"/>
    <w:rsid w:val="006E38F4"/>
    <w:rsid w:val="006F4A44"/>
    <w:rsid w:val="007062C3"/>
    <w:rsid w:val="00724DFD"/>
    <w:rsid w:val="00757C72"/>
    <w:rsid w:val="00765651"/>
    <w:rsid w:val="007B021C"/>
    <w:rsid w:val="007C578C"/>
    <w:rsid w:val="00805BF0"/>
    <w:rsid w:val="00813990"/>
    <w:rsid w:val="008519F8"/>
    <w:rsid w:val="00853084"/>
    <w:rsid w:val="00865F73"/>
    <w:rsid w:val="008A2F5C"/>
    <w:rsid w:val="008A63C8"/>
    <w:rsid w:val="008B07A2"/>
    <w:rsid w:val="008E11C4"/>
    <w:rsid w:val="008E4A02"/>
    <w:rsid w:val="00906DF4"/>
    <w:rsid w:val="00916B3B"/>
    <w:rsid w:val="00922CD4"/>
    <w:rsid w:val="00934FB5"/>
    <w:rsid w:val="009736D8"/>
    <w:rsid w:val="009B506E"/>
    <w:rsid w:val="009C1ABA"/>
    <w:rsid w:val="009C4FD6"/>
    <w:rsid w:val="009D1228"/>
    <w:rsid w:val="009D1496"/>
    <w:rsid w:val="009F4E01"/>
    <w:rsid w:val="00A02BE8"/>
    <w:rsid w:val="00A14B7B"/>
    <w:rsid w:val="00A15E7C"/>
    <w:rsid w:val="00A160C7"/>
    <w:rsid w:val="00A26461"/>
    <w:rsid w:val="00A42CE8"/>
    <w:rsid w:val="00A60608"/>
    <w:rsid w:val="00A628AA"/>
    <w:rsid w:val="00A65088"/>
    <w:rsid w:val="00A655B0"/>
    <w:rsid w:val="00A77C6D"/>
    <w:rsid w:val="00A86E8D"/>
    <w:rsid w:val="00A9627C"/>
    <w:rsid w:val="00AA1492"/>
    <w:rsid w:val="00AC0514"/>
    <w:rsid w:val="00AE4640"/>
    <w:rsid w:val="00B17B3D"/>
    <w:rsid w:val="00B47D86"/>
    <w:rsid w:val="00BB0197"/>
    <w:rsid w:val="00BB0DDA"/>
    <w:rsid w:val="00BB6E99"/>
    <w:rsid w:val="00BD48AD"/>
    <w:rsid w:val="00BE01DF"/>
    <w:rsid w:val="00BE546C"/>
    <w:rsid w:val="00C07794"/>
    <w:rsid w:val="00C21DEF"/>
    <w:rsid w:val="00C23A54"/>
    <w:rsid w:val="00C26361"/>
    <w:rsid w:val="00C82BA1"/>
    <w:rsid w:val="00CA3F30"/>
    <w:rsid w:val="00CA6E33"/>
    <w:rsid w:val="00CD4305"/>
    <w:rsid w:val="00CD43BF"/>
    <w:rsid w:val="00CE2897"/>
    <w:rsid w:val="00D50543"/>
    <w:rsid w:val="00D65938"/>
    <w:rsid w:val="00D742F8"/>
    <w:rsid w:val="00DA36E0"/>
    <w:rsid w:val="00DD581D"/>
    <w:rsid w:val="00E16E85"/>
    <w:rsid w:val="00E20DB5"/>
    <w:rsid w:val="00E314B1"/>
    <w:rsid w:val="00E51D56"/>
    <w:rsid w:val="00E97DC8"/>
    <w:rsid w:val="00EC1538"/>
    <w:rsid w:val="00EE49D5"/>
    <w:rsid w:val="00EF7CD8"/>
    <w:rsid w:val="00F63621"/>
    <w:rsid w:val="00FA21CA"/>
    <w:rsid w:val="00FD0A2F"/>
    <w:rsid w:val="00FD238B"/>
    <w:rsid w:val="00FD40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82BA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C82BA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C82BA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01635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1635B"/>
  </w:style>
  <w:style w:styleId="Podnoje" w:type="paragraph">
    <w:name w:val="footer"/>
    <w:basedOn w:val="Normal"/>
    <w:link w:val="PodnojeChar"/>
    <w:uiPriority w:val="99"/>
    <w:unhideWhenUsed/>
    <w:rsid w:val="0001635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1635B"/>
  </w:style>
  <w:style w:styleId="Tekstrezerviranogmjesta" w:type="character">
    <w:name w:val="Placeholder Text"/>
    <w:basedOn w:val="Zadanifontodlomka"/>
    <w:uiPriority w:val="99"/>
    <w:semiHidden/>
    <w:rsid w:val="00D6593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6593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6593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6593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6593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Calibri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82BA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C82BA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C82BA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01635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1635B"/>
  </w:style>
  <w:style w:styleId="Podnoje" w:type="paragraph">
    <w:name w:val="footer"/>
    <w:basedOn w:val="Normal"/>
    <w:link w:val="PodnojeChar"/>
    <w:uiPriority w:val="99"/>
    <w:unhideWhenUsed/>
    <w:rsid w:val="0001635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1635B"/>
  </w:style>
  <w:style w:styleId="Tekstrezerviranogmjesta" w:type="character">
    <w:name w:val="Placeholder Text"/>
    <w:basedOn w:val="Zadanifontodlomka"/>
    <w:uiPriority w:val="99"/>
    <w:semiHidden/>
    <w:rsid w:val="00D6593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6593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6593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6593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6593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studenog 2018.</izvorni_sadrzaj>
    <derivirana_varijabla naziv="DomainObject.DatumDonosenjaOdluke_1">20.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434</izvorni_sadrzaj>
    <derivirana_varijabla naziv="DomainObject.Predmet.Broj_1">434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lipnja 2018.</izvorni_sadrzaj>
    <derivirana_varijabla naziv="DomainObject.Predmet.DatumOsnivanja_1">14.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 (čl. 110 SZ-a)</izvorni_sadrzaj>
    <derivirana_varijabla naziv="DomainObject.Predmet.Opis_1">Prijedlog za otvaranje stečajnog postupka (čl. 110 SZ-a)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St-434/2018</izvorni_sadrzaj>
    <derivirana_varijabla naziv="DomainObject.Predmet.OznakaBroj_1">St-434/2018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1 zaposleni</izvorni_sadrzaj>
    <derivirana_varijabla naziv="DomainObject.Predmet.PrimjedbaSuca_1">1 zaposleni</derivirana_varijabla>
  </DomainObject.Predmet.PrimjedbaSuca>
  <DomainObject.Predmet.ProtustrankaFormated>
    <izvorni_sadrzaj>  BRODSKE I STROJARSKE INSTALACIJE, jednostavno društvo s ograničenom odgovornošću za strojarske instalacije</izvorni_sadrzaj>
    <derivirana_varijabla naziv="DomainObject.Predmet.ProtustrankaFormated_1">  BRODSKE I STROJARSKE INSTALACIJE, jednostavno društvo s ograničenom odgovornošću za strojarske instalacije</derivirana_varijabla>
  </DomainObject.Predmet.ProtustrankaFormated>
  <DomainObject.Predmet.ProtustrankaFormatedOIB>
    <izvorni_sadrzaj>  BRODSKE I STROJARSKE INSTALACIJE, jednostavno društvo s ograničenom odgovornošću za strojarske instalacije, OIB 18725654978</izvorni_sadrzaj>
    <derivirana_varijabla naziv="DomainObject.Predmet.ProtustrankaFormatedOIB_1">  BRODSKE I STROJARSKE INSTALACIJE, jednostavno društvo s ograničenom odgovornošću za strojarske instalacije, OIB 18725654978</derivirana_varijabla>
  </DomainObject.Predmet.ProtustrankaFormatedOIB>
  <DomainObject.Predmet.ProtustrankaFormatedWithAdress>
    <izvorni_sadrzaj> BRODSKE I STROJARSKE INSTALACIJE, jednostavno društvo s ograničenom odgovornošću za strojarske instalacije, Trenkova 100, 21000 Split</izvorni_sadrzaj>
    <derivirana_varijabla naziv="DomainObject.Predmet.ProtustrankaFormatedWithAdress_1"> BRODSKE I STROJARSKE INSTALACIJE, jednostavno društvo s ograničenom odgovornošću za strojarske instalacije, Trenkova 100, 21000 Split</derivirana_varijabla>
  </DomainObject.Predmet.ProtustrankaFormatedWithAdress>
  <DomainObject.Predmet.ProtustrankaFormatedWithAdressOIB>
    <izvorni_sadrzaj> BRODSKE I STROJARSKE INSTALACIJE, jednostavno društvo s ograničenom odgovornošću za strojarske instalacije, OIB 18725654978, Trenkova 100, 21000 Split</izvorni_sadrzaj>
    <derivirana_varijabla naziv="DomainObject.Predmet.ProtustrankaFormatedWithAdressOIB_1"> BRODSKE I STROJARSKE INSTALACIJE, jednostavno društvo s ograničenom odgovornošću za strojarske instalacije, OIB 18725654978, Trenkova 100, 21000 Split</derivirana_varijabla>
  </DomainObject.Predmet.ProtustrankaFormatedWithAdressOIB>
  <DomainObject.Predmet.ProtustrankaWithAdress>
    <izvorni_sadrzaj>BRODSKE I STROJARSKE INSTALACIJE, jednostavno društvo s ograničenom odgovornošću za strojarske instalacije Trenkova 100, 21000 Split</izvorni_sadrzaj>
    <derivirana_varijabla naziv="DomainObject.Predmet.ProtustrankaWithAdress_1">BRODSKE I STROJARSKE INSTALACIJE, jednostavno društvo s ograničenom odgovornošću za strojarske instalacije Trenkova 100, 21000 Split</derivirana_varijabla>
  </DomainObject.Predmet.ProtustrankaWithAdress>
  <DomainObject.Predmet.ProtustrankaWithAdressOIB>
    <izvorni_sadrzaj>BRODSKE I STROJARSKE INSTALACIJE, jednostavno društvo s ograničenom odgovornošću za strojarske instalacije, OIB 18725654978, Trenkova 100, 21000 Split</izvorni_sadrzaj>
    <derivirana_varijabla naziv="DomainObject.Predmet.ProtustrankaWithAdressOIB_1">BRODSKE I STROJARSKE INSTALACIJE, jednostavno društvo s ograničenom odgovornošću za strojarske instalacije, OIB 18725654978, Trenkova 100, 21000 Split</derivirana_varijabla>
  </DomainObject.Predmet.ProtustrankaWithAdressOIB>
  <DomainObject.Predmet.ProtustrankaNazivFormated>
    <izvorni_sadrzaj>BRODSKE I STROJARSKE INSTALACIJE, jednostavno društvo s ograničenom odgovornošću za strojarske instalacije</izvorni_sadrzaj>
    <derivirana_varijabla naziv="DomainObject.Predmet.ProtustrankaNazivFormated_1">BRODSKE I STROJARSKE INSTALACIJE, jednostavno društvo s ograničenom odgovornošću za strojarske instalacije</derivirana_varijabla>
  </DomainObject.Predmet.ProtustrankaNazivFormated>
  <DomainObject.Predmet.ProtustrankaNazivFormatedOIB>
    <izvorni_sadrzaj>BRODSKE I STROJARSKE INSTALACIJE, jednostavno društvo s ograničenom odgovornošću za strojarske instalacije, OIB 18725654978</izvorni_sadrzaj>
    <derivirana_varijabla naziv="DomainObject.Predmet.ProtustrankaNazivFormatedOIB_1">BRODSKE I STROJARSKE INSTALACIJE, jednostavno društvo s ograničenom odgovornošću za strojarske instalacije, OIB 18725654978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15040.71</izvorni_sadrzaj>
    <derivirana_varijabla naziv="DomainObject.Predmet.TrenutnaVrijednost_1">15040.71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BRODSKE I STROJARSKE INSTALACIJE, jednostavno društvo s ograničenom odgovornošću za strojarske instalacije</item>
    </izvorni_sadrzaj>
    <derivirana_varijabla naziv="DomainObject.Predmet.ProtuStrankaListFormated_1">
      <item>BRODSKE I STROJARSKE INSTALACIJE, jednostavno društvo s ograničenom odgovornošću za strojarske instalacije</item>
    </derivirana_varijabla>
  </DomainObject.Predmet.ProtuStrankaListFormated>
  <DomainObject.Predmet.ProtuStrankaListFormatedOIB>
    <izvorni_sadrzaj>
      <item>BRODSKE I STROJARSKE INSTALACIJE, jednostavno društvo s ograničenom odgovornošću za strojarske instalacije, OIB 18725654978</item>
    </izvorni_sadrzaj>
    <derivirana_varijabla naziv="DomainObject.Predmet.ProtuStrankaListFormatedOIB_1">
      <item>BRODSKE I STROJARSKE INSTALACIJE, jednostavno društvo s ograničenom odgovornošću za strojarske instalacije, OIB 18725654978</item>
    </derivirana_varijabla>
  </DomainObject.Predmet.ProtuStrankaListFormatedOIB>
  <DomainObject.Predmet.ProtuStrankaListFormatedWithAdress>
    <izvorni_sadrzaj>
      <item>BRODSKE I STROJARSKE INSTALACIJE, jednostavno društvo s ograničenom odgovornošću za strojarske instalacije, Trenkova 100, 21000 Split</item>
    </izvorni_sadrzaj>
    <derivirana_varijabla naziv="DomainObject.Predmet.ProtuStrankaListFormatedWithAdress_1">
      <item>BRODSKE I STROJARSKE INSTALACIJE, jednostavno društvo s ograničenom odgovornošću za strojarske instalacije, Trenkova 100, 21000 Split</item>
    </derivirana_varijabla>
  </DomainObject.Predmet.ProtuStrankaListFormatedWithAdress>
  <DomainObject.Predmet.ProtuStrankaListFormatedWithAdressOIB>
    <izvorni_sadrzaj>
      <item>BRODSKE I STROJARSKE INSTALACIJE, jednostavno društvo s ograničenom odgovornošću za strojarske instalacije, OIB 18725654978, Trenkova 100, 21000 Split</item>
    </izvorni_sadrzaj>
    <derivirana_varijabla naziv="DomainObject.Predmet.ProtuStrankaListFormatedWithAdressOIB_1">
      <item>BRODSKE I STROJARSKE INSTALACIJE, jednostavno društvo s ograničenom odgovornošću za strojarske instalacije, OIB 18725654978, Trenkova 100, 21000 Split</item>
    </derivirana_varijabla>
  </DomainObject.Predmet.ProtuStrankaListFormatedWithAdressOIB>
  <DomainObject.Predmet.ProtuStrankaListNazivFormated>
    <izvorni_sadrzaj>
      <item>BRODSKE I STROJARSKE INSTALACIJE, jednostavno društvo s ograničenom odgovornošću za strojarske instalacije</item>
    </izvorni_sadrzaj>
    <derivirana_varijabla naziv="DomainObject.Predmet.ProtuStrankaListNazivFormated_1">
      <item>BRODSKE I STROJARSKE INSTALACIJE, jednostavno društvo s ograničenom odgovornošću za strojarske instalacije</item>
    </derivirana_varijabla>
  </DomainObject.Predmet.ProtuStrankaListNazivFormated>
  <DomainObject.Predmet.ProtuStrankaListNazivFormatedOIB>
    <izvorni_sadrzaj>
      <item>BRODSKE I STROJARSKE INSTALACIJE, jednostavno društvo s ograničenom odgovornošću za strojarske instalacije, OIB 18725654978</item>
    </izvorni_sadrzaj>
    <derivirana_varijabla naziv="DomainObject.Predmet.ProtuStrankaListNazivFormatedOIB_1">
      <item>BRODSKE I STROJARSKE INSTALACIJE, jednostavno društvo s ograničenom odgovornošću za strojarske instalacije, OIB 18725654978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studenog 2018.</izvorni_sadrzaj>
    <derivirana_varijabla naziv="DomainObject.Datum_1">20.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BRODSKE I STROJARSKE INSTALACIJE, jednostavno društvo s ograničenom odgovornošću za strojarske instalacije</izvorni_sadrzaj>
    <derivirana_varijabla naziv="DomainObject.Predmet.ProtustrankaIDrugi_1">BRODSKE I STROJARSKE INSTALACIJE, jednostavno društvo s ograničenom odgovornošću za strojarske instalacije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BRODSKE I STROJARSKE INSTALACIJE, jednostavno društvo s ograničenom odgovornošću za strojarske instalacije, OIB 18725654978, Trenkova 100, 21000 Split</izvorni_sadrzaj>
    <derivirana_varijabla naziv="DomainObject.Predmet.ProtustrankaIDrugiAdressOIB_1">BRODSKE I STROJARSKE INSTALACIJE, jednostavno društvo s ograničenom odgovornošću za strojarske instalacije, OIB 18725654978, Trenkova 100,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BRODSKE I STROJARSKE INSTALACIJE, jednostavno društvo s ograničenom odgovornošću za strojarske instalacije</item>
      <item>FINANCIJSKA AGENCIJA, RC SPLIT</item>
    </izvorni_sadrzaj>
    <derivirana_varijabla naziv="DomainObject.Predmet.SudioniciListNaziv_1">
      <item>BRODSKE I STROJARSKE INSTALACIJE, jednostavno društvo s ograničenom odgovornošću za strojarske instalacije</item>
      <item>FINANCIJSKA AGENCIJA, RC SPLIT</item>
    </derivirana_varijabla>
  </DomainObject.Predmet.SudioniciListNaziv>
  <DomainObject.Predmet.SudioniciListAdressOIB>
    <izvorni_sadrzaj>
      <item>BRODSKE I STROJARSKE INSTALACIJE, jednostavno društvo s ograničenom odgovornošću za strojarske instalacije, OIB 18725654978, Trenkova 100,21000 Split</item>
      <item>FINANCIJSKA AGENCIJA, RC SPLIT, OIB 85821130368, Mažuranićevo šetalište 24 b,21000 Split</item>
    </izvorni_sadrzaj>
    <derivirana_varijabla naziv="DomainObject.Predmet.SudioniciListAdressOIB_1">
      <item>BRODSKE I STROJARSKE INSTALACIJE, jednostavno društvo s ograničenom odgovornošću za strojarske instalacije, OIB 18725654978, Trenkova 100,21000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18725654978</item>
      <item>, OIB 85821130368</item>
    </izvorni_sadrzaj>
    <derivirana_varijabla naziv="DomainObject.Predmet.SudioniciListNazivOIB_1">
      <item>, OIB 18725654978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16. studenog 2018.</izvorni_sadrzaj>
    <derivirana_varijabla naziv="DomainObject.Predmet.DatumZadnjeOdrzaneSudskeRadnje_1">16. studenog 2018.</derivirana_varijabla>
  </DomainObject.Predmet.DatumZadnjeOdrzaneSudskeRadnje>
  <DomainObject.PredzadnjaOdlukaIzPredmeta.DatumDonosenjaOdluke>
    <izvorni_sadrzaj>23. listopada 2018.</izvorni_sadrzaj>
    <derivirana_varijabla naziv="DomainObject.PredzadnjaOdlukaIzPredmeta.DatumDonosenjaOdluke_1">23. listopada 2018.</derivirana_varijabla>
  </DomainObject.PredzadnjaOdlukaIzPredmeta.DatumDonosenjaOdluke>
  <DomainObject.PredzadnjaOdlukaIzPredmeta.Oznaka>
    <izvorni_sadrzaj>St-434/2018-15</izvorni_sadrzaj>
    <derivirana_varijabla naziv="DomainObject.PredzadnjaOdlukaIzPredmeta.Oznaka_1">St-434/2018-15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765CE22-417B-4B77-80C3-71422279F19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4</properties:Pages>
  <properties:Words>1634</properties:Words>
  <properties:Characters>8919</properties:Characters>
  <properties:Lines>165</properties:Lines>
  <properties:Paragraphs>31</properties:Paragraphs>
  <properties:TotalTime>455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10571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2017-11-20T11:21:00Z</dcterms:created>
  <dc:creator>Paško Bačić</dc:creator>
  <cp:lastModifiedBy>Paško Bačić</cp:lastModifiedBy>
  <cp:lastPrinted>2018-11-20T09:35:00Z</cp:lastPrinted>
  <dcterms:modified xmlns:xsi="http://www.w3.org/2001/XMLSchema-instance" xsi:type="dcterms:W3CDTF">2018-11-20T09:36:00Z</dcterms:modified>
  <cp:revision>25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(6-Rješenje - čl. 132..docx)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