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5c8ba" w14:paraId="cf5c8ba"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834B05">
        <w:t>918</w:t>
      </w:r>
      <w:r w:rsidR="00823394">
        <w:t>/17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834B05" w:rsidRPr="009902F0">
        <w:t>AUTO ZLATKO d.o.o.,  Petina, Petina 45, OIB 66744122181</w:t>
      </w:r>
      <w:r w:rsidRPr="00A52F03">
        <w:t>,</w:t>
      </w:r>
      <w:r>
        <w:t xml:space="preserve"> </w:t>
      </w:r>
      <w:r w:rsidR="00667114" w:rsidRPr="00692A21">
        <w:t xml:space="preserve">dana </w:t>
      </w:r>
      <w:r w:rsidR="00823394">
        <w:t xml:space="preserve">6. </w:t>
      </w:r>
      <w:r w:rsidR="000B1F73">
        <w:t>studenog</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2A2BBB"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790D8D" w:rsidRPr="009902F0">
        <w:t>AUTO ZLATKO d.o.o.,  Petina, Petina 45, OIB 66744122181</w:t>
      </w:r>
      <w:r w:rsidRPr="00692A21">
        <w:t>.</w:t>
      </w:r>
      <w:r w:rsidR="005A56DF" w:rsidRPr="005A56DF">
        <w:t xml:space="preserve"> </w:t>
      </w:r>
      <w:r w:rsidR="005A56DF">
        <w:t>Ste</w:t>
      </w:r>
      <w:r w:rsidR="008C5EB2">
        <w:t xml:space="preserve">čajni postupak je otvoren dana </w:t>
      </w:r>
      <w:r w:rsidR="009C2A78">
        <w:t xml:space="preserve">6. </w:t>
      </w:r>
      <w:r w:rsidR="009B2A5E">
        <w:t>studenog</w:t>
      </w:r>
      <w:r w:rsidR="006360F9">
        <w:t xml:space="preserve"> 2018.</w:t>
      </w:r>
      <w:r w:rsidR="005A56DF">
        <w:t xml:space="preserve"> u </w:t>
      </w:r>
      <w:r w:rsidR="009B2A5E">
        <w:t>13,00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4B0E37" w:rsidR="00280A59">
      <w:pPr>
        <w:numPr>
          <w:ilvl w:val="0"/>
          <w:numId w:val="9"/>
        </w:numPr>
        <w:jc w:val="both"/>
      </w:pPr>
      <w:r w:rsidRPr="00692A21">
        <w:t xml:space="preserve">Stečajnim upraviteljem imenuje se </w:t>
      </w:r>
      <w:r w:rsidR="00834B05">
        <w:t>Dinka Trumbić, Split, Lovretska 10</w:t>
      </w:r>
      <w:r w:rsidR="00A42F27" w:rsidRPr="00357BEE">
        <w:t>, OIB</w:t>
      </w:r>
      <w:r w:rsidR="00D1197A">
        <w:t xml:space="preserve"> </w:t>
      </w:r>
      <w:r w:rsidR="00834B05">
        <w:t>43468134790</w:t>
      </w:r>
      <w:r w:rsidR="006F2F66">
        <w:t>.</w:t>
      </w:r>
    </w:p>
    <w:p w:rsidRDefault="00280A59" w:rsidP="00280A59" w:rsidR="00280A59">
      <w:pPr>
        <w:pStyle w:val="Odlomakpopisa"/>
        <w:jc w:val="both"/>
      </w:pPr>
    </w:p>
    <w:p w:rsidRDefault="00514EDC" w:rsidP="002A2BBB"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790D8D" w:rsidRPr="009902F0">
        <w:t>AUTO ZLATKO d.o.o.,  Petina, Petina 45, OIB 66744122181</w:t>
      </w:r>
      <w:r w:rsidR="008C5EB2">
        <w:t>, s</w:t>
      </w:r>
      <w:r w:rsidR="009B2A5E">
        <w:t xml:space="preserve"> danom</w:t>
      </w:r>
      <w:r w:rsidR="008C5EB2">
        <w:t xml:space="preserve"> </w:t>
      </w:r>
      <w:r w:rsidR="009B2A5E">
        <w:t xml:space="preserve">6. studenog </w:t>
      </w:r>
      <w:r w:rsidR="001A178B">
        <w:t>2018</w:t>
      </w:r>
      <w:r w:rsidR="00280A59">
        <w:t>.</w:t>
      </w:r>
    </w:p>
    <w:p w:rsidRDefault="008E24D6" w:rsidP="00280A59" w:rsidR="00280A59" w:rsidRPr="00692A21">
      <w:pPr>
        <w:ind w:left="360"/>
        <w:jc w:val="both"/>
      </w:pPr>
      <w:r>
        <w:t xml:space="preserve"> </w:t>
      </w:r>
    </w:p>
    <w:p w:rsidRDefault="005A56DF" w:rsidP="002A2BBB" w:rsidR="00770155">
      <w:pPr>
        <w:numPr>
          <w:ilvl w:val="0"/>
          <w:numId w:val="9"/>
        </w:numPr>
        <w:jc w:val="both"/>
      </w:pPr>
      <w:r>
        <w:t xml:space="preserve">Nakon pravomoćnosti ovog rješenja dužnik </w:t>
      </w:r>
      <w:r w:rsidR="00790D8D" w:rsidRPr="009902F0">
        <w:t>AUTO ZLATKO d.o.o.,  Petina, Petina 45, OIB 66744122181</w:t>
      </w:r>
      <w:r>
        <w:t>, će biti brisan iz sudskog registra ovog suda.</w:t>
      </w:r>
    </w:p>
    <w:p w:rsidRDefault="009B2A5E" w:rsidP="00514EDC" w:rsidR="009B2A5E">
      <w:pPr>
        <w:jc w:val="center"/>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790D8D" w:rsidP="00790D8D" w:rsidR="00790D8D">
      <w:pPr>
        <w:ind w:firstLine="708"/>
        <w:jc w:val="both"/>
      </w:pPr>
      <w:r>
        <w:t>FINA-a Regionalni centar Zagreb, podnijela je ovom sudu dana 21. ožujka 2017. prijedlog za otvaranje stečajnog postupka nad dužnikom AUTO ZLATKO d.o.o., Petina, Petina 45, OIB 66744122181.</w:t>
      </w:r>
    </w:p>
    <w:p w:rsidRDefault="00790D8D" w:rsidP="00790D8D" w:rsidR="00790D8D">
      <w:pPr>
        <w:ind w:firstLine="708"/>
        <w:jc w:val="both"/>
      </w:pPr>
    </w:p>
    <w:p w:rsidRDefault="00790D8D" w:rsidP="00790D8D" w:rsidR="00790D8D">
      <w:pPr>
        <w:ind w:firstLine="708"/>
        <w:jc w:val="both"/>
      </w:pPr>
      <w:r>
        <w:t>Prijedlog je podnesen temeljem odredbe članka 27. stavak 5. Zakona o financijskom poslovanju i predstečajnoj nagodbi (Narodne novine broj 108/12, 144/12, 81/13, 112/13, dalje: ZFPPN-a) obzirom da je rješenjem FINA-e od 22. veljače 2017. godine Klasa: UP-I/110/07/15-01/9017, Ur.br.: 04-06-17-9017-60 nagodbeno vijeće obustavilo postupak prijedlog ovdje dužnika za otvaranje postupka predstečajne nagodbe, a temeljem odredbe čl. 66. st. 2. ZFPPN-a.</w:t>
      </w:r>
    </w:p>
    <w:p w:rsidRDefault="00790D8D" w:rsidP="00790D8D" w:rsidR="00790D8D">
      <w:pPr>
        <w:ind w:firstLine="708"/>
        <w:jc w:val="both"/>
      </w:pPr>
    </w:p>
    <w:p w:rsidRDefault="00790D8D" w:rsidP="00790D8D" w:rsidR="00790D8D">
      <w:pPr>
        <w:ind w:firstLine="708"/>
        <w:jc w:val="both"/>
      </w:pPr>
      <w:r w:rsidRPr="00435B5D">
        <w:t>Rješenjem ovog suda poslovni broj 4</w:t>
      </w:r>
      <w:r>
        <w:t xml:space="preserve"> </w:t>
      </w:r>
      <w:r w:rsidRPr="00435B5D">
        <w:t>St-</w:t>
      </w:r>
      <w:r>
        <w:t>918/17</w:t>
      </w:r>
      <w:r w:rsidRPr="00435B5D">
        <w:t xml:space="preserve"> od </w:t>
      </w:r>
      <w:r>
        <w:t>19. ožujka 2018.</w:t>
      </w:r>
      <w:r w:rsidRPr="00435B5D">
        <w:t xml:space="preserve"> pokrenut je prethodni postupak radi utvrđivanja uvjeta za otvaranje stečajnog postupka nad </w:t>
      </w:r>
      <w:r>
        <w:t xml:space="preserve">dužnikom </w:t>
      </w:r>
      <w:r>
        <w:lastRenderedPageBreak/>
        <w:t>AUTO ZLATKO d.o.o.,</w:t>
      </w:r>
      <w:r w:rsidRPr="009902F0">
        <w:t xml:space="preserve"> Petina, Petina 45, OIB 66744122181,</w:t>
      </w:r>
      <w:r w:rsidRPr="00435B5D">
        <w:t xml:space="preserve"> </w:t>
      </w:r>
      <w:r>
        <w:t>a u</w:t>
      </w:r>
      <w:r w:rsidRPr="00435B5D">
        <w:t xml:space="preserve">jedno je zakazano ročište radi </w:t>
      </w:r>
      <w:r>
        <w:t>očitovanja</w:t>
      </w:r>
      <w:r w:rsidRPr="00435B5D">
        <w:t xml:space="preserve"> o prijedlogu za otvaranje stečajnog postupka za dan </w:t>
      </w:r>
      <w:r>
        <w:t xml:space="preserve">9. travnja 2018. </w:t>
      </w:r>
    </w:p>
    <w:p w:rsidRDefault="00790D8D" w:rsidP="00790D8D" w:rsidR="00790D8D">
      <w:pPr>
        <w:ind w:firstLine="708"/>
        <w:jc w:val="both"/>
      </w:pPr>
    </w:p>
    <w:p w:rsidRDefault="00790D8D" w:rsidP="00790D8D" w:rsidR="00790D8D" w:rsidRPr="009902F0">
      <w:pPr>
        <w:ind w:firstLine="708"/>
        <w:jc w:val="both"/>
      </w:pPr>
      <w:r>
        <w:t xml:space="preserve">Na ročištu radi očitovanja o prijedlogu za otvaranje stečajnog postupka od 9. travnja 2018., koje je spojeno s ročištem radi rasprave o pretpostavkama za otvaranje stečajnog postupka nad dužnikom, zakonski zastupnik dužnika naveo je da je suglasan sa prijedlogom za otvaranje stečajnog postupka nad dužnikom, jer da je nesporno da kod dužnika postoji stečajni razlog nesposobnosti za plaćanje uslijed blokade žiro računa dužnika koja neprekidno traje nešto više od godinu dana. Nadalje, zakonski zastupnik dužnika naveo je da se dužnik bavio trgovinom automobilima, koju djelatnost je dužnik prestao obavljati još 2013. Navodi da dužnik nema u vlasništvu niti nekretnina niti pokretnina (sjedište dužnika bilo je registrirano u iznajmljenom prostoru), nema u vlasništvu motorna vozila, nema novčanih potraživanja prema trećim osobama, nema novčanih sredstava na računima, odnosno nema apsolutno nikakve imovine koja bi činila stečajnu masu. </w:t>
      </w:r>
      <w:r w:rsidRPr="009902F0">
        <w:t xml:space="preserve">Zakonski zastupnik dužnika </w:t>
      </w:r>
      <w:r>
        <w:t>naveo je da su podaci koje je dao istiniti i potpuni te da ništa od imovine dužnika nije zatajio.</w:t>
      </w:r>
    </w:p>
    <w:p w:rsidRDefault="00790D8D" w:rsidP="00790D8D" w:rsidR="00790D8D" w:rsidRPr="00435B5D">
      <w:pPr>
        <w:ind w:firstLine="708"/>
        <w:jc w:val="both"/>
      </w:pPr>
      <w:r>
        <w:t xml:space="preserve"> </w:t>
      </w:r>
      <w:r w:rsidRPr="00435B5D">
        <w:t xml:space="preserve"> </w:t>
      </w:r>
    </w:p>
    <w:p w:rsidRDefault="00790D8D" w:rsidP="00790D8D" w:rsidR="00790D8D" w:rsidRPr="009902F0">
      <w:pPr>
        <w:ind w:firstLine="708"/>
        <w:jc w:val="both"/>
      </w:pPr>
      <w:r>
        <w:t>Sud je službenim putem pribavio</w:t>
      </w:r>
      <w:r w:rsidRPr="009902F0">
        <w:t xml:space="preserve"> podatak iz informacijskog sustava zemljišnih knjiga (list 215 i 216 spisa) o vlasništvu dužnika na nekretninama, </w:t>
      </w:r>
      <w:r>
        <w:t xml:space="preserve">putem čega je utvrđeno </w:t>
      </w:r>
      <w:r w:rsidRPr="009902F0">
        <w:t>da dužnik u zemljišnim knjigama nije evidentiran kao vlasnik nekretnine.</w:t>
      </w:r>
    </w:p>
    <w:p w:rsidRDefault="00790D8D" w:rsidP="00790D8D" w:rsidR="00790D8D" w:rsidRPr="009902F0">
      <w:pPr>
        <w:jc w:val="both"/>
      </w:pPr>
    </w:p>
    <w:p w:rsidRDefault="00790D8D" w:rsidP="00790D8D" w:rsidR="00790D8D">
      <w:pPr>
        <w:ind w:firstLine="708"/>
        <w:jc w:val="both"/>
      </w:pPr>
      <w:r>
        <w:t>FINA je dostavila</w:t>
      </w:r>
      <w:r w:rsidRPr="009902F0">
        <w:t xml:space="preserve"> potvrdu o blokadi raču</w:t>
      </w:r>
      <w:r>
        <w:t xml:space="preserve">na i novčanih sredstava dužnika (list 218 spisa), </w:t>
      </w:r>
      <w:r w:rsidRPr="009902F0">
        <w:t xml:space="preserve"> </w:t>
      </w:r>
      <w:r>
        <w:t>uvidom u koju je utvrđeno</w:t>
      </w:r>
      <w:r w:rsidRPr="009902F0">
        <w:t xml:space="preserve"> da je na dan 22. ožujka 2018.  na računima i novčanim sredstvima dužnika evidentirano 392 dana neprekidne blokade odnosno ukupno 180 dana blokade u prethodnih 6 mjeseci zbog nepodmirenih osnova za plaćanje evidentirah u Očevidniku redoslijeda osnova za plaćanje koje na dan izdavanja potvrde iznose 107.221,97 kn.</w:t>
      </w:r>
    </w:p>
    <w:p w:rsidRDefault="009B2A5E" w:rsidP="009B2A5E" w:rsidR="009B2A5E">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C2A78" w:rsidP="00063CEB" w:rsidR="006360F9">
      <w:pPr>
        <w:ind w:firstLine="708"/>
        <w:jc w:val="both"/>
      </w:pPr>
      <w:r w:rsidRPr="009C2A78">
        <w:t xml:space="preserve">Dakle, iz potvrde FINA-e o od </w:t>
      </w:r>
      <w:r w:rsidR="00790D8D">
        <w:t>22. ožujka</w:t>
      </w:r>
      <w:r w:rsidRPr="009C2A78">
        <w:t xml:space="preserve"> 2018. nedvojbeno proizlazi da je kod dužnika ostvaren stečajni razlog nesposobnosti za plaćanje sukladno odredbi čl. 6. st. 1., 2. i 4. SZ-a.</w:t>
      </w:r>
    </w:p>
    <w:p w:rsidRDefault="009C2A78" w:rsidP="00063CEB" w:rsidR="009C2A78"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790D8D">
        <w:t>918</w:t>
      </w:r>
      <w:r w:rsidR="00951F87">
        <w:t>/</w:t>
      </w:r>
      <w:r w:rsidR="009C2A78">
        <w:t>17</w:t>
      </w:r>
      <w:r w:rsidRPr="00692A21">
        <w:t xml:space="preserve"> od </w:t>
      </w:r>
      <w:r w:rsidR="00790D8D">
        <w:t>9. travnja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9B2A5E" w:rsidP="009B2A5E" w:rsidR="009B2A5E" w:rsidRPr="00FC58EA">
      <w:pPr>
        <w:ind w:firstLine="708"/>
        <w:jc w:val="both"/>
      </w:pPr>
      <w:r>
        <w:t xml:space="preserve">Prema tome, iz dostupnih podataka u spisu proizlazi da dužnik nema nikakve imovine koja bi činila stečajnu masu i koja bi bila dostatna za pokriće stečajnoga postupka. </w:t>
      </w:r>
      <w:r w:rsidRPr="00FC58EA">
        <w:t xml:space="preserve">Naime, predvidivi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w:t>
      </w:r>
      <w:r w:rsidRPr="00FC58EA">
        <w:lastRenderedPageBreak/>
        <w:t xml:space="preserve">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B2A5E">
        <w:t>6. studenog</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790D8D">
        <w:t>9. travnja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790D8D">
        <w:t>9. travnja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9B2A5E" w:rsidRPr="00692A21">
      <w:pPr>
        <w:jc w:val="center"/>
      </w:pPr>
      <w:r w:rsidRPr="00551293">
        <w:t xml:space="preserve">U Karlovcu, </w:t>
      </w:r>
      <w:r w:rsidR="009C2A78">
        <w:t xml:space="preserve">6. </w:t>
      </w:r>
      <w:r w:rsidR="009B2A5E">
        <w:t>studenog</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D6CD3">
      <w:pPr>
        <w:jc w:val="right"/>
      </w:pPr>
      <w:r w:rsidRPr="00692A21">
        <w:t>Goranka Boljkovac</w:t>
      </w:r>
      <w:r w:rsidR="000D6CD3">
        <w:t>, v.r.</w:t>
      </w:r>
    </w:p>
    <w:p w:rsidRDefault="009B2A5E" w:rsidP="008A58AB" w:rsidR="009B2A5E">
      <w:pPr>
        <w:jc w:val="right"/>
      </w:pPr>
    </w:p>
    <w:p w:rsidRDefault="000D6CD3" w:rsidP="008A58AB" w:rsidR="000D6CD3">
      <w:pPr>
        <w:jc w:val="right"/>
      </w:pPr>
      <w:r>
        <w:t>Za točnost otpravka-</w:t>
      </w:r>
    </w:p>
    <w:p w:rsidRDefault="000D6CD3" w:rsidP="008A58AB" w:rsidR="000D6CD3">
      <w:pPr>
        <w:jc w:val="right"/>
      </w:pPr>
      <w:r>
        <w:t>ovlašteni službenik:</w:t>
      </w:r>
    </w:p>
    <w:p w:rsidRDefault="00E9721F" w:rsidP="00790D8D" w:rsidR="006F2F66">
      <w:pPr>
        <w:jc w:val="right"/>
      </w:pPr>
      <w:r>
        <w:t>Renata Klokočki</w:t>
      </w:r>
    </w:p>
    <w:p w:rsidRDefault="00790D8D" w:rsidP="00790D8D" w:rsidR="00790D8D">
      <w:pPr>
        <w:jc w:val="right"/>
      </w:pPr>
    </w:p>
    <w:p w:rsidRDefault="00790D8D" w:rsidP="00790D8D" w:rsidR="00790D8D">
      <w:pPr>
        <w:jc w:val="right"/>
      </w:pPr>
    </w:p>
    <w:p w:rsidRDefault="00790D8D" w:rsidP="00790D8D" w:rsidR="00790D8D">
      <w:pPr>
        <w:jc w:val="right"/>
      </w:pPr>
    </w:p>
    <w:p w:rsidRDefault="00790D8D" w:rsidP="00790D8D" w:rsidR="00790D8D">
      <w:pPr>
        <w:jc w:val="right"/>
      </w:pPr>
    </w:p>
    <w:p w:rsidRDefault="00790D8D" w:rsidP="00790D8D" w:rsidR="00790D8D">
      <w:pPr>
        <w:jc w:val="right"/>
      </w:pPr>
    </w:p>
    <w:p w:rsidRDefault="00790D8D" w:rsidP="00790D8D" w:rsidR="00790D8D">
      <w:pPr>
        <w:jc w:val="right"/>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sectPr w:rsidSect="009B2A5E" w:rsidR="001D1E7B">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3FA5">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834B05">
      <w:t>918</w:t>
    </w:r>
    <w:r w:rsidR="00823394">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B1F73"/>
    <w:rsid w:val="000C00C1"/>
    <w:rsid w:val="000C10C4"/>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66B7"/>
    <w:rsid w:val="00280A59"/>
    <w:rsid w:val="00293964"/>
    <w:rsid w:val="002944F5"/>
    <w:rsid w:val="00294F67"/>
    <w:rsid w:val="00297D7B"/>
    <w:rsid w:val="002A2BB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B0E3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1CE0"/>
    <w:rsid w:val="007672DA"/>
    <w:rsid w:val="00770155"/>
    <w:rsid w:val="007741BC"/>
    <w:rsid w:val="00774E68"/>
    <w:rsid w:val="007861DF"/>
    <w:rsid w:val="00790D8D"/>
    <w:rsid w:val="007A550F"/>
    <w:rsid w:val="007B131B"/>
    <w:rsid w:val="007C4324"/>
    <w:rsid w:val="007D327E"/>
    <w:rsid w:val="007D6B85"/>
    <w:rsid w:val="007D7A92"/>
    <w:rsid w:val="007E4737"/>
    <w:rsid w:val="007E7B8D"/>
    <w:rsid w:val="007F4B17"/>
    <w:rsid w:val="00823394"/>
    <w:rsid w:val="00834B05"/>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1F87"/>
    <w:rsid w:val="0095321D"/>
    <w:rsid w:val="00964750"/>
    <w:rsid w:val="009773DD"/>
    <w:rsid w:val="00984644"/>
    <w:rsid w:val="009945AF"/>
    <w:rsid w:val="00995E25"/>
    <w:rsid w:val="009A425A"/>
    <w:rsid w:val="009A5635"/>
    <w:rsid w:val="009B2A5E"/>
    <w:rsid w:val="009B5EA0"/>
    <w:rsid w:val="009C2A78"/>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C6C82"/>
    <w:rsid w:val="00BD7237"/>
    <w:rsid w:val="00BE3C64"/>
    <w:rsid w:val="00BE680D"/>
    <w:rsid w:val="00BF134B"/>
    <w:rsid w:val="00C1129F"/>
    <w:rsid w:val="00C12A9F"/>
    <w:rsid w:val="00C1346A"/>
    <w:rsid w:val="00C151D9"/>
    <w:rsid w:val="00C15BC1"/>
    <w:rsid w:val="00C4568C"/>
    <w:rsid w:val="00C46A4A"/>
    <w:rsid w:val="00C50D94"/>
    <w:rsid w:val="00C515B4"/>
    <w:rsid w:val="00C5720C"/>
    <w:rsid w:val="00C73FA5"/>
    <w:rsid w:val="00C74029"/>
    <w:rsid w:val="00C74824"/>
    <w:rsid w:val="00C7601D"/>
    <w:rsid w:val="00C92655"/>
    <w:rsid w:val="00C95D79"/>
    <w:rsid w:val="00CA29F8"/>
    <w:rsid w:val="00CB155B"/>
    <w:rsid w:val="00CB739D"/>
    <w:rsid w:val="00CE03D0"/>
    <w:rsid w:val="00CE2C0A"/>
    <w:rsid w:val="00CF05EC"/>
    <w:rsid w:val="00CF3A92"/>
    <w:rsid w:val="00D1197A"/>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97245"/>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73FA5"/>
    <w:rPr>
      <w:color w:val="808080"/>
      <w:bdr w:space="0" w:sz="0" w:color="auto" w:val="none"/>
      <w:shd w:fill="auto" w:color="auto" w:val="clear"/>
    </w:rPr>
  </w:style>
  <w:style w:customStyle="true" w:styleId="eSPISCCParagraphDefaultFont" w:type="character">
    <w:name w:val="eSPIS_CC_Paragraph Default Font"/>
    <w:basedOn w:val="Zadanifontodlomka"/>
    <w:rsid w:val="00C73F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3FA5"/>
    <w:rPr>
      <w:bdr w:space="0" w:sz="0" w:color="auto" w:val="none"/>
      <w:shd w:fill="FFFFCC" w:color="auto" w:val="clear"/>
      <w:lang w:val="hr-HR"/>
    </w:rPr>
  </w:style>
  <w:style w:customStyle="true" w:styleId="PozadinaSvijetloCrvena" w:type="character">
    <w:name w:val="Pozadina_SvijetloCrvena"/>
    <w:basedOn w:val="eSPISCCParagraphDefaultFont"/>
    <w:rsid w:val="00C73F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3F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73FA5"/>
    <w:rPr>
      <w:color w:val="808080"/>
      <w:bdr w:color="auto" w:space="0" w:sz="0" w:val="none"/>
      <w:shd w:color="auto" w:fill="auto" w:val="clear"/>
    </w:rPr>
  </w:style>
  <w:style w:customStyle="1" w:styleId="eSPISCCParagraphDefaultFont" w:type="character">
    <w:name w:val="eSPIS_CC_Paragraph Default Font"/>
    <w:basedOn w:val="Zadanifontodlomka"/>
    <w:rsid w:val="00C73F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3FA5"/>
    <w:rPr>
      <w:bdr w:color="auto" w:space="0" w:sz="0" w:val="none"/>
      <w:shd w:color="auto" w:fill="FFFFCC" w:val="clear"/>
      <w:lang w:val="hr-HR"/>
    </w:rPr>
  </w:style>
  <w:style w:customStyle="1" w:styleId="PozadinaSvijetloCrvena" w:type="character">
    <w:name w:val="Pozadina_SvijetloCrvena"/>
    <w:basedOn w:val="eSPISCCParagraphDefaultFont"/>
    <w:rsid w:val="00C73F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3F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St-918/2017</izvorni_sadrzaj>
    <derivirana_varijabla naziv="DomainObject.Predmet.OznakaBroj_1">St-918/2017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ZLATKO d.o.o. za trgovinu i usluge zastupanog po punomoćniku Ivica Kovačević</izvorni_sadrzaj>
    <derivirana_varijabla naziv="DomainObject.Predmet.ProtustrankaFormated_1">  AUTO ZLATKO d.o.o. za trgovinu i usluge zastupanog po punomoćniku Ivica Kovačević</derivirana_varijabla>
  </DomainObject.Predmet.ProtustrankaFormated>
  <DomainObject.Predmet.ProtustrankaFormatedOIB>
    <izvorni_sadrzaj>  AUTO ZLATKO d.o.o. za trgovinu i usluge, OIB 66744122181 zastupanog po punomoćniku Ivica Kovačević</izvorni_sadrzaj>
    <derivirana_varijabla naziv="DomainObject.Predmet.ProtustrankaFormatedOIB_1">  AUTO ZLATKO d.o.o. za trgovinu i usluge, OIB 66744122181 zastupanog po punomoćniku Ivica Kovačević</derivirana_varijabla>
  </DomainObject.Predmet.ProtustrankaFormatedOIB>
  <DomainObject.Predmet.ProtustrankaFormatedWithAdress>
    <izvorni_sadrzaj> AUTO ZLATKO d.o.o. za trgovinu i usluge, Petina 45, 10410 Petina zastupanog po punomoćniku Ivica Kovačević</izvorni_sadrzaj>
    <derivirana_varijabla naziv="DomainObject.Predmet.ProtustrankaFormatedWithAdress_1"> AUTO ZLATKO d.o.o. za trgovinu i usluge, Petina 45, 10410 Petina zastupanog po punomoćniku Ivica Kovačević</derivirana_varijabla>
  </DomainObject.Predmet.ProtustrankaFormatedWithAdress>
  <DomainObject.Predmet.ProtustrankaFormatedWithAdressOIB>
    <izvorni_sadrzaj> AUTO ZLATKO d.o.o. za trgovinu i usluge, OIB 66744122181, Petina 45, 10410 Petina zastupanog po punomoćniku Ivica Kovačević</izvorni_sadrzaj>
    <derivirana_varijabla naziv="DomainObject.Predmet.ProtustrankaFormatedWithAdressOIB_1"> AUTO ZLATKO d.o.o. za trgovinu i usluge, OIB 66744122181, Petina 45, 10410 Petina zastupanog po punomoćniku Ivica Kovačević</derivirana_varijabla>
  </DomainObject.Predmet.ProtustrankaFormatedWithAdressOIB>
  <DomainObject.Predmet.ProtustrankaWithAdress>
    <izvorni_sadrzaj>AUTO ZLATKO d.o.o. za trgovinu i usluge Petina 45, 10410 Petina</izvorni_sadrzaj>
    <derivirana_varijabla naziv="DomainObject.Predmet.ProtustrankaWithAdress_1">AUTO ZLATKO d.o.o. za trgovinu i usluge Petina 45, 10410 Petina</derivirana_varijabla>
  </DomainObject.Predmet.ProtustrankaWithAdress>
  <DomainObject.Predmet.ProtustrankaWithAdressOIB>
    <izvorni_sadrzaj>AUTO ZLATKO d.o.o. za trgovinu i usluge, OIB 66744122181, Petina 45, 10410 Petina</izvorni_sadrzaj>
    <derivirana_varijabla naziv="DomainObject.Predmet.ProtustrankaWithAdressOIB_1">AUTO ZLATKO d.o.o. za trgovinu i usluge, OIB 66744122181, Petina 45, 10410 Petina</derivirana_varijabla>
  </DomainObject.Predmet.ProtustrankaWithAdressOIB>
  <DomainObject.Predmet.ProtustrankaNazivFormated>
    <izvorni_sadrzaj>AUTO ZLATKO d.o.o. za trgovinu i usluge</izvorni_sadrzaj>
    <derivirana_varijabla naziv="DomainObject.Predmet.ProtustrankaNazivFormated_1">AUTO ZLATKO d.o.o. za trgovinu i usluge</derivirana_varijabla>
  </DomainObject.Predmet.ProtustrankaNazivFormated>
  <DomainObject.Predmet.ProtustrankaNazivFormatedOIB>
    <izvorni_sadrzaj>AUTO ZLATKO d.o.o. za trgovinu i usluge, OIB 66744122181</izvorni_sadrzaj>
    <derivirana_varijabla naziv="DomainObject.Predmet.ProtustrankaNazivFormatedOIB_1">AUTO ZLATKO d.o.o. za trgovinu i usluge, OIB 66744122181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ZLATKO d.o.o. za trgovinu i usluge zastupanog po punomoćniku Ivica Kovačević</item>
    </izvorni_sadrzaj>
    <derivirana_varijabla naziv="DomainObject.Predmet.ProtuStrankaListFormated_1">
      <item>AUTO ZLATKO d.o.o. za trgovinu i usluge zastupanog po punomoćniku Ivica Kovačević</item>
    </derivirana_varijabla>
  </DomainObject.Predmet.ProtuStrankaListFormated>
  <DomainObject.Predmet.ProtuStrankaListFormatedOIB>
    <izvorni_sadrzaj>
      <item>AUTO ZLATKO d.o.o. za trgovinu i usluge, OIB 66744122181 zastupanog po punomoćniku Ivica Kovačević</item>
    </izvorni_sadrzaj>
    <derivirana_varijabla naziv="DomainObject.Predmet.ProtuStrankaListFormatedOIB_1">
      <item>AUTO ZLATKO d.o.o. za trgovinu i usluge, OIB 66744122181 zastupanog po punomoćniku Ivica Kovačević</item>
    </derivirana_varijabla>
  </DomainObject.Predmet.ProtuStrankaListFormatedOIB>
  <DomainObject.Predmet.ProtuStrankaListFormatedWithAdress>
    <izvorni_sadrzaj>
      <item>AUTO ZLATKO d.o.o. za trgovinu i usluge, Petina 45, 10410 Petina zastupanog po punomoćniku Ivica Kovačević</item>
    </izvorni_sadrzaj>
    <derivirana_varijabla naziv="DomainObject.Predmet.ProtuStrankaListFormatedWithAdress_1">
      <item>AUTO ZLATKO d.o.o. za trgovinu i usluge, Petina 45, 10410 Petina zastupanog po punomoćniku Ivica Kovačević</item>
    </derivirana_varijabla>
  </DomainObject.Predmet.ProtuStrankaListFormatedWithAdress>
  <DomainObject.Predmet.ProtuStrankaListFormatedWithAdressOIB>
    <izvorni_sadrzaj>
      <item>AUTO ZLATKO d.o.o. za trgovinu i usluge, OIB 66744122181, Petina 45, 10410 Petina zastupanog po punomoćniku Ivica Kovačević</item>
    </izvorni_sadrzaj>
    <derivirana_varijabla naziv="DomainObject.Predmet.ProtuStrankaListFormatedWithAdressOIB_1">
      <item>AUTO ZLATKO d.o.o. za trgovinu i usluge, OIB 66744122181, Petina 45, 10410 Petina zastupanog po punomoćniku Ivica Kovačević</item>
    </derivirana_varijabla>
  </DomainObject.Predmet.ProtuStrankaListFormatedWithAdressOIB>
  <DomainObject.Predmet.ProtuStrankaListNazivFormated>
    <izvorni_sadrzaj>
      <item>AUTO ZLATKO d.o.o. za trgovinu i usluge</item>
    </izvorni_sadrzaj>
    <derivirana_varijabla naziv="DomainObject.Predmet.ProtuStrankaListNazivFormated_1">
      <item>AUTO ZLATKO d.o.o. za trgovinu i usluge</item>
    </derivirana_varijabla>
  </DomainObject.Predmet.ProtuStrankaListNazivFormated>
  <DomainObject.Predmet.ProtuStrankaListNazivFormatedOIB>
    <izvorni_sadrzaj>
      <item>AUTO ZLATKO d.o.o. za trgovinu i usluge, OIB 66744122181</item>
    </izvorni_sadrzaj>
    <derivirana_varijabla naziv="DomainObject.Predmet.ProtuStrankaListNazivFormatedOIB_1">
      <item>AUTO ZLATKO d.o.o. za trgovinu i usluge, OIB 66744122181</item>
    </derivirana_varijabla>
  </DomainObject.Predmet.ProtuStrankaListNazivFormatedOIB>
  <DomainObject.Predmet.OstaliListFormated>
    <izvorni_sadrzaj>
      <item>Ivica Kovačević punomoćnik sudionika u postupku AUTO ZLATKO d.o.o. za trgovinu i usluge</item>
    </izvorni_sadrzaj>
    <derivirana_varijabla naziv="DomainObject.Predmet.OstaliListFormated_1">
      <item>Ivica Kovačević punomoćnik sudionika u postupku AUTO ZLATKO d.o.o. za trgovinu i usluge</item>
    </derivirana_varijabla>
  </DomainObject.Predmet.OstaliListFormated>
  <DomainObject.Predmet.OstaliListFormatedOIB>
    <izvorni_sadrzaj>
      <item>Ivica Kovačević, OIB 20798900679 punomoćnik sudionika u postupku AUTO ZLATKO d.o.o. za trgovinu i usluge</item>
    </izvorni_sadrzaj>
    <derivirana_varijabla naziv="DomainObject.Predmet.OstaliListFormatedOIB_1">
      <item>Ivica Kovačević, OIB 20798900679 punomoćnik sudionika u postupku AUTO ZLATKO d.o.o. za trgovinu i usluge</item>
    </derivirana_varijabla>
  </DomainObject.Predmet.OstaliListFormatedOIB>
  <DomainObject.Predmet.OstaliListFormatedWithAdress>
    <izvorni_sadrzaj>
      <item>Ivica Kovačević, Petina 45, 10410 Petina punomoćnik sudionika u postupku AUTO ZLATKO d.o.o. za trgovinu i usluge</item>
    </izvorni_sadrzaj>
    <derivirana_varijabla naziv="DomainObject.Predmet.OstaliListFormatedWithAdress_1">
      <item>Ivica Kovačević, Petina 45, 10410 Petina punomoćnik sudionika u postupku AUTO ZLATKO d.o.o. za trgovinu i usluge</item>
    </derivirana_varijabla>
  </DomainObject.Predmet.OstaliListFormatedWithAdress>
  <DomainObject.Predmet.OstaliListFormatedWithAdressOIB>
    <izvorni_sadrzaj>
      <item>Ivica Kovačević, OIB 20798900679, Petina 45, 10410 Petina punomoćnik sudionika u postupku AUTO ZLATKO d.o.o. za trgovinu i usluge</item>
    </izvorni_sadrzaj>
    <derivirana_varijabla naziv="DomainObject.Predmet.OstaliListFormatedWithAdressOIB_1">
      <item>Ivica Kovačević, OIB 20798900679, Petina 45, 10410 Petina punomoćnik sudionika u postupku AUTO ZLATKO d.o.o. za trgovinu i usluge</item>
    </derivirana_varijabla>
  </DomainObject.Predmet.OstaliListFormatedWithAdressOIB>
  <DomainObject.Predmet.OstaliListNazivFormated>
    <izvorni_sadrzaj>
      <item>Ivica Kovačević</item>
    </izvorni_sadrzaj>
    <derivirana_varijabla naziv="DomainObject.Predmet.OstaliListNazivFormated_1">
      <item>Ivica Kovačević</item>
    </derivirana_varijabla>
  </DomainObject.Predmet.OstaliListNazivFormated>
  <DomainObject.Predmet.OstaliListNazivFormatedOIB>
    <izvorni_sadrzaj>
      <item>Ivica Kovačević, OIB 20798900679</item>
    </izvorni_sadrzaj>
    <derivirana_varijabla naziv="DomainObject.Predmet.OstaliListNazivFormatedOIB_1">
      <item>Ivica Kovačević, OIB 20798900679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ZLATKO d.o.o. za trgovinu i usluge</izvorni_sadrzaj>
    <derivirana_varijabla naziv="DomainObject.Predmet.ProtustrankaIDrugi_1">AUTO ZLATKO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ZLATKO d.o.o. za trgovinu i usluge, OIB 66744122181, Petina 45, 10410 Petina</izvorni_sadrzaj>
    <derivirana_varijabla naziv="DomainObject.Predmet.ProtustrankaIDrugiAdressOIB_1">AUTO ZLATKO d.o.o. za trgovinu i usluge, OIB 66744122181, Petina 45, 10410 Petina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ZLATKO d.o.o. za trgovinu i usluge</item>
      <item>Ivica Kovačević</item>
    </izvorni_sadrzaj>
    <derivirana_varijabla naziv="DomainObject.Predmet.SudioniciListNaziv_1">
      <item>FINA Regionalni centar Zagreb</item>
      <item>AUTO ZLATKO d.o.o. za trgovinu i usluge</item>
      <item>Ivica Kovačević</item>
    </derivirana_varijabla>
  </DomainObject.Predmet.SudioniciListNaziv>
  <DomainObject.Predmet.SudioniciListAdressOIB>
    <izvorni_sadrzaj>
      <item>FINA Regionalni centar Zagreb, OIB 85821130368, Ilica 307,10000 Zagreb</item>
      <item>AUTO ZLATKO d.o.o. za trgovinu i usluge, OIB 66744122181, Petina 45,10410 Petina</item>
      <item>Ivica Kovačević, OIB 20798900679, Petina 45,10410 Petina</item>
    </izvorni_sadrzaj>
    <derivirana_varijabla naziv="DomainObject.Predmet.SudioniciListAdressOIB_1">
      <item>FINA Regionalni centar Zagreb, OIB 85821130368, Ilica 307,10000 Zagreb</item>
      <item>AUTO ZLATKO d.o.o. za trgovinu i usluge, OIB 66744122181, Petina 45,10410 Petina</item>
      <item>Ivica Kovačević, OIB 20798900679, Petina 45,10410 Petina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66744122181</item>
      <item>, OIB 20798900679</item>
    </izvorni_sadrzaj>
    <derivirana_varijabla naziv="DomainObject.Predmet.SudioniciListNazivOIB_1">
      <item>, OIB 85821130368</item>
      <item>, OIB 66744122181</item>
      <item>, OIB 20798900679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2018.</izvorni_sadrzaj>
    <derivirana_varijabla naziv="DomainObject.Predmet.DatumZadnjeOdrzaneSudskeRadnje_1">9. travnja 2018.</derivirana_varijabla>
  </DomainObject.Predmet.DatumZadnjeOdrzaneSudskeRadnje>
  <DomainObject.PredzadnjaOdlukaIzPredmeta.DatumDonosenjaOdluke>
    <izvorni_sadrzaj>20. ožujka 2018.</izvorni_sadrzaj>
    <derivirana_varijabla naziv="DomainObject.PredzadnjaOdlukaIzPredmeta.DatumDonosenjaOdluke_1">20. ožujka 2018.</derivirana_varijabla>
  </DomainObject.PredzadnjaOdlukaIzPredmeta.DatumDonosenjaOdluke>
  <DomainObject.PredzadnjaOdlukaIzPredmeta.Oznaka>
    <izvorni_sadrzaj>St-918/2017-4</izvorni_sadrzaj>
    <derivirana_varijabla naziv="DomainObject.PredzadnjaOdlukaIzPredmeta.Oznaka_1">St-918/2017-4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1323</properties:Words>
  <properties:Characters>7448</properties:Characters>
  <properties:Lines>188</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2018-11-06T11:36:00Z</dcterms:created>
  <dc:creator>Korisnik</dc:creator>
  <cp:lastModifiedBy>Renata Klokočki</cp:lastModifiedBy>
  <cp:lastPrinted>2018-11-06T11:32:00Z</cp:lastPrinted>
  <dcterms:modified xmlns:xsi="http://www.w3.org/2001/XMLSchema-instance" xsi:type="dcterms:W3CDTF">2018-11-06T11:40:00Z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-AUTO ZLATKO.docx)</vt:lpwstr>
  </prop:property>
  <prop:property name="CC_coloring" pid="4" fmtid="{D5CDD505-2E9C-101B-9397-08002B2CF9AE}">
    <vt:bool>false</vt:bool>
  </prop:property>
  <prop:property name="BrojStranica" pid="5" fmtid="{D5CDD505-2E9C-101B-9397-08002B2CF9AE}">
    <vt:i4>4</vt:i4>
  </prop:property>
</prop:Properties>
</file>