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5ab4" w14:paraId="5a05ab4" w:rsidRDefault="004E590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590F" w:rsidP="004E590F" w:rsidR="004E590F">
      <w:pPr>
        <w:pStyle w:val="Bezproreda"/>
      </w:pPr>
      <w:r>
        <w:t xml:space="preserve">     </w:t>
      </w:r>
    </w:p>
    <w:p w:rsidRDefault="004E590F" w:rsidP="004E590F" w:rsidR="004E590F">
      <w:pPr>
        <w:pStyle w:val="Bezproreda"/>
      </w:pPr>
    </w:p>
    <w:p w:rsidRDefault="004E590F" w:rsidP="004E590F" w:rsidR="00AE649C">
      <w:pPr>
        <w:pStyle w:val="Bezproreda"/>
      </w:pPr>
      <w:r>
        <w:t xml:space="preserve">     Republika Hrvatska</w:t>
      </w:r>
    </w:p>
    <w:p w:rsidRDefault="004E590F" w:rsidP="004E590F" w:rsidR="004E590F">
      <w:pPr>
        <w:pStyle w:val="Bezproreda"/>
      </w:pPr>
      <w:r>
        <w:t>Trgovački sud u Bjelovaru</w:t>
      </w:r>
    </w:p>
    <w:p w:rsidRDefault="004E590F" w:rsidP="004E590F" w:rsidR="004E590F">
      <w:pPr>
        <w:pStyle w:val="Bezproreda"/>
      </w:pPr>
      <w:r>
        <w:t>Bjelovar, Dr. I. Lebovića 42.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 w:left="4248"/>
      </w:pPr>
      <w:r>
        <w:t>Poslovni broj: 1 St-106/2018-10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jc w:val="center"/>
      </w:pPr>
      <w:r>
        <w:t>U    I M E     R E P U B L I K E        H R V A T S K E</w:t>
      </w:r>
    </w:p>
    <w:p w:rsidRDefault="004E590F" w:rsidP="004E590F" w:rsidR="004E590F">
      <w:pPr>
        <w:pStyle w:val="Bezproreda"/>
        <w:jc w:val="center"/>
      </w:pPr>
    </w:p>
    <w:p w:rsidRDefault="00245CFE" w:rsidP="004E590F" w:rsidR="00245CFE">
      <w:pPr>
        <w:pStyle w:val="Bezproreda"/>
        <w:jc w:val="center"/>
      </w:pPr>
    </w:p>
    <w:p w:rsidRDefault="004E590F" w:rsidP="004E590F" w:rsidR="004E590F">
      <w:pPr>
        <w:pStyle w:val="Bezproreda"/>
        <w:jc w:val="center"/>
      </w:pPr>
      <w:r>
        <w:t>R J E Š E N J E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 xml:space="preserve">Trgovački sud u Bjelovaru, po  sucu Branki Pleskalt, u stečajnom predmetu nad Stečajnom masom Benzinske postaje DELTA d.o.o. za trgovinu i usluge u stečaju, Jalkovec, B. Radića 10, OIB: 87468585568,  23. svibnja 2018. 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jc w:val="center"/>
      </w:pPr>
      <w:r>
        <w:t>r i j e š i o      j e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  <w:r>
        <w:t>Utvrđuju se slijedeće tražbine:</w:t>
      </w:r>
    </w:p>
    <w:p w:rsidRDefault="004E590F" w:rsidP="004E590F" w:rsidR="004E590F">
      <w:pPr>
        <w:pStyle w:val="Bezproreda"/>
      </w:pPr>
      <w:r>
        <w:t>¸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  <w:r>
        <w:t>II Viši isplatni red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Prijavljeno             Utvrđeno</w:t>
      </w:r>
    </w:p>
    <w:p w:rsidRDefault="004E590F" w:rsidP="004E590F" w:rsidR="004E590F">
      <w:pPr>
        <w:pStyle w:val="Bezproreda"/>
      </w:pPr>
      <w:r>
        <w:t xml:space="preserve">                                                                                                           kn                             kn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  <w:r>
        <w:t xml:space="preserve">5. Zdravko Krajačić Zagreb, Hercegovačka ulica 75, </w:t>
      </w:r>
    </w:p>
    <w:p w:rsidRDefault="004E590F" w:rsidP="004E590F" w:rsidR="004E590F">
      <w:pPr>
        <w:pStyle w:val="Bezproreda"/>
      </w:pPr>
      <w:r>
        <w:t xml:space="preserve">     OIB: 65818230990                                                                 371.596,75          371.596,75</w:t>
      </w:r>
    </w:p>
    <w:p w:rsidRDefault="004E590F" w:rsidP="004E590F" w:rsidR="004E590F">
      <w:pPr>
        <w:pStyle w:val="Bezproreda"/>
        <w:jc w:val="both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jc w:val="center"/>
      </w:pPr>
      <w:r>
        <w:t>Obrazloženje</w:t>
      </w:r>
    </w:p>
    <w:p w:rsidRDefault="004E590F" w:rsidP="004E590F" w:rsidR="004E590F">
      <w:pPr>
        <w:pStyle w:val="Bezproreda"/>
        <w:jc w:val="center"/>
      </w:pPr>
    </w:p>
    <w:p w:rsidRDefault="004E590F" w:rsidP="004E590F" w:rsidR="004E590F">
      <w:pPr>
        <w:pStyle w:val="Bezproreda"/>
        <w:jc w:val="center"/>
      </w:pPr>
    </w:p>
    <w:p w:rsidRDefault="004E590F" w:rsidP="004E590F" w:rsidR="004E590F">
      <w:pPr>
        <w:pStyle w:val="Bezproreda"/>
        <w:ind w:firstLine="708"/>
      </w:pPr>
      <w:r>
        <w:t>Na ispitnom ročištu održanom dana 23.  svibnja  2018. godine ispitane su sve prijavljene tražbine prema svojim iznosima i redu.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>Zbog navedenog riješeno je kao u izreci.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 xml:space="preserve">U Bjelovaru 23. svibnja 2018. </w:t>
      </w:r>
    </w:p>
    <w:p w:rsidRDefault="004E590F" w:rsidP="004E590F" w:rsidR="004E590F">
      <w:pPr>
        <w:pStyle w:val="Bezproreda"/>
        <w:ind w:firstLine="708" w:left="4956"/>
      </w:pPr>
      <w:r>
        <w:t xml:space="preserve"> S u d a c</w:t>
      </w:r>
    </w:p>
    <w:p w:rsidRDefault="004E590F" w:rsidP="004E590F" w:rsidR="004E590F">
      <w:pPr>
        <w:pStyle w:val="Bezproreda"/>
        <w:ind w:firstLine="708" w:left="4956"/>
      </w:pPr>
    </w:p>
    <w:p w:rsidRDefault="004E590F" w:rsidP="004E590F" w:rsidR="004E590F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</w:t>
      </w:r>
    </w:p>
    <w:p w:rsidRDefault="004E590F" w:rsidP="004E590F" w:rsidR="004E59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Vesna Dragišić</w:t>
      </w: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</w:pPr>
    </w:p>
    <w:p w:rsidRDefault="004E590F" w:rsidP="004E590F" w:rsidR="004E590F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rješenja. Žalba se podnosi ovome sudu u dva primjerka.</w:t>
      </w:r>
    </w:p>
    <w:p w:rsidRDefault="004E590F" w:rsidP="004E590F" w:rsidR="004E590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E59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348176"/>
      <w:docPartObj>
        <w:docPartGallery w:val="Page Numbers (Top of Page)"/>
        <w:docPartUnique/>
      </w:docPartObj>
    </w:sdtPr>
    <w:sdtEndPr/>
    <w:sdtContent>
      <w:p w:rsidRDefault="004E590F" w:rsidR="004E59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CFE">
          <w:t>2</w:t>
        </w:r>
        <w:r>
          <w:fldChar w:fldCharType="end"/>
        </w:r>
      </w:p>
    </w:sdtContent>
  </w:sdt>
  <w:p w:rsidRDefault="004E590F" w:rsidR="008333A9">
    <w:pPr>
      <w:pStyle w:val="Zaglavlje"/>
    </w:pPr>
    <w:r>
      <w:t>Poslovni broj: 1 St-106/2018-9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CFE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90F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36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St-106/2018-9</izvorni_sadrzaj>
    <derivirana_varijabla naziv="DomainObject.Oznaka_1">St-106/2018-9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Formated_1">
      <item>Zdravko Krajačić</item>
      <item>Anđelko Stankus, stečajni upravitelj stečajne mase</item>
      <item>Općinski građanski sud u Zagrebu, Zemljišnoknjižni odjel</item>
    </derivirana_varijabla>
  </DomainObject.Predmet.OstaliListFormated>
  <DomainObject.Predmet.OstaliList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FormatedOIB>
  <DomainObject.Predmet.OstaliListFormatedWithAdress>
    <izvorni_sadrzaj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izvorni_sadrzaj>
    <derivirana_varijabla naziv="DomainObject.Predmet.OstaliListFormatedWithAdress_1"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derivirana_varijabla>
  </DomainObject.Predmet.OstaliListFormatedWithAdress>
  <DomainObject.Predmet.OstaliListFormatedWithAdressOIB>
    <izvorni_sadrzaj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izvorni_sadrzaj>
    <derivirana_varijabla naziv="DomainObject.Predmet.OstaliListFormatedWithAdressOIB_1"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derivirana_varijabla>
  </DomainObject.Predmet.OstaliListFormatedWithAdressOIB>
  <DomainObject.Predmet.OstaliListNaziv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NazivFormated_1">
      <item>Zdravko Krajačić</item>
      <item>Anđelko Stankus, stečajni upravitelj stečajne mase</item>
      <item>Općinski građanski sud u Zagrebu, Zemljišnoknjižni odjel</item>
    </derivirana_varijabla>
  </DomainObject.Predmet.OstaliListNazivFormated>
  <DomainObject.Predmet.OstaliListNaziv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Naziv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St-106/2018-9</izvorni_sadrzaj>
    <derivirana_varijabla naziv="DomainObject.PoslovniBrojDokumenta_1">St-106/2018-9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izvorni_sadrzaj>
    <derivirana_varijabla naziv="DomainObject.Predmet.SudioniciListNaziv_1"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derivirana_varijabla>
  </DomainObject.Predmet.SudioniciListNaziv>
  <DomainObject.Predmet.SudioniciListAdressOIB>
    <izvorni_sadrzaj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izvorni_sadrzaj>
    <derivirana_varijabla naziv="DomainObject.Predmet.SudioniciListAdressOIB_1"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FC9A5-B95F-42E9-9691-140555038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1401</properties:Characters>
  <properties:Lines>67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2018-05-23T08:39:00Z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St-106/2018-9 / Odluka - Rješenje - utvrđene i osporene tražbine (odluka_St-106_2018-9.docx)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