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0AD1" w:rsidR="00506EB0" w:rsidP="00506EB0" w:rsidRDefault="00506EB0" w14:paraId="2eb55e3" w14:textId="2eb55e3">
      <w:pPr>
        <w15:collapsed w:val="false"/>
      </w:pPr>
      <w:bookmarkStart w:name="_GoBack" w:id="0"/>
      <w:bookmarkEnd w:id="0"/>
      <w:r w:rsidRPr="005D0AD1">
        <w:rPr>
          <w:noProof/>
        </w:rPr>
        <w:drawing>
          <wp:inline distT="0" distB="0" distL="0" distR="0">
            <wp:extent cx="714375" cy="962025"/>
            <wp:effectExtent l="0" t="0" r="9525" b="9525"/>
            <wp:docPr id="1" name="Slika 1" descr="Grb"/>
            <wp:cNvGraphicFramePr>
              <a:graphicFrameLocks noChangeAspect="true"/>
            </wp:cNvGraphicFramePr>
            <a:graphic>
              <a:graphicData uri="http://schemas.openxmlformats.org/drawingml/2006/picture">
                <pic:pic>
                  <pic:nvPicPr>
                    <pic:cNvPr id="0" name="Slika 1" descr="Grb"/>
                    <pic:cNvPicPr>
                      <a:picLocks noChangeAspect="true" noChangeArrowheads="true"/>
                    </pic:cNvPicPr>
                  </pic:nvPicPr>
                  <pic:blipFill>
                    <a:blip cstate="print"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4375" cy="962025"/>
                    </a:xfrm>
                    <a:prstGeom prst="rect">
                      <a:avLst/>
                    </a:prstGeom>
                    <a:noFill/>
                    <a:ln>
                      <a:noFill/>
                    </a:ln>
                  </pic:spPr>
                </pic:pic>
              </a:graphicData>
            </a:graphic>
          </wp:inline>
        </w:drawing>
      </w:r>
    </w:p>
    <w:p w:rsidRPr="005D0AD1" w:rsidR="00506EB0" w:rsidP="00506EB0" w:rsidRDefault="00506EB0">
      <w:r w:rsidRPr="005D0AD1">
        <w:t>REPUBLIKA HRVATSKA</w:t>
      </w:r>
    </w:p>
    <w:p w:rsidRPr="005D0AD1" w:rsidR="00506EB0" w:rsidP="00506EB0" w:rsidRDefault="00506EB0">
      <w:r w:rsidRPr="005D0AD1">
        <w:t xml:space="preserve">TRGOVAČKI SUD U ZAGREBU                                                </w:t>
      </w:r>
    </w:p>
    <w:p w:rsidRPr="005D0AD1" w:rsidR="00506EB0" w:rsidP="00506EB0" w:rsidRDefault="00506EB0">
      <w:r w:rsidRPr="005D0AD1">
        <w:t xml:space="preserve">Zagreb, </w:t>
      </w:r>
      <w:proofErr w:type="spellStart"/>
      <w:r w:rsidRPr="005D0AD1">
        <w:t>Amruševa</w:t>
      </w:r>
      <w:proofErr w:type="spellEnd"/>
      <w:r w:rsidRPr="005D0AD1">
        <w:t xml:space="preserve"> 2/II </w:t>
      </w:r>
      <w:r w:rsidRPr="005D0AD1">
        <w:tab/>
      </w:r>
      <w:r w:rsidRPr="005D0AD1">
        <w:tab/>
      </w:r>
      <w:r w:rsidRPr="005D0AD1">
        <w:tab/>
      </w:r>
      <w:r w:rsidRPr="005D0AD1">
        <w:tab/>
      </w:r>
      <w:r w:rsidRPr="005D0AD1">
        <w:tab/>
      </w:r>
      <w:r w:rsidRPr="005D0AD1">
        <w:tab/>
        <w:t xml:space="preserve">            </w:t>
      </w:r>
      <w:r w:rsidRPr="005D0AD1" w:rsidR="007C73F0">
        <w:t>1.</w:t>
      </w:r>
      <w:r w:rsidRPr="005D0AD1">
        <w:t xml:space="preserve">  St-1094/2012</w:t>
      </w:r>
    </w:p>
    <w:p w:rsidRPr="005D0AD1" w:rsidR="00506EB0" w:rsidP="00506EB0" w:rsidRDefault="00506EB0">
      <w:pPr>
        <w:jc w:val="center"/>
      </w:pPr>
    </w:p>
    <w:p w:rsidRPr="00B87506" w:rsidR="00B87506" w:rsidP="00B87506" w:rsidRDefault="00B87506">
      <w:pPr>
        <w:jc w:val="center"/>
      </w:pPr>
      <w:r w:rsidRPr="00B87506">
        <w:t>Z A K LJ U Č A K</w:t>
      </w:r>
    </w:p>
    <w:p w:rsidRPr="005D0AD1" w:rsidR="00506EB0" w:rsidP="00506EB0" w:rsidRDefault="00470D13">
      <w:pPr>
        <w:jc w:val="center"/>
      </w:pPr>
      <w:r w:rsidRPr="005D0AD1">
        <w:tab/>
      </w:r>
    </w:p>
    <w:p w:rsidRPr="005D0AD1" w:rsidR="00506EB0" w:rsidP="00470D13" w:rsidRDefault="00506EB0">
      <w:pPr>
        <w:ind w:firstLine="708"/>
        <w:jc w:val="both"/>
      </w:pPr>
      <w:r w:rsidRPr="005D0AD1">
        <w:t>Trgovački sud u Zagrebu po sucu Nini Radiću kao stečajno</w:t>
      </w:r>
      <w:r w:rsidRPr="005D0AD1" w:rsidR="00470D13">
        <w:t>m sucu u stečajnom postupku nad dužnikom</w:t>
      </w:r>
      <w:r w:rsidRPr="005D0AD1">
        <w:t xml:space="preserve"> JARUŠČICA PROJEKT d.o.o. za poslovanje nekretninama, Zagreb, </w:t>
      </w:r>
      <w:proofErr w:type="spellStart"/>
      <w:r w:rsidRPr="005D0AD1">
        <w:t>Jaruščica</w:t>
      </w:r>
      <w:proofErr w:type="spellEnd"/>
      <w:r w:rsidRPr="005D0AD1">
        <w:t xml:space="preserve"> 7,</w:t>
      </w:r>
      <w:r w:rsidRPr="005D0AD1" w:rsidR="00D1078E">
        <w:t xml:space="preserve"> </w:t>
      </w:r>
      <w:proofErr w:type="spellStart"/>
      <w:r w:rsidRPr="005D0AD1">
        <w:t>MBS:080729411</w:t>
      </w:r>
      <w:proofErr w:type="spellEnd"/>
      <w:r w:rsidRPr="005D0AD1">
        <w:t xml:space="preserve">, </w:t>
      </w:r>
      <w:proofErr w:type="spellStart"/>
      <w:r w:rsidRPr="005D0AD1">
        <w:t>OIB:02217546383</w:t>
      </w:r>
      <w:proofErr w:type="spellEnd"/>
      <w:r w:rsidRPr="005D0AD1">
        <w:t xml:space="preserve">, </w:t>
      </w:r>
      <w:r w:rsidR="00251BD6">
        <w:t xml:space="preserve">16. srpnja </w:t>
      </w:r>
      <w:r w:rsidRPr="005D0AD1" w:rsidR="00E7374F">
        <w:t>201</w:t>
      </w:r>
      <w:r w:rsidRPr="005D0AD1" w:rsidR="000A283E">
        <w:t>9</w:t>
      </w:r>
      <w:r w:rsidRPr="005D0AD1" w:rsidR="00FF6F5B">
        <w:t>. godine</w:t>
      </w:r>
    </w:p>
    <w:p w:rsidRPr="005D0AD1" w:rsidR="00506EB0" w:rsidP="00506EB0" w:rsidRDefault="00506EB0"/>
    <w:p w:rsidRPr="00B87506" w:rsidR="00B87506" w:rsidP="00B87506" w:rsidRDefault="00B87506">
      <w:pPr>
        <w:jc w:val="center"/>
      </w:pPr>
      <w:r w:rsidRPr="00B87506">
        <w:t xml:space="preserve">z a k </w:t>
      </w:r>
      <w:proofErr w:type="spellStart"/>
      <w:r w:rsidRPr="00B87506">
        <w:t>lj</w:t>
      </w:r>
      <w:proofErr w:type="spellEnd"/>
      <w:r w:rsidRPr="00B87506">
        <w:t xml:space="preserve"> u č i o  j e</w:t>
      </w:r>
    </w:p>
    <w:p w:rsidRPr="005D0AD1" w:rsidR="00506EB0" w:rsidP="00506EB0" w:rsidRDefault="00506EB0">
      <w:pPr>
        <w:jc w:val="center"/>
        <w:rPr>
          <w:b/>
        </w:rPr>
      </w:pPr>
    </w:p>
    <w:p w:rsidR="003F45DE" w:rsidP="005D1BB6" w:rsidRDefault="00506EB0">
      <w:pPr>
        <w:jc w:val="both"/>
        <w:rPr>
          <w:b/>
        </w:rPr>
      </w:pPr>
      <w:r w:rsidRPr="005D0AD1">
        <w:t xml:space="preserve">I </w:t>
      </w:r>
      <w:r w:rsidRPr="005D0AD1">
        <w:tab/>
        <w:t>Ispravlja  s</w:t>
      </w:r>
      <w:r w:rsidRPr="005D0AD1" w:rsidR="006061E8">
        <w:t xml:space="preserve">e  </w:t>
      </w:r>
      <w:r w:rsidR="00EA348C">
        <w:t xml:space="preserve">Zaključak </w:t>
      </w:r>
      <w:r w:rsidR="005D1BB6">
        <w:t xml:space="preserve">ovoga suda od 11. srpnja 2019. godine kojim je određeno  </w:t>
      </w:r>
      <w:r w:rsidR="005D1BB6">
        <w:rPr>
          <w:b/>
        </w:rPr>
        <w:t xml:space="preserve">ročište za prodaju nekretnina </w:t>
      </w:r>
      <w:r w:rsidR="003F45DE">
        <w:t>upisanih u zemljišne knjige</w:t>
      </w:r>
      <w:r w:rsidR="003F45DE">
        <w:rPr>
          <w:b/>
        </w:rPr>
        <w:t xml:space="preserve"> </w:t>
      </w:r>
      <w:r w:rsidR="003F45DE">
        <w:t xml:space="preserve">Općinskog suda u Novom Zagrebu, </w:t>
      </w:r>
      <w:r w:rsidRPr="003F45DE" w:rsidR="003F45DE">
        <w:t xml:space="preserve">K.O. BLATO NOVO, </w:t>
      </w:r>
      <w:proofErr w:type="spellStart"/>
      <w:r w:rsidRPr="003F45DE" w:rsidR="003F45DE">
        <w:t>OBJEKAT</w:t>
      </w:r>
      <w:proofErr w:type="spellEnd"/>
      <w:r w:rsidRPr="003F45DE" w:rsidR="003F45DE">
        <w:t xml:space="preserve"> S-2, </w:t>
      </w:r>
      <w:proofErr w:type="spellStart"/>
      <w:r w:rsidRPr="003F45DE" w:rsidR="003F45DE">
        <w:t>Jaruščica</w:t>
      </w:r>
      <w:proofErr w:type="spellEnd"/>
      <w:r w:rsidRPr="003F45DE" w:rsidR="003F45DE">
        <w:t xml:space="preserve"> 5 i </w:t>
      </w:r>
      <w:proofErr w:type="spellStart"/>
      <w:r w:rsidRPr="003F45DE" w:rsidR="003F45DE">
        <w:t>5a</w:t>
      </w:r>
      <w:proofErr w:type="spellEnd"/>
      <w:r w:rsidRPr="003F45DE" w:rsidR="003F45DE">
        <w:t xml:space="preserve">, </w:t>
      </w:r>
      <w:proofErr w:type="spellStart"/>
      <w:r w:rsidRPr="003F45DE" w:rsidR="003F45DE">
        <w:t>Zk</w:t>
      </w:r>
      <w:proofErr w:type="spellEnd"/>
      <w:r w:rsidRPr="003F45DE" w:rsidR="003F45DE">
        <w:t xml:space="preserve"> .ul. 2855. Blato Novo,</w:t>
      </w:r>
      <w:r w:rsidR="003F45DE">
        <w:rPr>
          <w:b/>
        </w:rPr>
        <w:t xml:space="preserve"> </w:t>
      </w:r>
    </w:p>
    <w:p w:rsidR="00EC1625" w:rsidP="00EC1625" w:rsidRDefault="005D1BB6">
      <w:pPr>
        <w:jc w:val="both"/>
      </w:pPr>
      <w:r>
        <w:rPr>
          <w:b/>
        </w:rPr>
        <w:t>za dan</w:t>
      </w:r>
      <w:r>
        <w:t xml:space="preserve"> </w:t>
      </w:r>
      <w:r>
        <w:rPr>
          <w:b/>
        </w:rPr>
        <w:t>27. kolovoza 2019. godine u 9,30</w:t>
      </w:r>
      <w:r w:rsidR="003F45DE">
        <w:rPr>
          <w:b/>
        </w:rPr>
        <w:t xml:space="preserve"> sati, </w:t>
      </w:r>
      <w:r>
        <w:t xml:space="preserve"> </w:t>
      </w:r>
      <w:r w:rsidR="00EC1625">
        <w:t>i to:</w:t>
      </w:r>
    </w:p>
    <w:p w:rsidR="00385A65" w:rsidP="00EC1625" w:rsidRDefault="00385A65">
      <w:pPr>
        <w:jc w:val="both"/>
      </w:pPr>
    </w:p>
    <w:p w:rsidR="00EC1625" w:rsidP="00EC1625" w:rsidRDefault="003F45DE">
      <w:pPr>
        <w:pStyle w:val="Odlomakpopisa"/>
        <w:numPr>
          <w:ilvl w:val="0"/>
          <w:numId w:val="4"/>
        </w:numPr>
        <w:jc w:val="both"/>
      </w:pPr>
      <w:r>
        <w:t xml:space="preserve">u točci I ad 6. izreke, </w:t>
      </w:r>
      <w:r w:rsidR="00A45AAD">
        <w:t>na način da umjesto</w:t>
      </w:r>
      <w:r w:rsidR="00EC1625">
        <w:t>:</w:t>
      </w:r>
    </w:p>
    <w:p w:rsidR="00EC1625" w:rsidP="00EC1625" w:rsidRDefault="00A45AAD">
      <w:pPr>
        <w:jc w:val="both"/>
        <w:rPr>
          <w:b/>
        </w:rPr>
      </w:pPr>
      <w:r>
        <w:t>„</w:t>
      </w:r>
      <w:r w:rsidRPr="00EC1625" w:rsidR="00EC1625">
        <w:rPr>
          <w:b/>
        </w:rPr>
        <w:t>6.</w:t>
      </w:r>
      <w:r w:rsidR="00EC1625">
        <w:tab/>
      </w:r>
      <w:r w:rsidR="003F45DE">
        <w:rPr>
          <w:b/>
        </w:rPr>
        <w:t xml:space="preserve">166. ETAŽA: 27/10000 </w:t>
      </w:r>
    </w:p>
    <w:p w:rsidR="00EC1625" w:rsidP="00EC1625" w:rsidRDefault="003F45DE">
      <w:pPr>
        <w:jc w:val="both"/>
      </w:pPr>
      <w:r>
        <w:t xml:space="preserve">trosoban stan oznake B/S 57, u četvrtom katu objekta S 1, dilatacija B, </w:t>
      </w:r>
      <w:proofErr w:type="spellStart"/>
      <w:r>
        <w:t>Jaruščica</w:t>
      </w:r>
      <w:proofErr w:type="spellEnd"/>
      <w:r>
        <w:t xml:space="preserve"> </w:t>
      </w:r>
      <w:proofErr w:type="spellStart"/>
      <w:r>
        <w:t>7a</w:t>
      </w:r>
      <w:proofErr w:type="spellEnd"/>
      <w:r>
        <w:t xml:space="preserve">, neto korisne površine 69,35 m2, u etažnom elaboratu sve označeno zelenom bojom. </w:t>
      </w:r>
      <w:r w:rsidRPr="00EC1625">
        <w:t>Na ovom ročištu za dražbu nekretnina se ne može prodati ispod vrijednosti od 407.595,44 kn.</w:t>
      </w:r>
      <w:r w:rsidRPr="00EC1625" w:rsidR="00D1078E">
        <w:t>"</w:t>
      </w:r>
      <w:r>
        <w:t xml:space="preserve"> </w:t>
      </w:r>
    </w:p>
    <w:p w:rsidR="00582282" w:rsidP="00EC1625" w:rsidRDefault="003F45DE">
      <w:pPr>
        <w:jc w:val="both"/>
      </w:pPr>
      <w:r>
        <w:t>ispravno treba stajati:</w:t>
      </w:r>
    </w:p>
    <w:p w:rsidRPr="00EC1625" w:rsidR="003F45DE" w:rsidP="00EC1625" w:rsidRDefault="00EC1625">
      <w:pPr>
        <w:rPr>
          <w:b/>
        </w:rPr>
      </w:pPr>
      <w:r>
        <w:rPr>
          <w:b/>
        </w:rPr>
        <w:t>"6.</w:t>
      </w:r>
      <w:r>
        <w:rPr>
          <w:b/>
        </w:rPr>
        <w:tab/>
      </w:r>
      <w:r w:rsidRPr="00EC1625" w:rsidR="003F45DE">
        <w:rPr>
          <w:b/>
        </w:rPr>
        <w:t>166. ETAŽA: 27/10000</w:t>
      </w:r>
      <w:r w:rsidRPr="00EC1625" w:rsidR="003F45DE">
        <w:rPr>
          <w:b/>
        </w:rPr>
        <w:tab/>
      </w:r>
    </w:p>
    <w:p w:rsidRPr="00EC1625" w:rsidR="003F45DE" w:rsidP="003F45DE" w:rsidRDefault="003F45DE">
      <w:r>
        <w:t xml:space="preserve">trosoban stan oznake B/S 57, u četvrtom katu objekta S 1, dilatacija B, </w:t>
      </w:r>
      <w:proofErr w:type="spellStart"/>
      <w:r>
        <w:t>Jaruščica</w:t>
      </w:r>
      <w:proofErr w:type="spellEnd"/>
      <w:r>
        <w:t xml:space="preserve"> </w:t>
      </w:r>
      <w:proofErr w:type="spellStart"/>
      <w:r>
        <w:t>7a</w:t>
      </w:r>
      <w:proofErr w:type="spellEnd"/>
      <w:r>
        <w:t xml:space="preserve">, neto korisne površine 69,35 m2, u etažnom elaboratu sve označeno zelenom </w:t>
      </w:r>
      <w:r w:rsidRPr="00EC1625">
        <w:t>bojom</w:t>
      </w:r>
      <w:r w:rsidRPr="00EC1625" w:rsidR="00EC1625">
        <w:t>.</w:t>
      </w:r>
      <w:r w:rsidRPr="00EC1625">
        <w:tab/>
      </w:r>
      <w:r w:rsidRPr="00EC1625">
        <w:tab/>
      </w:r>
    </w:p>
    <w:p w:rsidR="003F45DE" w:rsidP="003F45DE" w:rsidRDefault="003F45DE">
      <w:pPr>
        <w:rPr>
          <w:sz w:val="22"/>
          <w:szCs w:val="22"/>
        </w:rPr>
      </w:pPr>
      <w:r w:rsidRPr="00EC1625">
        <w:t xml:space="preserve">Na ovom ročištu za dražbu nekretnina se ne može prodati ispod vrijednosti od </w:t>
      </w:r>
      <w:r w:rsidRPr="00385A65" w:rsidR="00EC1625">
        <w:rPr>
          <w:sz w:val="22"/>
          <w:szCs w:val="22"/>
        </w:rPr>
        <w:t>615.451,90</w:t>
      </w:r>
      <w:r w:rsidRPr="00385A65">
        <w:rPr>
          <w:sz w:val="22"/>
          <w:szCs w:val="22"/>
        </w:rPr>
        <w:t xml:space="preserve"> kn.</w:t>
      </w:r>
      <w:r w:rsidRPr="00385A65" w:rsidR="00EC1625">
        <w:rPr>
          <w:sz w:val="22"/>
          <w:szCs w:val="22"/>
        </w:rPr>
        <w:t>"</w:t>
      </w:r>
    </w:p>
    <w:p w:rsidRPr="00385A65" w:rsidR="00385A65" w:rsidP="003F45DE" w:rsidRDefault="00385A65">
      <w:pPr>
        <w:rPr>
          <w:sz w:val="22"/>
          <w:szCs w:val="22"/>
        </w:rPr>
      </w:pPr>
    </w:p>
    <w:p w:rsidR="003F45DE" w:rsidP="00EC1625" w:rsidRDefault="00EC1625">
      <w:pPr>
        <w:pStyle w:val="Odlomakpopisa"/>
        <w:numPr>
          <w:ilvl w:val="0"/>
          <w:numId w:val="4"/>
        </w:numPr>
      </w:pPr>
      <w:r>
        <w:t xml:space="preserve">u točci I izreke </w:t>
      </w:r>
      <w:r w:rsidRPr="003A0BBB">
        <w:rPr>
          <w:b/>
        </w:rPr>
        <w:t>briše se</w:t>
      </w:r>
      <w:r>
        <w:t>:</w:t>
      </w:r>
    </w:p>
    <w:p w:rsidRPr="003A0BBB" w:rsidR="003A0BBB" w:rsidP="002145E3" w:rsidRDefault="002145E3">
      <w:pPr>
        <w:pStyle w:val="Odlomakpopisa"/>
        <w:rPr>
          <w:b/>
        </w:rPr>
      </w:pPr>
      <w:r>
        <w:t>"</w:t>
      </w:r>
      <w:r w:rsidRPr="002145E3">
        <w:rPr>
          <w:b/>
        </w:rPr>
        <w:t>26</w:t>
      </w:r>
      <w:r>
        <w:t>.</w:t>
      </w:r>
      <w:r>
        <w:tab/>
      </w:r>
      <w:r w:rsidRPr="003A0BBB" w:rsidR="003A0BBB">
        <w:rPr>
          <w:b/>
        </w:rPr>
        <w:t xml:space="preserve">91. ETAŽA: 81/10000  </w:t>
      </w:r>
    </w:p>
    <w:p w:rsidRPr="003A0BBB" w:rsidR="003A0BBB" w:rsidP="003A0BBB" w:rsidRDefault="003A0BBB">
      <w:r w:rsidRPr="003A0BBB">
        <w:t>dvosobni stan oznake 110, u prvom katu objekta S 3, sa otvorenim parkirnim mjestom oznake PM 13 u dvorištu, neto korisne površine 52,35 m2, u etažnom elaboratu sve označeno  plavom bojom</w:t>
      </w:r>
      <w:r w:rsidRPr="003A0BBB">
        <w:tab/>
      </w:r>
      <w:r w:rsidRPr="003A0BBB">
        <w:tab/>
      </w:r>
    </w:p>
    <w:p w:rsidRPr="003A0BBB" w:rsidR="003A0BBB" w:rsidP="003A0BBB" w:rsidRDefault="003A0BBB">
      <w:r w:rsidRPr="003A0BBB">
        <w:t>Na ovom ročištu za dražbu nekretnina se ne može prodati ispod vrijednosti od 452.750,00 kn.</w:t>
      </w:r>
    </w:p>
    <w:p w:rsidRPr="002145E3" w:rsidR="003A0BBB" w:rsidP="002145E3" w:rsidRDefault="002145E3">
      <w:pPr>
        <w:pStyle w:val="Odlomakpopisa"/>
        <w:numPr>
          <w:ilvl w:val="0"/>
          <w:numId w:val="7"/>
        </w:numPr>
        <w:rPr>
          <w:b/>
        </w:rPr>
      </w:pPr>
      <w:r>
        <w:rPr>
          <w:b/>
        </w:rPr>
        <w:t xml:space="preserve">  </w:t>
      </w:r>
      <w:r w:rsidRPr="002145E3" w:rsidR="003A0BBB">
        <w:rPr>
          <w:b/>
        </w:rPr>
        <w:t xml:space="preserve">93. ETAŽA: 80/10000  </w:t>
      </w:r>
    </w:p>
    <w:p w:rsidRPr="003A0BBB" w:rsidR="003A0BBB" w:rsidP="003A0BBB" w:rsidRDefault="003A0BBB">
      <w:r w:rsidRPr="003A0BBB">
        <w:t>dvosobni stan oznake 112, u prvom katu objekta S 3, sa otvorenim parkirnim mjestom oznake PM 14 u dvorištu, neto korisne površine 52,31 m2, u etažnom elaboratu sve označeno  zelenom bojom</w:t>
      </w:r>
      <w:r w:rsidRPr="003A0BBB">
        <w:tab/>
      </w:r>
      <w:r w:rsidRPr="003A0BBB">
        <w:tab/>
      </w:r>
    </w:p>
    <w:p w:rsidRPr="003A0BBB" w:rsidR="003A0BBB" w:rsidP="003A0BBB" w:rsidRDefault="003A0BBB">
      <w:r w:rsidRPr="003A0BBB">
        <w:t xml:space="preserve">Na ovom ročištu za dražbu nekretnina se ne može prodati ispod vrijednosti od </w:t>
      </w:r>
      <w:r w:rsidRPr="002145E3">
        <w:rPr>
          <w:sz w:val="22"/>
          <w:szCs w:val="22"/>
        </w:rPr>
        <w:t>501.421,34 kn.</w:t>
      </w:r>
      <w:r w:rsidR="002145E3">
        <w:t>"</w:t>
      </w:r>
      <w:r w:rsidRPr="003A0BBB">
        <w:t xml:space="preserve"> </w:t>
      </w:r>
    </w:p>
    <w:p w:rsidRPr="003A0BBB" w:rsidR="003A0BBB" w:rsidP="003A0BBB" w:rsidRDefault="002145E3">
      <w:pPr>
        <w:pStyle w:val="Odlomakpopisa"/>
        <w:ind w:left="0" w:firstLine="708"/>
        <w:rPr>
          <w:b/>
        </w:rPr>
      </w:pPr>
      <w:r w:rsidRPr="002145E3">
        <w:t>"</w:t>
      </w:r>
      <w:r w:rsidRPr="003A0BBB" w:rsidR="003A0BBB">
        <w:rPr>
          <w:b/>
        </w:rPr>
        <w:t xml:space="preserve">30. </w:t>
      </w:r>
      <w:r>
        <w:rPr>
          <w:b/>
        </w:rPr>
        <w:t xml:space="preserve"> </w:t>
      </w:r>
      <w:r w:rsidRPr="003A0BBB" w:rsidR="003A0BBB">
        <w:rPr>
          <w:b/>
        </w:rPr>
        <w:t xml:space="preserve">182. ETAŽA: 67/10000  </w:t>
      </w:r>
      <w:r w:rsidRPr="003A0BBB" w:rsidR="003A0BBB">
        <w:rPr>
          <w:b/>
        </w:rPr>
        <w:tab/>
      </w:r>
    </w:p>
    <w:p w:rsidRPr="003A0BBB" w:rsidR="003A0BBB" w:rsidP="003A0BBB" w:rsidRDefault="003A0BBB">
      <w:r w:rsidRPr="003A0BBB">
        <w:t>dvosobni stan oznake 711, u sedmom katu objekta S 3, neto korisne površine 43,87 m2, u etažnom elaboratu sve označeno  žutom bojom,</w:t>
      </w:r>
    </w:p>
    <w:p w:rsidRPr="002145E3" w:rsidR="003A0BBB" w:rsidP="003A0BBB" w:rsidRDefault="003A0BBB">
      <w:pPr>
        <w:rPr>
          <w:sz w:val="22"/>
          <w:szCs w:val="22"/>
        </w:rPr>
      </w:pPr>
      <w:r w:rsidRPr="003A0BBB">
        <w:t xml:space="preserve">Na ovom ročištu za dražbu nekretnina se ne može prodati ispod vrijednosti od </w:t>
      </w:r>
      <w:r w:rsidRPr="002145E3">
        <w:rPr>
          <w:sz w:val="22"/>
          <w:szCs w:val="22"/>
        </w:rPr>
        <w:t>407.600,00 kn.</w:t>
      </w:r>
      <w:r w:rsidRPr="002145E3" w:rsidR="002145E3">
        <w:rPr>
          <w:sz w:val="22"/>
          <w:szCs w:val="22"/>
        </w:rPr>
        <w:t>"</w:t>
      </w:r>
    </w:p>
    <w:p w:rsidRPr="005D0AD1" w:rsidR="006061E8" w:rsidP="006061E8" w:rsidRDefault="006061E8">
      <w:pPr>
        <w:jc w:val="both"/>
      </w:pPr>
    </w:p>
    <w:p w:rsidRPr="005D0AD1" w:rsidR="00506EB0" w:rsidP="00506EB0" w:rsidRDefault="00506EB0">
      <w:pPr>
        <w:jc w:val="both"/>
      </w:pPr>
      <w:r w:rsidRPr="005D0AD1">
        <w:t>I</w:t>
      </w:r>
      <w:r w:rsidRPr="005D0AD1" w:rsidR="006061E8">
        <w:t>I</w:t>
      </w:r>
      <w:r w:rsidRPr="005D0AD1">
        <w:t xml:space="preserve"> </w:t>
      </w:r>
      <w:r w:rsidRPr="005D0AD1">
        <w:rPr>
          <w:b/>
        </w:rPr>
        <w:t xml:space="preserve">        </w:t>
      </w:r>
      <w:r w:rsidRPr="005D0AD1">
        <w:t xml:space="preserve">U ostalom dijelu </w:t>
      </w:r>
      <w:r w:rsidR="00AA2BFA">
        <w:t>Zaključak</w:t>
      </w:r>
      <w:r w:rsidRPr="005D0AD1">
        <w:t xml:space="preserve"> ostaje neizmijenjen. </w:t>
      </w:r>
    </w:p>
    <w:p w:rsidRPr="005D0AD1" w:rsidR="00506EB0" w:rsidP="00506EB0" w:rsidRDefault="00506EB0">
      <w:pPr>
        <w:ind w:left="360"/>
        <w:jc w:val="center"/>
        <w:rPr>
          <w:b/>
        </w:rPr>
      </w:pPr>
    </w:p>
    <w:p w:rsidRPr="005D0AD1" w:rsidR="00470D13" w:rsidP="00506EB0" w:rsidRDefault="00470D13">
      <w:pPr>
        <w:ind w:left="360"/>
        <w:jc w:val="center"/>
        <w:rPr>
          <w:b/>
        </w:rPr>
      </w:pPr>
    </w:p>
    <w:p w:rsidRPr="005D0AD1" w:rsidR="00506EB0" w:rsidP="00506EB0" w:rsidRDefault="00506EB0">
      <w:pPr>
        <w:ind w:left="360"/>
        <w:jc w:val="center"/>
      </w:pPr>
      <w:r w:rsidRPr="005D0AD1">
        <w:t>O  b  r  a  z  l  o  ž  e  nj  e</w:t>
      </w:r>
    </w:p>
    <w:p w:rsidRPr="005D0AD1" w:rsidR="00506EB0" w:rsidP="00506EB0" w:rsidRDefault="00506EB0">
      <w:pPr>
        <w:jc w:val="both"/>
        <w:rPr>
          <w:b/>
        </w:rPr>
      </w:pPr>
    </w:p>
    <w:p w:rsidR="009B7535" w:rsidP="009B7535" w:rsidRDefault="004636B0">
      <w:pPr>
        <w:ind w:firstLine="708"/>
        <w:jc w:val="both"/>
      </w:pPr>
      <w:r>
        <w:t xml:space="preserve">Zaključkom ovoga suda od 11. srpnja 2019. godine određeno je </w:t>
      </w:r>
      <w:r w:rsidRPr="004636B0">
        <w:t xml:space="preserve">ročište za prodaju nekretnina upisanih u zemljišne knjige Općinskog suda u Novom Zagrebu, K.O. BLATO NOVO, </w:t>
      </w:r>
      <w:proofErr w:type="spellStart"/>
      <w:r w:rsidRPr="004636B0">
        <w:t>OBJEKAT</w:t>
      </w:r>
      <w:proofErr w:type="spellEnd"/>
      <w:r w:rsidRPr="004636B0">
        <w:t xml:space="preserve"> S-2, </w:t>
      </w:r>
      <w:proofErr w:type="spellStart"/>
      <w:r w:rsidRPr="004636B0">
        <w:t>Jaruščica</w:t>
      </w:r>
      <w:proofErr w:type="spellEnd"/>
      <w:r w:rsidRPr="004636B0">
        <w:t xml:space="preserve"> 5 i </w:t>
      </w:r>
      <w:proofErr w:type="spellStart"/>
      <w:r w:rsidRPr="004636B0">
        <w:t>5a</w:t>
      </w:r>
      <w:proofErr w:type="spellEnd"/>
      <w:r w:rsidRPr="004636B0">
        <w:t xml:space="preserve">, </w:t>
      </w:r>
      <w:proofErr w:type="spellStart"/>
      <w:r w:rsidRPr="004636B0">
        <w:t>Zk</w:t>
      </w:r>
      <w:proofErr w:type="spellEnd"/>
      <w:r w:rsidRPr="004636B0">
        <w:t xml:space="preserve"> .ul. 2855. Blato Novo, za dan 27. kolovoza 2019. godine u 9,30 sati. </w:t>
      </w:r>
    </w:p>
    <w:p w:rsidR="009B7535" w:rsidP="009B7535" w:rsidRDefault="004636B0">
      <w:pPr>
        <w:ind w:firstLine="708"/>
        <w:jc w:val="both"/>
      </w:pPr>
      <w:r>
        <w:t>U</w:t>
      </w:r>
      <w:r w:rsidRPr="005D0AD1" w:rsidR="005D0AD1">
        <w:t xml:space="preserve"> točci </w:t>
      </w:r>
      <w:r w:rsidR="00EA348C">
        <w:t xml:space="preserve">I </w:t>
      </w:r>
      <w:r>
        <w:t>ad 6.</w:t>
      </w:r>
      <w:r w:rsidRPr="00A45AAD" w:rsidR="005D0AD1">
        <w:t xml:space="preserve"> </w:t>
      </w:r>
      <w:r w:rsidRPr="005D0AD1" w:rsidR="005D0AD1">
        <w:t xml:space="preserve">izreke, </w:t>
      </w:r>
      <w:r w:rsidRPr="005D0AD1" w:rsidR="00FF6F5B">
        <w:t xml:space="preserve">očitom omaškom u pisanju, </w:t>
      </w:r>
      <w:r w:rsidRPr="005D0AD1" w:rsidR="00470D13">
        <w:t xml:space="preserve">pogrešno </w:t>
      </w:r>
      <w:r w:rsidRPr="005D0AD1" w:rsidR="005D0AD1">
        <w:t>je</w:t>
      </w:r>
      <w:r w:rsidRPr="005D0AD1" w:rsidR="00470D13">
        <w:t xml:space="preserve"> naveden</w:t>
      </w:r>
      <w:r>
        <w:t>a</w:t>
      </w:r>
      <w:r w:rsidR="009B7535">
        <w:t xml:space="preserve"> početna</w:t>
      </w:r>
      <w:r>
        <w:t xml:space="preserve"> </w:t>
      </w:r>
      <w:r w:rsidR="009B7535">
        <w:t xml:space="preserve">vrijednost </w:t>
      </w:r>
      <w:r>
        <w:t>nekretnine</w:t>
      </w:r>
      <w:r w:rsidR="009B7535">
        <w:t xml:space="preserve"> upisane u zemljišne knjige</w:t>
      </w:r>
      <w:r w:rsidR="009B7535">
        <w:rPr>
          <w:b/>
        </w:rPr>
        <w:t xml:space="preserve"> </w:t>
      </w:r>
      <w:r w:rsidR="009B7535">
        <w:t>Općinskog suda u Novom Zagrebu</w:t>
      </w:r>
      <w:r w:rsidRPr="009B7535" w:rsidR="009B7535">
        <w:t xml:space="preserve">, k.o. BLATO NOVO, </w:t>
      </w:r>
      <w:proofErr w:type="spellStart"/>
      <w:r w:rsidRPr="009B7535" w:rsidR="009B7535">
        <w:t>Zk</w:t>
      </w:r>
      <w:proofErr w:type="spellEnd"/>
      <w:r w:rsidRPr="009B7535" w:rsidR="009B7535">
        <w:t xml:space="preserve"> .ul. 2855. Blato Novo, i to  166. ETAŽA: 27/10000,</w:t>
      </w:r>
      <w:r w:rsidR="009B7535">
        <w:rPr>
          <w:b/>
        </w:rPr>
        <w:t xml:space="preserve"> </w:t>
      </w:r>
      <w:r w:rsidR="009B7535">
        <w:t xml:space="preserve">trosoban stan oznake B/S 57, u četvrtom katu objekta S 1, dilatacija B, </w:t>
      </w:r>
      <w:proofErr w:type="spellStart"/>
      <w:r w:rsidR="009B7535">
        <w:t>Jaruščica</w:t>
      </w:r>
      <w:proofErr w:type="spellEnd"/>
      <w:r w:rsidR="009B7535">
        <w:t xml:space="preserve"> </w:t>
      </w:r>
      <w:proofErr w:type="spellStart"/>
      <w:r w:rsidR="009B7535">
        <w:t>7a</w:t>
      </w:r>
      <w:proofErr w:type="spellEnd"/>
      <w:r w:rsidR="009B7535">
        <w:t>, neto korisne površine 69,35 m2, u etažnom elaboratu sve označeno zelenom bojom</w:t>
      </w:r>
      <w:r w:rsidR="00687F0B">
        <w:t>, i to u iznosu od 407.595,44 kn</w:t>
      </w:r>
      <w:r w:rsidR="009B7535">
        <w:t xml:space="preserve">. Uvidom u Elaborat procjene tržišne vrijednosti nekretnine stalnog sudskog vještaka za graditeljstvo Ele Mihovilović – Brkić, dipl. ing. </w:t>
      </w:r>
      <w:proofErr w:type="spellStart"/>
      <w:r w:rsidR="009B7535">
        <w:t>građ</w:t>
      </w:r>
      <w:proofErr w:type="spellEnd"/>
      <w:r w:rsidR="009B7535">
        <w:t xml:space="preserve">., iz veljače 2015., koji </w:t>
      </w:r>
      <w:proofErr w:type="spellStart"/>
      <w:r w:rsidR="009B7535">
        <w:t>prileži</w:t>
      </w:r>
      <w:proofErr w:type="spellEnd"/>
      <w:r w:rsidR="009B7535">
        <w:t xml:space="preserve"> spisu, utvrđeno je da procijenjena vrijednost predmetne nekretnine iznosi 8</w:t>
      </w:r>
      <w:r w:rsidR="00476F7D">
        <w:t>2</w:t>
      </w:r>
      <w:r w:rsidR="009B7535">
        <w:t>.</w:t>
      </w:r>
      <w:r w:rsidR="00476F7D">
        <w:t>945</w:t>
      </w:r>
      <w:r w:rsidR="009B7535">
        <w:t>,00 EUR</w:t>
      </w:r>
      <w:r w:rsidR="00476F7D">
        <w:t>, odnosno 615.451,90 kn</w:t>
      </w:r>
      <w:r w:rsidR="009B7535">
        <w:t xml:space="preserve">. </w:t>
      </w:r>
    </w:p>
    <w:p w:rsidR="009B7535" w:rsidP="009B7535" w:rsidRDefault="00476F7D">
      <w:pPr>
        <w:jc w:val="both"/>
      </w:pPr>
      <w:r>
        <w:tab/>
        <w:t xml:space="preserve">Očitom omaškom u pisanju, u  </w:t>
      </w:r>
      <w:r w:rsidR="00AA2BFA">
        <w:t>točci I ad 26., 27. i 30</w:t>
      </w:r>
      <w:r>
        <w:t xml:space="preserve">. izreke Zaključka suda od 11. srpnja 2019. navedene su nekretnine koje nisu slobodne od osoba i stvari. </w:t>
      </w:r>
    </w:p>
    <w:p w:rsidRPr="004636B0" w:rsidR="00470D13" w:rsidP="004636B0" w:rsidRDefault="00476F7D">
      <w:pPr>
        <w:ind w:firstLine="708"/>
        <w:jc w:val="both"/>
        <w:rPr>
          <w:b/>
        </w:rPr>
      </w:pPr>
      <w:r>
        <w:t>Slijedom obrazloženog</w:t>
      </w:r>
      <w:r w:rsidR="00A45AAD">
        <w:t>,</w:t>
      </w:r>
      <w:r w:rsidRPr="005D0AD1" w:rsidR="00A45AAD">
        <w:t xml:space="preserve"> </w:t>
      </w:r>
      <w:r>
        <w:t>sukladno odredbi</w:t>
      </w:r>
      <w:r w:rsidRPr="005D0AD1" w:rsidR="00506EB0">
        <w:t xml:space="preserve"> članka 342. i 347. ZPP-a</w:t>
      </w:r>
      <w:r w:rsidR="002239AA">
        <w:t>,</w:t>
      </w:r>
      <w:r w:rsidRPr="005D0AD1" w:rsidR="00506EB0">
        <w:t xml:space="preserve"> u svezi članka </w:t>
      </w:r>
      <w:r w:rsidRPr="005D0AD1" w:rsidR="00126B48">
        <w:t>6. Stečajnog zakona</w:t>
      </w:r>
      <w:r w:rsidR="002239AA">
        <w:t xml:space="preserve"> (NN 44/96 – 133/12), </w:t>
      </w:r>
      <w:r w:rsidRPr="005D0AD1" w:rsidR="00126B48">
        <w:t xml:space="preserve"> </w:t>
      </w:r>
      <w:r w:rsidR="00B87506">
        <w:t>odlučeno</w:t>
      </w:r>
      <w:r w:rsidR="002239AA">
        <w:t xml:space="preserve"> je</w:t>
      </w:r>
      <w:r w:rsidRPr="005D0AD1" w:rsidR="00506EB0">
        <w:t xml:space="preserve"> kao u izreci. </w:t>
      </w:r>
    </w:p>
    <w:p w:rsidRPr="005D0AD1" w:rsidR="006061E8" w:rsidP="00506EB0" w:rsidRDefault="006061E8">
      <w:pPr>
        <w:jc w:val="both"/>
      </w:pPr>
    </w:p>
    <w:p w:rsidRPr="005D0AD1" w:rsidR="00506EB0" w:rsidP="00506EB0" w:rsidRDefault="00506EB0">
      <w:pPr>
        <w:jc w:val="center"/>
      </w:pPr>
      <w:r w:rsidRPr="005D0AD1">
        <w:t xml:space="preserve">U Zagrebu, </w:t>
      </w:r>
      <w:r w:rsidR="00251BD6">
        <w:t xml:space="preserve">16. srpnja </w:t>
      </w:r>
      <w:r w:rsidRPr="005D0AD1" w:rsidR="000A283E">
        <w:t>2019</w:t>
      </w:r>
      <w:r w:rsidRPr="005D0AD1">
        <w:t>. godine</w:t>
      </w:r>
    </w:p>
    <w:p w:rsidRPr="005D0AD1" w:rsidR="00506EB0" w:rsidP="00506EB0" w:rsidRDefault="00506EB0">
      <w:pPr>
        <w:jc w:val="both"/>
      </w:pPr>
      <w:r w:rsidRPr="005D0AD1">
        <w:t xml:space="preserve">                                                                                                </w:t>
      </w:r>
    </w:p>
    <w:p w:rsidRPr="005D0AD1" w:rsidR="00506EB0" w:rsidP="00506EB0" w:rsidRDefault="00506EB0">
      <w:pPr>
        <w:ind w:left="4956" w:firstLine="708"/>
        <w:jc w:val="both"/>
      </w:pPr>
      <w:r w:rsidRPr="005D0AD1">
        <w:t xml:space="preserve">    STEČAJNI SUDAC:</w:t>
      </w:r>
    </w:p>
    <w:p w:rsidR="00506EB0" w:rsidP="00506EB0" w:rsidRDefault="00506EB0">
      <w:pPr>
        <w:jc w:val="both"/>
      </w:pPr>
      <w:r w:rsidRPr="005D0AD1">
        <w:t xml:space="preserve">                                                                                                    </w:t>
      </w:r>
      <w:r w:rsidR="00240708">
        <w:t>NINO RADIĆ, v.r.</w:t>
      </w:r>
    </w:p>
    <w:p w:rsidR="00240708" w:rsidP="00506EB0" w:rsidRDefault="00240708">
      <w:pPr>
        <w:jc w:val="both"/>
      </w:pPr>
    </w:p>
    <w:p w:rsidR="00240708" w:rsidP="00506EB0" w:rsidRDefault="00240708">
      <w:pPr>
        <w:jc w:val="both"/>
      </w:pPr>
      <w:r>
        <w:t xml:space="preserve">Za točnost </w:t>
      </w:r>
      <w:proofErr w:type="spellStart"/>
      <w:r>
        <w:t>otpravka</w:t>
      </w:r>
      <w:proofErr w:type="spellEnd"/>
      <w:r>
        <w:t xml:space="preserve"> – ovlašteni službenik:</w:t>
      </w:r>
    </w:p>
    <w:p w:rsidR="00240708" w:rsidP="00506EB0" w:rsidRDefault="00240708">
      <w:pPr>
        <w:jc w:val="both"/>
      </w:pPr>
      <w:r>
        <w:t>Tihomir Vučić</w:t>
      </w:r>
    </w:p>
    <w:p w:rsidR="00240708" w:rsidP="00506EB0" w:rsidRDefault="00240708">
      <w:pPr>
        <w:jc w:val="both"/>
      </w:pPr>
    </w:p>
    <w:p w:rsidR="00240708" w:rsidP="00506EB0" w:rsidRDefault="00240708">
      <w:pPr>
        <w:jc w:val="both"/>
      </w:pPr>
    </w:p>
    <w:p w:rsidRPr="005D0AD1" w:rsidR="00240708" w:rsidP="00506EB0" w:rsidRDefault="00240708">
      <w:pPr>
        <w:jc w:val="both"/>
      </w:pPr>
    </w:p>
    <w:p w:rsidRPr="005D0AD1" w:rsidR="00470D13" w:rsidP="00506EB0" w:rsidRDefault="00470D13">
      <w:pPr>
        <w:jc w:val="both"/>
      </w:pPr>
    </w:p>
    <w:p w:rsidRPr="005D0AD1" w:rsidR="00506EB0" w:rsidP="00506EB0" w:rsidRDefault="00506EB0">
      <w:r w:rsidRPr="005D0AD1">
        <w:t xml:space="preserve">POUKA O PRAVNOM LIJEKU: </w:t>
      </w:r>
    </w:p>
    <w:p w:rsidRPr="005D0AD1" w:rsidR="00506EB0" w:rsidP="00506EB0" w:rsidRDefault="00B87506">
      <w:pPr>
        <w:jc w:val="both"/>
      </w:pPr>
      <w:r>
        <w:t>Protiv zaključka žalba nije dopuštena ( čl. 11. st. 9. SZ-a).</w:t>
      </w:r>
      <w:r>
        <w:tab/>
      </w:r>
    </w:p>
    <w:p w:rsidRPr="005D0AD1" w:rsidR="00FF6F5B" w:rsidP="00FF6F5B" w:rsidRDefault="00506EB0">
      <w:r w:rsidRPr="005D0AD1">
        <w:t xml:space="preserve">     </w:t>
      </w:r>
      <w:r w:rsidRPr="005D0AD1">
        <w:tab/>
      </w:r>
      <w:r w:rsidRPr="005D0AD1">
        <w:tab/>
      </w:r>
      <w:r w:rsidRPr="005D0AD1">
        <w:tab/>
      </w:r>
      <w:r w:rsidRPr="005D0AD1">
        <w:tab/>
      </w:r>
      <w:r w:rsidRPr="005D0AD1">
        <w:tab/>
      </w:r>
      <w:r w:rsidRPr="005D0AD1">
        <w:tab/>
      </w:r>
      <w:r w:rsidRPr="005D0AD1">
        <w:tab/>
      </w:r>
      <w:r w:rsidRPr="005D0AD1">
        <w:tab/>
        <w:t xml:space="preserve">     </w:t>
      </w:r>
    </w:p>
    <w:p w:rsidRPr="005D0AD1" w:rsidR="007644BB" w:rsidP="00240708" w:rsidRDefault="007644BB"/>
    <w:sectPr w:rsidRPr="005D0AD1" w:rsidR="007644BB" w:rsidSect="002145E3">
      <w:pgSz w:w="11906" w:h="16838"/>
      <w:pgMar w:top="993"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914DF"/>
    <w:multiLevelType w:val="hybridMultilevel"/>
    <w:tmpl w:val="EDBC0606"/>
    <w:lvl w:ilvl="0" w:tplc="49CA52E8">
      <w:start w:val="27"/>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CDA34D6"/>
    <w:multiLevelType w:val="hybridMultilevel"/>
    <w:tmpl w:val="83281D64"/>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92D15BB"/>
    <w:multiLevelType w:val="hybridMultilevel"/>
    <w:tmpl w:val="E18AF762"/>
    <w:lvl w:ilvl="0" w:tplc="05F4BE94">
      <w:start w:val="26"/>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F3569EA"/>
    <w:multiLevelType w:val="hybridMultilevel"/>
    <w:tmpl w:val="F0C08694"/>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4">
    <w:nsid w:val="49B01F36"/>
    <w:multiLevelType w:val="hybridMultilevel"/>
    <w:tmpl w:val="0DC20D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0EE130E"/>
    <w:multiLevelType w:val="hybridMultilevel"/>
    <w:tmpl w:val="C0B098BA"/>
    <w:lvl w:ilvl="0" w:tplc="8E8ADE6E">
      <w:start w:val="27"/>
      <w:numFmt w:val="decimal"/>
      <w:lvlText w:val="%1."/>
      <w:lvlJc w:val="left"/>
      <w:pPr>
        <w:ind w:left="1211" w:hanging="360"/>
      </w:pPr>
      <w:rPr>
        <w:rFonts w:hint="default"/>
      </w:rPr>
    </w:lvl>
    <w:lvl w:ilvl="1" w:tplc="041A0019" w:tentative="true">
      <w:start w:val="1"/>
      <w:numFmt w:val="lowerLetter"/>
      <w:lvlText w:val="%2."/>
      <w:lvlJc w:val="left"/>
      <w:pPr>
        <w:ind w:left="1931" w:hanging="360"/>
      </w:pPr>
    </w:lvl>
    <w:lvl w:ilvl="2" w:tplc="041A001B" w:tentative="true">
      <w:start w:val="1"/>
      <w:numFmt w:val="lowerRoman"/>
      <w:lvlText w:val="%3."/>
      <w:lvlJc w:val="right"/>
      <w:pPr>
        <w:ind w:left="2651" w:hanging="180"/>
      </w:pPr>
    </w:lvl>
    <w:lvl w:ilvl="3" w:tplc="041A000F" w:tentative="true">
      <w:start w:val="1"/>
      <w:numFmt w:val="decimal"/>
      <w:lvlText w:val="%4."/>
      <w:lvlJc w:val="left"/>
      <w:pPr>
        <w:ind w:left="3371" w:hanging="360"/>
      </w:pPr>
    </w:lvl>
    <w:lvl w:ilvl="4" w:tplc="041A0019" w:tentative="true">
      <w:start w:val="1"/>
      <w:numFmt w:val="lowerLetter"/>
      <w:lvlText w:val="%5."/>
      <w:lvlJc w:val="left"/>
      <w:pPr>
        <w:ind w:left="4091" w:hanging="360"/>
      </w:pPr>
    </w:lvl>
    <w:lvl w:ilvl="5" w:tplc="041A001B" w:tentative="true">
      <w:start w:val="1"/>
      <w:numFmt w:val="lowerRoman"/>
      <w:lvlText w:val="%6."/>
      <w:lvlJc w:val="right"/>
      <w:pPr>
        <w:ind w:left="4811" w:hanging="180"/>
      </w:pPr>
    </w:lvl>
    <w:lvl w:ilvl="6" w:tplc="041A000F" w:tentative="true">
      <w:start w:val="1"/>
      <w:numFmt w:val="decimal"/>
      <w:lvlText w:val="%7."/>
      <w:lvlJc w:val="left"/>
      <w:pPr>
        <w:ind w:left="5531" w:hanging="360"/>
      </w:pPr>
    </w:lvl>
    <w:lvl w:ilvl="7" w:tplc="041A0019" w:tentative="true">
      <w:start w:val="1"/>
      <w:numFmt w:val="lowerLetter"/>
      <w:lvlText w:val="%8."/>
      <w:lvlJc w:val="left"/>
      <w:pPr>
        <w:ind w:left="6251" w:hanging="360"/>
      </w:pPr>
    </w:lvl>
    <w:lvl w:ilvl="8" w:tplc="041A001B" w:tentative="true">
      <w:start w:val="1"/>
      <w:numFmt w:val="lowerRoman"/>
      <w:lvlText w:val="%9."/>
      <w:lvlJc w:val="right"/>
      <w:pPr>
        <w:ind w:left="6971" w:hanging="180"/>
      </w:pPr>
    </w:lvl>
  </w:abstractNum>
  <w:abstractNum w:abstractNumId="6">
    <w:nsid w:val="66FD53FF"/>
    <w:multiLevelType w:val="hybridMultilevel"/>
    <w:tmpl w:val="C758F856"/>
    <w:lvl w:ilvl="0" w:tplc="3432E7B6">
      <w:start w:val="6"/>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2"/>
  </w:num>
  <w:num w:numId="6">
    <w:abstractNumId w:val="0"/>
  </w:num>
  <w:num w:numId="7">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EB0"/>
    <w:rsid w:val="000A283E"/>
    <w:rsid w:val="00126B48"/>
    <w:rsid w:val="001E7687"/>
    <w:rsid w:val="00212CD6"/>
    <w:rsid w:val="002145E3"/>
    <w:rsid w:val="002239AA"/>
    <w:rsid w:val="00240708"/>
    <w:rsid w:val="00251BD6"/>
    <w:rsid w:val="002F4FC7"/>
    <w:rsid w:val="00373B00"/>
    <w:rsid w:val="00385A65"/>
    <w:rsid w:val="003A0BBB"/>
    <w:rsid w:val="003A3353"/>
    <w:rsid w:val="003F45DE"/>
    <w:rsid w:val="00440FF9"/>
    <w:rsid w:val="00450457"/>
    <w:rsid w:val="004636B0"/>
    <w:rsid w:val="00470D13"/>
    <w:rsid w:val="00476F7D"/>
    <w:rsid w:val="004E7E63"/>
    <w:rsid w:val="00506EB0"/>
    <w:rsid w:val="00532E05"/>
    <w:rsid w:val="00545FE2"/>
    <w:rsid w:val="00582282"/>
    <w:rsid w:val="005D0AD1"/>
    <w:rsid w:val="005D1BB6"/>
    <w:rsid w:val="006061E8"/>
    <w:rsid w:val="006358D3"/>
    <w:rsid w:val="00687F0B"/>
    <w:rsid w:val="007644BB"/>
    <w:rsid w:val="00787A91"/>
    <w:rsid w:val="007C73F0"/>
    <w:rsid w:val="00816C3D"/>
    <w:rsid w:val="008658EF"/>
    <w:rsid w:val="009B7535"/>
    <w:rsid w:val="00A45AAD"/>
    <w:rsid w:val="00AA2BFA"/>
    <w:rsid w:val="00B87506"/>
    <w:rsid w:val="00C52D54"/>
    <w:rsid w:val="00C84E23"/>
    <w:rsid w:val="00CF348F"/>
    <w:rsid w:val="00D1078E"/>
    <w:rsid w:val="00E7374F"/>
    <w:rsid w:val="00EA348C"/>
    <w:rsid w:val="00EC1625"/>
    <w:rsid w:val="00F5165B"/>
    <w:rsid w:val="00FE0742"/>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709F1BB"/>
  <w15:docId w15:val="{86079D34-E6E6-42F7-9587-9B7F9051A958}"/>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06EB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506EB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06EB0"/>
    <w:rPr>
      <w:rFonts w:ascii="Tahoma" w:hAnsi="Tahoma" w:eastAsia="Times New Roman" w:cs="Tahoma"/>
      <w:sz w:val="16"/>
      <w:szCs w:val="16"/>
      <w:lang w:eastAsia="hr-HR"/>
    </w:rPr>
  </w:style>
  <w:style w:type="paragraph" w:styleId="Odlomakpopisa">
    <w:name w:val="List Paragraph"/>
    <w:basedOn w:val="Normal"/>
    <w:uiPriority w:val="34"/>
    <w:qFormat/>
    <w:rsid w:val="00FF6F5B"/>
    <w:pPr>
      <w:ind w:left="720"/>
      <w:contextualSpacing/>
    </w:pPr>
  </w:style>
  <w:style w:type="character" w:styleId="Tekstrezerviranogmjesta">
    <w:name w:val="Placeholder Text"/>
    <w:basedOn w:val="Zadanifontodlomka"/>
    <w:uiPriority w:val="99"/>
    <w:semiHidden/>
    <w:rsid w:val="006358D3"/>
    <w:rPr>
      <w:color w:val="808080"/>
      <w:bdr w:val="none" w:color="auto" w:sz="0" w:space="0"/>
      <w:shd w:val="clear" w:color="auto" w:fill="auto"/>
    </w:rPr>
  </w:style>
  <w:style w:type="character" w:styleId="eSPISCCParagraphDefaultFont" w:customStyle="true">
    <w:name w:val="eSPIS_CC_Paragraph Default Font"/>
    <w:basedOn w:val="Zadanifontodlomka"/>
    <w:rsid w:val="006358D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358D3"/>
    <w:rPr>
      <w:bdr w:val="none" w:color="auto" w:sz="0" w:space="0"/>
      <w:shd w:val="clear" w:color="auto" w:fill="FFFFCC"/>
      <w:lang w:val="hr-HR"/>
    </w:rPr>
  </w:style>
  <w:style w:type="character" w:styleId="PozadinaSvijetloCrvena" w:customStyle="true">
    <w:name w:val="Pozadina_SvijetloCrvena"/>
    <w:basedOn w:val="eSPISCCParagraphDefaultFont"/>
    <w:rsid w:val="006358D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358D3"/>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5091298">
      <w:bodyDiv w:val="true"/>
      <w:marLeft w:val="0"/>
      <w:marRight w:val="0"/>
      <w:marTop w:val="0"/>
      <w:marBottom w:val="0"/>
      <w:divBdr>
        <w:top w:val="none" w:color="auto" w:sz="0" w:space="0"/>
        <w:left w:val="none" w:color="auto" w:sz="0" w:space="0"/>
        <w:bottom w:val="none" w:color="auto" w:sz="0" w:space="0"/>
        <w:right w:val="none" w:color="auto" w:sz="0" w:space="0"/>
      </w:divBdr>
    </w:div>
    <w:div w:id="263223897">
      <w:bodyDiv w:val="true"/>
      <w:marLeft w:val="0"/>
      <w:marRight w:val="0"/>
      <w:marTop w:val="0"/>
      <w:marBottom w:val="0"/>
      <w:divBdr>
        <w:top w:val="none" w:color="auto" w:sz="0" w:space="0"/>
        <w:left w:val="none" w:color="auto" w:sz="0" w:space="0"/>
        <w:bottom w:val="none" w:color="auto" w:sz="0" w:space="0"/>
        <w:right w:val="none" w:color="auto" w:sz="0" w:space="0"/>
      </w:divBdr>
    </w:div>
    <w:div w:id="336271249">
      <w:bodyDiv w:val="true"/>
      <w:marLeft w:val="0"/>
      <w:marRight w:val="0"/>
      <w:marTop w:val="0"/>
      <w:marBottom w:val="0"/>
      <w:divBdr>
        <w:top w:val="none" w:color="auto" w:sz="0" w:space="0"/>
        <w:left w:val="none" w:color="auto" w:sz="0" w:space="0"/>
        <w:bottom w:val="none" w:color="auto" w:sz="0" w:space="0"/>
        <w:right w:val="none" w:color="auto" w:sz="0" w:space="0"/>
      </w:divBdr>
    </w:div>
    <w:div w:id="363874139">
      <w:bodyDiv w:val="true"/>
      <w:marLeft w:val="0"/>
      <w:marRight w:val="0"/>
      <w:marTop w:val="0"/>
      <w:marBottom w:val="0"/>
      <w:divBdr>
        <w:top w:val="none" w:color="auto" w:sz="0" w:space="0"/>
        <w:left w:val="none" w:color="auto" w:sz="0" w:space="0"/>
        <w:bottom w:val="none" w:color="auto" w:sz="0" w:space="0"/>
        <w:right w:val="none" w:color="auto" w:sz="0" w:space="0"/>
      </w:divBdr>
    </w:div>
    <w:div w:id="411004294">
      <w:bodyDiv w:val="true"/>
      <w:marLeft w:val="0"/>
      <w:marRight w:val="0"/>
      <w:marTop w:val="0"/>
      <w:marBottom w:val="0"/>
      <w:divBdr>
        <w:top w:val="none" w:color="auto" w:sz="0" w:space="0"/>
        <w:left w:val="none" w:color="auto" w:sz="0" w:space="0"/>
        <w:bottom w:val="none" w:color="auto" w:sz="0" w:space="0"/>
        <w:right w:val="none" w:color="auto" w:sz="0" w:space="0"/>
      </w:divBdr>
    </w:div>
    <w:div w:id="660934947">
      <w:bodyDiv w:val="true"/>
      <w:marLeft w:val="0"/>
      <w:marRight w:val="0"/>
      <w:marTop w:val="0"/>
      <w:marBottom w:val="0"/>
      <w:divBdr>
        <w:top w:val="none" w:color="auto" w:sz="0" w:space="0"/>
        <w:left w:val="none" w:color="auto" w:sz="0" w:space="0"/>
        <w:bottom w:val="none" w:color="auto" w:sz="0" w:space="0"/>
        <w:right w:val="none" w:color="auto" w:sz="0" w:space="0"/>
      </w:divBdr>
    </w:div>
    <w:div w:id="725951972">
      <w:bodyDiv w:val="true"/>
      <w:marLeft w:val="0"/>
      <w:marRight w:val="0"/>
      <w:marTop w:val="0"/>
      <w:marBottom w:val="0"/>
      <w:divBdr>
        <w:top w:val="none" w:color="auto" w:sz="0" w:space="0"/>
        <w:left w:val="none" w:color="auto" w:sz="0" w:space="0"/>
        <w:bottom w:val="none" w:color="auto" w:sz="0" w:space="0"/>
        <w:right w:val="none" w:color="auto" w:sz="0" w:space="0"/>
      </w:divBdr>
    </w:div>
    <w:div w:id="1218783582">
      <w:bodyDiv w:val="true"/>
      <w:marLeft w:val="0"/>
      <w:marRight w:val="0"/>
      <w:marTop w:val="0"/>
      <w:marBottom w:val="0"/>
      <w:divBdr>
        <w:top w:val="none" w:color="auto" w:sz="0" w:space="0"/>
        <w:left w:val="none" w:color="auto" w:sz="0" w:space="0"/>
        <w:bottom w:val="none" w:color="auto" w:sz="0" w:space="0"/>
        <w:right w:val="none" w:color="auto" w:sz="0" w:space="0"/>
      </w:divBdr>
    </w:div>
    <w:div w:id="1329554679">
      <w:bodyDiv w:val="true"/>
      <w:marLeft w:val="0"/>
      <w:marRight w:val="0"/>
      <w:marTop w:val="0"/>
      <w:marBottom w:val="0"/>
      <w:divBdr>
        <w:top w:val="none" w:color="auto" w:sz="0" w:space="0"/>
        <w:left w:val="none" w:color="auto" w:sz="0" w:space="0"/>
        <w:bottom w:val="none" w:color="auto" w:sz="0" w:space="0"/>
        <w:right w:val="none" w:color="auto" w:sz="0" w:space="0"/>
      </w:divBdr>
    </w:div>
    <w:div w:id="1364205254">
      <w:bodyDiv w:val="true"/>
      <w:marLeft w:val="0"/>
      <w:marRight w:val="0"/>
      <w:marTop w:val="0"/>
      <w:marBottom w:val="0"/>
      <w:divBdr>
        <w:top w:val="none" w:color="auto" w:sz="0" w:space="0"/>
        <w:left w:val="none" w:color="auto" w:sz="0" w:space="0"/>
        <w:bottom w:val="none" w:color="auto" w:sz="0" w:space="0"/>
        <w:right w:val="none" w:color="auto" w:sz="0" w:space="0"/>
      </w:divBdr>
    </w:div>
    <w:div w:id="1906719330">
      <w:bodyDiv w:val="true"/>
      <w:marLeft w:val="0"/>
      <w:marRight w:val="0"/>
      <w:marTop w:val="0"/>
      <w:marBottom w:val="0"/>
      <w:divBdr>
        <w:top w:val="none" w:color="auto" w:sz="0" w:space="0"/>
        <w:left w:val="none" w:color="auto" w:sz="0" w:space="0"/>
        <w:bottom w:val="none" w:color="auto" w:sz="0" w:space="0"/>
        <w:right w:val="none" w:color="auto" w:sz="0" w:space="0"/>
      </w:divBdr>
    </w:div>
    <w:div w:id="19836523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St-1094/2012-1216</izvorni_sadrzaj>
    <derivirana_varijabla naziv="DomainObject.Oznaka_1">St-1094/2012-1216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Tihomir Vučić</izvorni_sadrzaj>
    <derivirana_varijabla naziv="DomainObject.Predmet.Zapisnicar_1">Tihomir Vučić</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zvorni_sadrzaj>
    <derivirana_varijabla naziv="DomainObject.Predmet.OstaliListFormated_1">
      <item>Zvonimir Barun</item>
      <item>Antun Crlenjak</item>
      <item>Mirjana Zuzija</item>
      <item>OD SAUCHA &amp; ARAS</item>
      <item>Zdravko Božičević</item>
      <item>Mislav Bistrović</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zvorni_sadrzaj>
    <derivirana_varijabla naziv="DomainObject.Predmet.OstaliListNazivFormated_1">
      <item>Zvonimir Barun</item>
      <item>Antun Crlenjak</item>
      <item>Mirjana Zuzija</item>
      <item>OD SAUCHA &amp; ARAS</item>
      <item>Zdravko Božičević</item>
      <item>Mislav Bistrović</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srpnja 2019.</izvorni_sadrzaj>
    <derivirana_varijabla naziv="DomainObject.Datum_1">23. srpnja 2019.</derivirana_varijabla>
  </DomainObject.Datum>
  <DomainObject.PoslovniBrojDokumenta>
    <izvorni_sadrzaj>St-1094/2012-1216</izvorni_sadrzaj>
    <derivirana_varijabla naziv="DomainObject.PoslovniBrojDokumenta_1">St-1094/2012-1216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lipnja 2019.</izvorni_sadrzaj>
    <derivirana_varijabla naziv="DomainObject.Predmet.DatumZadnjeOdrzaneSudskeRadnje_1">18. lipnja 2019.</derivirana_varijabla>
  </DomainObject.Predmet.DatumZadnjeOdrzaneSudskeRadnje>
  <DomainObject.PredzadnjaOdlukaIzPredmeta.DatumDonosenjaOdluke>
    <izvorni_sadrzaj>15. srpnja 2019.</izvorni_sadrzaj>
    <derivirana_varijabla naziv="DomainObject.PredzadnjaOdlukaIzPredmeta.DatumDonosenjaOdluke_1">15. srpnja 2019.</derivirana_varijabla>
  </DomainObject.PredzadnjaOdlukaIzPredmeta.DatumDonosenjaOdluke>
  <DomainObject.PredzadnjaOdlukaIzPredmeta.Oznaka>
    <izvorni_sadrzaj>St-1094/2012-1212</izvorni_sadrzaj>
    <derivirana_varijabla naziv="DomainObject.PredzadnjaOdlukaIzPredmeta.Oznaka_1">St-1094/2012-1212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624</properties:Words>
  <properties:Characters>3118</properties:Characters>
  <properties:Lines>82</properties:Lines>
  <properties:Paragraphs>38</properties:Paragraphs>
  <properties:TotalTime>93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4052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2019-07-19T07:48:00Z</dcterms:created>
  <dc:creator>Bernardica Novak</dc:creator>
  <cp:lastModifiedBy>Tihomir Vučić</cp:lastModifiedBy>
  <cp:lastPrinted>2019-07-23T11:54:00Z</cp:lastPrinted>
  <dcterms:modified xmlns:xsi="http://www.w3.org/2001/XMLSchema-instance" xsi:type="dcterms:W3CDTF">2019-07-23T11:54:00Z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St-1094/2012-1216 / Odluka - Zaključak (Zak_ispravak_Zaključka_ročište_za_dražbu_27.8.2019.2019)</vt:lpwstr>
  </prop:property>
  <prop:property fmtid="{D5CDD505-2E9C-101B-9397-08002B2CF9AE}" pid="4" name="CC_coloring">
    <vt:bool>false</vt:bool>
  </prop:property>
  <prop:property fmtid="{D5CDD505-2E9C-101B-9397-08002B2CF9AE}" pid="5" name="BrojStranica">
    <vt:i4>2</vt:i4>
  </prop:property>
</prop:Properties>
</file>