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29a8" w14:paraId="a7829a8" w:rsidRDefault="00604293" w:rsidP="00604293" w:rsidR="00C4794A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4794A" w:rsidP="00604293" w:rsidR="00C4794A">
      <w:pPr>
        <w:jc w:val="both"/>
      </w:pPr>
      <w:r>
        <w:t xml:space="preserve"> </w:t>
      </w:r>
    </w:p>
    <w:p w:rsidRDefault="00C4794A" w:rsidP="00604293" w:rsidR="00C4794A">
      <w:pPr>
        <w:jc w:val="both"/>
      </w:pPr>
      <w:r>
        <w:t>REPUBLIKA HRVATSKA</w:t>
      </w:r>
    </w:p>
    <w:p w:rsidRDefault="00C4794A" w:rsidP="00604293" w:rsidR="00C4794A">
      <w:pPr>
        <w:jc w:val="both"/>
      </w:pPr>
      <w:r>
        <w:t>Trgovački sud u Zagrebu</w:t>
      </w:r>
    </w:p>
    <w:p w:rsidRDefault="00C4794A" w:rsidP="00604293" w:rsidR="00C4794A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4794A" w:rsidP="00604293" w:rsidR="00C4794A">
      <w:pPr>
        <w:jc w:val="both"/>
      </w:pPr>
    </w:p>
    <w:p w:rsidRDefault="00C4794A" w:rsidP="00604293" w:rsidR="00C479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St-3204/2018-  </w:t>
      </w:r>
    </w:p>
    <w:p w:rsidRDefault="00C4794A" w:rsidP="00604293" w:rsidR="00C4794A">
      <w:pPr>
        <w:jc w:val="both"/>
      </w:pPr>
      <w:r>
        <w:tab/>
      </w:r>
      <w:r>
        <w:tab/>
      </w:r>
      <w:r>
        <w:tab/>
      </w:r>
      <w:r>
        <w:tab/>
      </w:r>
    </w:p>
    <w:p w:rsidRDefault="00B72F71" w:rsidP="00604293" w:rsidR="00C4794A">
      <w:pPr>
        <w:jc w:val="both"/>
      </w:pPr>
      <w:r>
        <w:t xml:space="preserve">         </w:t>
      </w:r>
      <w:r>
        <w:tab/>
      </w:r>
      <w:r>
        <w:tab/>
      </w:r>
      <w:r>
        <w:tab/>
        <w:t xml:space="preserve">     </w:t>
      </w:r>
      <w:r w:rsidR="00C4794A">
        <w:t xml:space="preserve"> U   I M E   R E P U B L I K E   H R V A T S K E </w:t>
      </w:r>
    </w:p>
    <w:p w:rsidRDefault="00B72F71" w:rsidP="00604293" w:rsidR="00B72F71">
      <w:pPr>
        <w:jc w:val="both"/>
      </w:pPr>
    </w:p>
    <w:p w:rsidRDefault="00C4794A" w:rsidP="00604293" w:rsidR="00C4794A">
      <w:pPr>
        <w:jc w:val="both"/>
      </w:pPr>
    </w:p>
    <w:p w:rsidRDefault="00C4794A" w:rsidP="00604293" w:rsidR="00B72F71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8D4EBC">
        <w:t xml:space="preserve">  </w:t>
      </w:r>
      <w:r>
        <w:t xml:space="preserve">R J E Š E NJ E </w:t>
      </w:r>
      <w:r>
        <w:tab/>
      </w:r>
    </w:p>
    <w:p w:rsidRDefault="00C4794A" w:rsidP="00604293" w:rsidR="00C4794A">
      <w:pPr>
        <w:jc w:val="both"/>
      </w:pPr>
      <w:r>
        <w:tab/>
      </w:r>
      <w:r>
        <w:tab/>
      </w:r>
      <w:r>
        <w:tab/>
      </w:r>
      <w:r>
        <w:tab/>
      </w:r>
    </w:p>
    <w:p w:rsidRDefault="00DE0B54" w:rsidP="00604293" w:rsidR="00C479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4794A" w:rsidP="00604293" w:rsidR="00C4794A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Zagreb, Ulica grada Vukovara 70, za otvaranje stečajnog postupka nad dužnikom </w:t>
      </w:r>
      <w:proofErr w:type="spellStart"/>
      <w:r w:rsidRPr="00C4794A">
        <w:t>GiN</w:t>
      </w:r>
      <w:proofErr w:type="spellEnd"/>
      <w:r w:rsidRPr="00C4794A">
        <w:t xml:space="preserve"> GOLD d.o.o., OIB 95305213459, Zagreb, Ilica 235</w:t>
      </w:r>
      <w:r w:rsidRPr="008B4A1B">
        <w:t xml:space="preserve">, </w:t>
      </w:r>
      <w:r w:rsidR="009367B1" w:rsidRPr="008B4A1B">
        <w:t>9</w:t>
      </w:r>
      <w:r w:rsidRPr="008B4A1B">
        <w:t xml:space="preserve">. travnja </w:t>
      </w:r>
      <w:r w:rsidR="00DE0B54" w:rsidRPr="008B4A1B">
        <w:t>2019.</w:t>
      </w:r>
    </w:p>
    <w:p w:rsidRDefault="00C4794A" w:rsidP="00604293" w:rsidR="00C4794A">
      <w:pPr>
        <w:jc w:val="both"/>
      </w:pPr>
    </w:p>
    <w:p w:rsidRDefault="00C4794A" w:rsidP="00604293" w:rsidR="00C4794A">
      <w:pPr>
        <w:jc w:val="both"/>
      </w:pPr>
    </w:p>
    <w:p w:rsidRDefault="00C4794A" w:rsidP="00604293" w:rsidR="00C4794A">
      <w:pPr>
        <w:jc w:val="both"/>
      </w:pPr>
      <w:r>
        <w:t xml:space="preserve"> </w:t>
      </w:r>
      <w:r w:rsidR="00DE0B54">
        <w:tab/>
      </w:r>
      <w:r w:rsidR="00DE0B54">
        <w:tab/>
      </w:r>
      <w:r w:rsidR="00DE0B54">
        <w:tab/>
      </w:r>
      <w:r w:rsidR="00DE0B54">
        <w:tab/>
      </w:r>
      <w:r w:rsidR="00DE0B54">
        <w:tab/>
      </w:r>
      <w:r>
        <w:t xml:space="preserve"> </w:t>
      </w:r>
      <w:r w:rsidR="00D04CDD">
        <w:t xml:space="preserve">  </w:t>
      </w:r>
      <w:r>
        <w:t xml:space="preserve"> </w:t>
      </w:r>
      <w:r w:rsidR="00B72F71">
        <w:t xml:space="preserve">  </w:t>
      </w:r>
      <w:r>
        <w:t xml:space="preserve"> r i j e š i o    j e</w:t>
      </w:r>
    </w:p>
    <w:p w:rsidRDefault="00C4794A" w:rsidP="00604293" w:rsidR="00C4794A">
      <w:pPr>
        <w:jc w:val="both"/>
      </w:pPr>
    </w:p>
    <w:p w:rsidRDefault="00C4794A" w:rsidP="00604293" w:rsidR="00C4794A">
      <w:pPr>
        <w:jc w:val="both"/>
      </w:pPr>
    </w:p>
    <w:p w:rsidRDefault="00C4794A" w:rsidP="00604293" w:rsidR="00C4794A">
      <w:pPr>
        <w:ind w:firstLine="708"/>
        <w:jc w:val="both"/>
      </w:pPr>
      <w:r>
        <w:t xml:space="preserve">I. Otvara se stečajni postupak nad dužnikom </w:t>
      </w:r>
      <w:proofErr w:type="spellStart"/>
      <w:r w:rsidR="00DE0B54" w:rsidRPr="00DE0B54">
        <w:t>GiN</w:t>
      </w:r>
      <w:proofErr w:type="spellEnd"/>
      <w:r w:rsidR="00DE0B54" w:rsidRPr="00DE0B54">
        <w:t xml:space="preserve"> GOLD d.o.o., OIB </w:t>
      </w:r>
      <w:r w:rsidR="00604293">
        <w:t>95305213459, Zagreb, Ilica 235.</w:t>
      </w:r>
      <w:r w:rsidR="00DE0B54">
        <w:t xml:space="preserve"> </w:t>
      </w:r>
      <w:r>
        <w:t>Rješenje o otvaranju stečajnog postupka nad dužnikom objavljeno je na mrežnoj stranici e-Oglasna ploča Trgovačkog suda u Zagrebu</w:t>
      </w:r>
      <w:r w:rsidRPr="008B4A1B">
        <w:t xml:space="preserve">, </w:t>
      </w:r>
      <w:r w:rsidR="009367B1" w:rsidRPr="008B4A1B">
        <w:t>9</w:t>
      </w:r>
      <w:r w:rsidR="0036110C">
        <w:t>. travnja 2019. u 14,3</w:t>
      </w:r>
      <w:r w:rsidRPr="008B4A1B">
        <w:t>0 sati.</w:t>
      </w:r>
    </w:p>
    <w:p w:rsidRDefault="00C4794A" w:rsidP="00604293" w:rsidR="00C4794A">
      <w:pPr>
        <w:jc w:val="both"/>
      </w:pPr>
    </w:p>
    <w:p w:rsidRDefault="00C4794A" w:rsidP="00604293" w:rsidR="00C4794A">
      <w:pPr>
        <w:ind w:firstLine="708"/>
        <w:jc w:val="both"/>
      </w:pPr>
      <w:r>
        <w:t>II. Za stečajnog upravitelja imenuje se</w:t>
      </w:r>
      <w:r w:rsidR="00543EB8">
        <w:t xml:space="preserve"> Ana </w:t>
      </w:r>
      <w:proofErr w:type="spellStart"/>
      <w:r w:rsidR="00543EB8">
        <w:t>Zajec</w:t>
      </w:r>
      <w:proofErr w:type="spellEnd"/>
      <w:r w:rsidR="00543EB8">
        <w:t xml:space="preserve"> iz Zagreba, Brazilska 3, OIB 22285095639.</w:t>
      </w:r>
    </w:p>
    <w:p w:rsidRDefault="00C4794A" w:rsidP="00604293" w:rsidR="00C4794A">
      <w:pPr>
        <w:jc w:val="both"/>
      </w:pPr>
    </w:p>
    <w:p w:rsidRDefault="00C4794A" w:rsidP="00604293" w:rsidR="00C4794A" w:rsidRPr="00DE0B54">
      <w:pPr>
        <w:ind w:firstLine="708"/>
        <w:jc w:val="both"/>
      </w:pPr>
      <w:r>
        <w:t>III. Zaključuje se</w:t>
      </w:r>
      <w:r w:rsidR="00DE0B54">
        <w:t xml:space="preserve"> stečajni postupak nad dužnikom</w:t>
      </w:r>
      <w:r w:rsidR="00DE0B54" w:rsidRPr="00DE0B54">
        <w:t xml:space="preserve"> </w:t>
      </w:r>
      <w:proofErr w:type="spellStart"/>
      <w:r w:rsidR="00DE0B54" w:rsidRPr="00DE0B54">
        <w:t>GiN</w:t>
      </w:r>
      <w:proofErr w:type="spellEnd"/>
      <w:r w:rsidR="00DE0B54" w:rsidRPr="00DE0B54">
        <w:t xml:space="preserve"> GOLD d.o.o., OIB</w:t>
      </w:r>
      <w:r w:rsidR="00604293">
        <w:t xml:space="preserve"> 95305213459, Zagreb, Ilica 235.</w:t>
      </w:r>
    </w:p>
    <w:p w:rsidRDefault="00C4794A" w:rsidP="00604293" w:rsidR="00C4794A">
      <w:pPr>
        <w:jc w:val="both"/>
      </w:pPr>
    </w:p>
    <w:p w:rsidRDefault="00C4794A" w:rsidP="00604293" w:rsidR="00C4794A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C4794A" w:rsidP="00604293" w:rsidR="00C4794A">
      <w:pPr>
        <w:jc w:val="both"/>
      </w:pPr>
    </w:p>
    <w:p w:rsidRDefault="00C4794A" w:rsidP="00604293" w:rsidR="00C4794A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D04CDD">
        <w:t xml:space="preserve">   </w:t>
      </w:r>
      <w:r>
        <w:t xml:space="preserve"> Obrazloženje</w:t>
      </w:r>
    </w:p>
    <w:p w:rsidRDefault="00C4794A" w:rsidP="00604293" w:rsidR="00C4794A">
      <w:pPr>
        <w:jc w:val="both"/>
      </w:pPr>
    </w:p>
    <w:p w:rsidRDefault="00C4794A" w:rsidP="00604293" w:rsidR="00C4794A">
      <w:pPr>
        <w:jc w:val="both"/>
      </w:pPr>
    </w:p>
    <w:p w:rsidRDefault="00C4794A" w:rsidP="00604293" w:rsidR="00C4794A">
      <w:pPr>
        <w:ind w:firstLine="708"/>
        <w:jc w:val="both"/>
      </w:pPr>
      <w:r>
        <w:t>Financijska agencija podnijela je ovom sudu prijedlog za otvaranje stečajnog postupka nad dužnikom</w:t>
      </w:r>
      <w:r w:rsidR="00DE0B54" w:rsidRPr="00DE0B54">
        <w:t xml:space="preserve"> </w:t>
      </w:r>
      <w:proofErr w:type="spellStart"/>
      <w:r w:rsidR="00DE0B54" w:rsidRPr="00DE0B54">
        <w:t>GiN</w:t>
      </w:r>
      <w:proofErr w:type="spellEnd"/>
      <w:r w:rsidR="00DE0B54" w:rsidRPr="00DE0B54">
        <w:t xml:space="preserve"> GOLD d.o.o., OIB 95305213459, Zagreb, Ilica 235,</w:t>
      </w:r>
      <w:r>
        <w:t xml:space="preserve"> na temelju odredbe čl. 110. st. 1. Stečajnog zakona („Narodne novine“ broj: 71/15. i 104/17., dalje: SZ). Iz pri</w:t>
      </w:r>
      <w:r w:rsidR="0057582A">
        <w:t>jedloga proizlazi da je dužnik 25</w:t>
      </w:r>
      <w:r>
        <w:t xml:space="preserve">. prosinca 2018. u Očevidniku redoslijeda osnova za plaćanje imao evidentirane neizvršene osnove za plaćanje u neprekinutom razdoblju od 120 dana u iznosu od </w:t>
      </w:r>
      <w:r w:rsidR="0057582A">
        <w:t>20.146,72</w:t>
      </w:r>
      <w:r>
        <w:t xml:space="preserve"> kn i </w:t>
      </w:r>
      <w:r w:rsidR="0057582A">
        <w:t xml:space="preserve">jednog </w:t>
      </w:r>
      <w:r>
        <w:t>zaposlenika.</w:t>
      </w:r>
    </w:p>
    <w:p w:rsidRDefault="00C4794A" w:rsidP="00604293" w:rsidR="00C4794A">
      <w:pPr>
        <w:jc w:val="both"/>
      </w:pPr>
    </w:p>
    <w:p w:rsidRDefault="0057582A" w:rsidP="00604293" w:rsidR="00C4794A">
      <w:pPr>
        <w:ind w:firstLine="708"/>
        <w:jc w:val="both"/>
      </w:pPr>
      <w:r>
        <w:lastRenderedPageBreak/>
        <w:t>Rješenjem od 9</w:t>
      </w:r>
      <w:r w:rsidR="00C4794A">
        <w:t xml:space="preserve">. siječnja 2019. pokrenut je prethodni postupak nad dužnikom u skladu s odredbom čl. 115. st. 1. SZ-a, a </w:t>
      </w:r>
      <w:r w:rsidR="00C55149">
        <w:t xml:space="preserve">12. ožujka </w:t>
      </w:r>
      <w:r w:rsidR="00C4794A">
        <w:t xml:space="preserve">2019. održano je ročište radi očitovanja o prijedlogu za otvaranje stečajnoga postupka, na koje </w:t>
      </w:r>
      <w:r w:rsidR="00C55149">
        <w:t>nije</w:t>
      </w:r>
      <w:r w:rsidR="00C4794A">
        <w:t xml:space="preserve"> pristupio</w:t>
      </w:r>
      <w:r w:rsidR="00604293">
        <w:t xml:space="preserve"> dužnikov zastupnik po zakonu</w:t>
      </w:r>
      <w:r w:rsidR="00627667">
        <w:t xml:space="preserve">, ali je u </w:t>
      </w:r>
      <w:r w:rsidR="00C0755A">
        <w:t>podnesku</w:t>
      </w:r>
      <w:r w:rsidR="00627667">
        <w:t xml:space="preserve"> od 8. ožujka 2019.</w:t>
      </w:r>
      <w:r w:rsidR="00604293">
        <w:t xml:space="preserve"> izjavio</w:t>
      </w:r>
      <w:r w:rsidR="00627667">
        <w:t xml:space="preserve"> da se ne protivi</w:t>
      </w:r>
      <w:r w:rsidR="00C4794A">
        <w:t xml:space="preserve"> otvaranju stečajnog postupka</w:t>
      </w:r>
      <w:r w:rsidR="00604293">
        <w:t xml:space="preserve"> nad dužnikom</w:t>
      </w:r>
      <w:r w:rsidR="00C4794A">
        <w:t>.</w:t>
      </w:r>
    </w:p>
    <w:p w:rsidRDefault="00C4794A" w:rsidP="00604293" w:rsidR="00C4794A">
      <w:pPr>
        <w:jc w:val="both"/>
      </w:pPr>
    </w:p>
    <w:p w:rsidRDefault="002B6B1F" w:rsidP="00604293" w:rsidR="00C4794A">
      <w:pPr>
        <w:ind w:firstLine="708"/>
        <w:jc w:val="both"/>
      </w:pPr>
      <w:r>
        <w:t>Tijekom prethodnog postupka sud je n</w:t>
      </w:r>
      <w:r w:rsidR="00C4794A">
        <w:t>a tem</w:t>
      </w:r>
      <w:r>
        <w:t xml:space="preserve">elju čl. 11. st. 3. SZ-a </w:t>
      </w:r>
      <w:r w:rsidR="00C4794A">
        <w:t xml:space="preserve"> po službenoj dužnosti izvršio uvid u Zajednički informacijski susta</w:t>
      </w:r>
      <w:r w:rsidR="00627667">
        <w:t xml:space="preserve">v zemljišnih knjiga i katastra </w:t>
      </w:r>
      <w:r w:rsidR="00C4794A">
        <w:t xml:space="preserve">na temelju kojeg je utvrđeno da dužnik nije vlasnik nekretnina, dok je </w:t>
      </w:r>
      <w:r w:rsidR="00CA36D2">
        <w:t xml:space="preserve">na temelju uvida </w:t>
      </w:r>
      <w:r w:rsidR="00C4794A">
        <w:t>u Uvjerenje stanice za tehnički pregle</w:t>
      </w:r>
      <w:r w:rsidR="00D26DE3">
        <w:t xml:space="preserve">d vozila od 18. siječnja 2019. </w:t>
      </w:r>
      <w:r w:rsidR="00C4794A">
        <w:t xml:space="preserve">utvrđeno da se dužnik ne nalazi u evidenciji vlasnika vozila. Da dužnik nema imovinu proizlazi i </w:t>
      </w:r>
      <w:r w:rsidR="00D26DE3">
        <w:t xml:space="preserve">podneska od 8. ožujka 2019. </w:t>
      </w:r>
      <w:r w:rsidR="00E0763F">
        <w:t xml:space="preserve">u kojem je dužnikov zastupnik po zakonu </w:t>
      </w:r>
      <w:r w:rsidR="00C4794A">
        <w:t xml:space="preserve">zastupnika po zakonu </w:t>
      </w:r>
      <w:r w:rsidR="00E0763F">
        <w:t>na</w:t>
      </w:r>
      <w:r w:rsidR="00604293">
        <w:t xml:space="preserve">veo da dužnik </w:t>
      </w:r>
      <w:r w:rsidR="009367B1">
        <w:t>u vlasništvu</w:t>
      </w:r>
      <w:r w:rsidR="00604293">
        <w:t xml:space="preserve"> nema</w:t>
      </w:r>
      <w:r w:rsidR="009367B1">
        <w:t xml:space="preserve"> nekretnina, pokretnina, robnih zaliha ili druge imovine.</w:t>
      </w:r>
    </w:p>
    <w:p w:rsidRDefault="009367B1" w:rsidP="00604293" w:rsidR="009367B1">
      <w:pPr>
        <w:jc w:val="both"/>
      </w:pPr>
    </w:p>
    <w:p w:rsidRDefault="00C4794A" w:rsidP="00604293" w:rsidR="00C4794A">
      <w:pPr>
        <w:ind w:firstLine="708"/>
        <w:jc w:val="both"/>
      </w:pPr>
      <w:r>
        <w:t>Iz Potvrde Financijske</w:t>
      </w:r>
      <w:r w:rsidR="00B2614C">
        <w:t xml:space="preserve"> agencije od 14. veljače 2019. </w:t>
      </w:r>
      <w:r w:rsidR="00AB3405">
        <w:t xml:space="preserve">(list 22. spis) </w:t>
      </w:r>
      <w:r>
        <w:t xml:space="preserve">proizlazi kako je na dan izdavanja </w:t>
      </w:r>
      <w:r w:rsidR="003904E0">
        <w:t xml:space="preserve">te </w:t>
      </w:r>
      <w:r>
        <w:t>potvrde</w:t>
      </w:r>
      <w:r w:rsidR="003904E0">
        <w:t xml:space="preserve"> dužnik </w:t>
      </w:r>
      <w:r>
        <w:t xml:space="preserve">imao evidentirane neizvršene osnove za plaćanje u neprekinutom razdoblju od </w:t>
      </w:r>
      <w:r w:rsidR="008D4EBC">
        <w:t xml:space="preserve">170 </w:t>
      </w:r>
      <w:r w:rsidR="003904E0">
        <w:t>dana, a ukupan iznos b</w:t>
      </w:r>
      <w:r w:rsidR="00AB3405">
        <w:t>lokade je</w:t>
      </w:r>
      <w:r>
        <w:t xml:space="preserve"> </w:t>
      </w:r>
      <w:r w:rsidR="008D4EBC">
        <w:t>20.271,89</w:t>
      </w:r>
      <w:r>
        <w:t xml:space="preserve"> kn. </w:t>
      </w:r>
    </w:p>
    <w:p w:rsidRDefault="00C4794A" w:rsidP="00604293" w:rsidR="00C4794A">
      <w:pPr>
        <w:jc w:val="both"/>
      </w:pPr>
    </w:p>
    <w:p w:rsidRDefault="00C4794A" w:rsidP="00604293" w:rsidR="00C4794A">
      <w:pPr>
        <w:ind w:firstLine="708"/>
        <w:jc w:val="both"/>
      </w:pPr>
      <w:r>
        <w:t xml:space="preserve">Nadalje, sud je po službenoj dužnosti na dan donošenja ovog rješenja </w:t>
      </w:r>
      <w:r w:rsidR="00604293" w:rsidRPr="00E82558">
        <w:t>9.</w:t>
      </w:r>
      <w:r w:rsidR="00604293">
        <w:t xml:space="preserve"> travnja </w:t>
      </w:r>
      <w:r w:rsidR="00E0763F">
        <w:t>2019.</w:t>
      </w:r>
      <w:r>
        <w:t xml:space="preserve">  izvršio uvid u elektronički sustav e-Blokade </w:t>
      </w:r>
      <w:r w:rsidR="00E82558">
        <w:t>na temelju čega je utvrdio da</w:t>
      </w:r>
      <w:r>
        <w:t xml:space="preserve"> u Očevidniku neizvršenih osnov</w:t>
      </w:r>
      <w:r w:rsidR="00E0763F">
        <w:t xml:space="preserve">a za plaćanje na dan </w:t>
      </w:r>
      <w:r w:rsidR="00E82558">
        <w:t>9. travnja 2019</w:t>
      </w:r>
      <w:r>
        <w:t xml:space="preserve">. postoje neizvršene osnove za plaćanje u odnosu na dužnika u </w:t>
      </w:r>
      <w:r w:rsidRPr="00B72F71">
        <w:t xml:space="preserve">iznosu od </w:t>
      </w:r>
      <w:r w:rsidR="00B72F71" w:rsidRPr="00B72F71">
        <w:t>20.401,14</w:t>
      </w:r>
      <w:r w:rsidRPr="00B72F71">
        <w:t xml:space="preserve"> kn i</w:t>
      </w:r>
      <w:r>
        <w:t xml:space="preserve"> to u razdoblju dužem od 60 dana.</w:t>
      </w:r>
    </w:p>
    <w:p w:rsidRDefault="00C4794A" w:rsidP="00604293" w:rsidR="00C4794A">
      <w:pPr>
        <w:jc w:val="both"/>
      </w:pPr>
    </w:p>
    <w:p w:rsidRDefault="00C4794A" w:rsidP="00604293" w:rsidR="00C4794A">
      <w:pPr>
        <w:ind w:firstLine="708"/>
        <w:jc w:val="both"/>
      </w:pPr>
      <w:r>
        <w:t xml:space="preserve">Dakle, u konkretnom slučaju dužnik u </w:t>
      </w:r>
      <w:r w:rsidR="004E208A">
        <w:t>O</w:t>
      </w:r>
      <w:r>
        <w:t>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C4794A" w:rsidP="00604293" w:rsidR="00C4794A">
      <w:pPr>
        <w:jc w:val="both"/>
      </w:pPr>
    </w:p>
    <w:p w:rsidRDefault="00C4794A" w:rsidP="00604293" w:rsidR="00C4794A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C4794A" w:rsidP="00604293" w:rsidR="00C4794A">
      <w:pPr>
        <w:jc w:val="both"/>
      </w:pPr>
    </w:p>
    <w:p w:rsidRDefault="00C4794A" w:rsidP="00604293" w:rsidR="00C4794A">
      <w:pPr>
        <w:ind w:firstLine="708"/>
        <w:jc w:val="both"/>
      </w:pPr>
      <w:r>
        <w:t xml:space="preserve">Zbog toga su u skladu s odredbom čl. 132. st. 1. SZ-a, (pravomoćnim) rješenjem ovoga suda od </w:t>
      </w:r>
      <w:r w:rsidR="00E0763F">
        <w:t>12. ožujka</w:t>
      </w:r>
      <w:r>
        <w:t xml:space="preserve"> 2019., pozvane osobe koje imaju pravni interes za provedbom stečajnoga postupka nad dužnikom u roku 15 dana od isteka osmoga dana od dana objave tog rješenja na mrežnoj stranici e-Oglasna ploča Trgovačkog suda u Zagrebu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istoga dana kada je i doneseno, dakle </w:t>
      </w:r>
      <w:r w:rsidR="00E0763F">
        <w:t>12. ožujka</w:t>
      </w:r>
      <w:r>
        <w:t xml:space="preserve"> 2019. Međutim, osobe koje imaju pravni interes za provedbom stečajnoga postupka nad dužnikom nisu u određenom roku predujmile zahtijevani iznos predujam od </w:t>
      </w:r>
      <w:r w:rsidR="00E0763F">
        <w:t>7.020,00</w:t>
      </w:r>
      <w:r>
        <w:t xml:space="preserve"> kn za pokriće troškova prethodnoga i otvorenoga stečajnog postupka u skladu s navedenim rješenjem,  a što je utvrđeno p</w:t>
      </w:r>
      <w:r w:rsidR="00E0763F">
        <w:t>rovjerom u računovodstvu suda</w:t>
      </w:r>
      <w:r w:rsidR="00C01A20">
        <w:t xml:space="preserve"> na dan donošenja ovog rješenja</w:t>
      </w:r>
      <w:r w:rsidR="00E0763F">
        <w:t>.</w:t>
      </w:r>
    </w:p>
    <w:p w:rsidRDefault="00C4794A" w:rsidP="00604293" w:rsidR="00C4794A">
      <w:pPr>
        <w:jc w:val="both"/>
      </w:pPr>
    </w:p>
    <w:p w:rsidRDefault="00C4794A" w:rsidP="00604293" w:rsidR="00C4794A">
      <w:pPr>
        <w:ind w:firstLine="708"/>
        <w:jc w:val="both"/>
      </w:pPr>
      <w:r>
        <w:t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C4794A" w:rsidP="00604293" w:rsidR="00C4794A">
      <w:pPr>
        <w:jc w:val="both"/>
      </w:pPr>
    </w:p>
    <w:p w:rsidRDefault="00C4794A" w:rsidP="00604293" w:rsidR="00C4794A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C4794A" w:rsidP="00604293" w:rsidR="00C4794A">
      <w:pPr>
        <w:jc w:val="both"/>
      </w:pPr>
    </w:p>
    <w:p w:rsidRDefault="00EB51FC" w:rsidP="00604293" w:rsidR="00C4794A">
      <w:pPr>
        <w:ind w:firstLine="708"/>
        <w:jc w:val="both"/>
      </w:pPr>
      <w:r>
        <w:t>Budući da je</w:t>
      </w:r>
      <w:r w:rsidR="00C4794A">
        <w:t xml:space="preserve"> stečajni upravitelj dužan i nakon zaključenja stečajnog postupka zastupati stečajnu masu odnosno nakon zaključenja stečajnog postupka (i brisanja dužnika) u ime i za račun stečajne mase voditi postupke radi unovčenja imovine koja u nju </w:t>
      </w:r>
      <w:r>
        <w:t xml:space="preserve">ulazi (čl.133. st. 1. SZ-a), </w:t>
      </w:r>
      <w:r w:rsidR="00C4794A">
        <w:t>ako se eventualno ispune pretpostavke za nastavljanje postupka radi naknadne diobe iz čl. 289. st. 1. SZ-a (između ostalog pronađe imovina dužnik</w:t>
      </w:r>
      <w:r>
        <w:t>a</w:t>
      </w:r>
      <w:r w:rsidR="00C4794A">
        <w:t xml:space="preserve">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C4794A" w:rsidP="00604293" w:rsidR="00C4794A">
      <w:pPr>
        <w:jc w:val="both"/>
      </w:pPr>
    </w:p>
    <w:p w:rsidRDefault="00C4794A" w:rsidP="00604293" w:rsidR="00C4794A">
      <w:pPr>
        <w:jc w:val="both"/>
      </w:pPr>
      <w:r>
        <w:tab/>
      </w:r>
      <w:r>
        <w:tab/>
      </w:r>
      <w:r>
        <w:tab/>
      </w:r>
      <w:r>
        <w:tab/>
        <w:t xml:space="preserve">      </w:t>
      </w:r>
      <w:r w:rsidR="00D04CDD">
        <w:t xml:space="preserve">  </w:t>
      </w:r>
      <w:r>
        <w:t xml:space="preserve"> U Zagrebu </w:t>
      </w:r>
      <w:r w:rsidR="00E0763F">
        <w:t>9. travnja</w:t>
      </w:r>
      <w:r>
        <w:t xml:space="preserve"> 2019.</w:t>
      </w:r>
    </w:p>
    <w:p w:rsidRDefault="00C4794A" w:rsidP="00604293" w:rsidR="00C479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C4794A" w:rsidP="00604293" w:rsidR="00C4794A">
      <w:pPr>
        <w:jc w:val="both"/>
      </w:pPr>
      <w:r>
        <w:t xml:space="preserve">  </w:t>
      </w:r>
      <w:r w:rsidR="007F0042">
        <w:tab/>
      </w:r>
      <w:r w:rsidR="007F0042">
        <w:tab/>
      </w:r>
      <w:r w:rsidR="007F0042">
        <w:tab/>
      </w:r>
      <w:r w:rsidR="007F0042">
        <w:tab/>
      </w:r>
      <w:r w:rsidR="007F0042">
        <w:tab/>
      </w:r>
      <w:r w:rsidR="007F0042">
        <w:tab/>
      </w:r>
      <w:r w:rsidR="007F0042">
        <w:tab/>
      </w:r>
      <w:r w:rsidR="007F0042">
        <w:tab/>
      </w:r>
      <w:r w:rsidR="007F0042">
        <w:tab/>
      </w:r>
      <w:r>
        <w:t xml:space="preserve"> </w:t>
      </w:r>
      <w:r w:rsidR="00F343C5">
        <w:t xml:space="preserve">   </w:t>
      </w:r>
      <w:r>
        <w:t>Danijela Uzelac</w:t>
      </w:r>
      <w:r w:rsidR="007F0042">
        <w:t>, v.r.</w:t>
      </w:r>
    </w:p>
    <w:p w:rsidRDefault="00C4794A" w:rsidP="00604293" w:rsidR="00C4794A">
      <w:pPr>
        <w:jc w:val="both"/>
      </w:pPr>
    </w:p>
    <w:p w:rsidRDefault="00C4794A" w:rsidP="00604293" w:rsidR="00C4794A">
      <w:pPr>
        <w:jc w:val="both"/>
      </w:pPr>
    </w:p>
    <w:p w:rsidRDefault="00C4794A" w:rsidP="00604293" w:rsidR="00C4794A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7F0042" w:rsidP="007F0042" w:rsidR="007F0042">
      <w:pPr>
        <w:jc w:val="right"/>
      </w:pPr>
    </w:p>
    <w:p w:rsidRDefault="007F0042" w:rsidP="007F0042" w:rsidR="00C479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7F0042" w:rsidP="007F0042" w:rsidR="007F0042">
      <w:pPr>
        <w:jc w:val="right"/>
      </w:pPr>
      <w:r>
        <w:t>Katarina Franjić</w:t>
      </w:r>
    </w:p>
    <w:p w:rsidRDefault="00C4794A" w:rsidP="00604293" w:rsidR="00C4794A">
      <w:pPr>
        <w:jc w:val="both"/>
      </w:pPr>
    </w:p>
    <w:p w:rsidRDefault="00C4794A" w:rsidP="00604293" w:rsidR="00C4794A">
      <w:pPr>
        <w:jc w:val="both"/>
      </w:pPr>
    </w:p>
    <w:p w:rsidRDefault="00C4794A" w:rsidP="00604293" w:rsidR="00C4794A">
      <w:pPr>
        <w:jc w:val="both"/>
      </w:pPr>
    </w:p>
    <w:p w:rsidRDefault="00776523" w:rsidP="00604293" w:rsidR="00776523">
      <w:pPr>
        <w:jc w:val="both"/>
      </w:pPr>
    </w:p>
    <w:sectPr w:rsidR="0077652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141"/>
    <w:rsid w:val="002B6B1F"/>
    <w:rsid w:val="0036110C"/>
    <w:rsid w:val="003904E0"/>
    <w:rsid w:val="004E208A"/>
    <w:rsid w:val="00543EB8"/>
    <w:rsid w:val="0057582A"/>
    <w:rsid w:val="00604293"/>
    <w:rsid w:val="00627667"/>
    <w:rsid w:val="0066605B"/>
    <w:rsid w:val="00776523"/>
    <w:rsid w:val="007F0042"/>
    <w:rsid w:val="008B4A1B"/>
    <w:rsid w:val="008D4EBC"/>
    <w:rsid w:val="009367B1"/>
    <w:rsid w:val="00AB3405"/>
    <w:rsid w:val="00B2614C"/>
    <w:rsid w:val="00B72F71"/>
    <w:rsid w:val="00C01A20"/>
    <w:rsid w:val="00C0755A"/>
    <w:rsid w:val="00C4794A"/>
    <w:rsid w:val="00C55149"/>
    <w:rsid w:val="00CA36D2"/>
    <w:rsid w:val="00D04CDD"/>
    <w:rsid w:val="00D26DE3"/>
    <w:rsid w:val="00DA7674"/>
    <w:rsid w:val="00DC5C10"/>
    <w:rsid w:val="00DE0B54"/>
    <w:rsid w:val="00E0763F"/>
    <w:rsid w:val="00E82558"/>
    <w:rsid w:val="00EB3141"/>
    <w:rsid w:val="00EB51FC"/>
    <w:rsid w:val="00F3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5C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5C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6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0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0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0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0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5C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5C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6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0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0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0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0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St-3204/2018</izvorni_sadrzaj>
    <derivirana_varijabla naziv="DomainObject.Predmet.OznakaBroj_1">St-3204/2018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GiN GOLD d.o.o. zastupanog po punomoćniku Gregor Dominko; Nikola Vranješ</izvorni_sadrzaj>
    <derivirana_varijabla naziv="DomainObject.Predmet.ProtustrankaFormated_1">  GiN GOLD d.o.o. zastupanog po punomoćniku Gregor Dominko; Nikola Vranješ</derivirana_varijabla>
  </DomainObject.Predmet.ProtustrankaFormated>
  <DomainObject.Predmet.ProtustrankaFormatedOIB>
    <izvorni_sadrzaj>  GiN GOLD d.o.o., OIB 95305213459 zastupanog po punomoćniku Gregor Dominko; Nikola Vranješ</izvorni_sadrzaj>
    <derivirana_varijabla naziv="DomainObject.Predmet.ProtustrankaFormatedOIB_1">  GiN GOLD d.o.o., OIB 95305213459 zastupanog po punomoćniku Gregor Dominko; Nikola Vranješ</derivirana_varijabla>
  </DomainObject.Predmet.ProtustrankaFormatedOIB>
  <DomainObject.Predmet.ProtustrankaFormatedWithAdress>
    <izvorni_sadrzaj> GiN GOLD d.o.o., Ilica 235, 10000 Zagreb zastupanog po punomoćniku Gregor Dominko; Nikola Vranješ</izvorni_sadrzaj>
    <derivirana_varijabla naziv="DomainObject.Predmet.ProtustrankaFormatedWithAdress_1"> GiN GOLD d.o.o., Ilica 235, 10000 Zagreb zastupanog po punomoćniku Gregor Dominko; Nikola Vranješ</derivirana_varijabla>
  </DomainObject.Predmet.ProtustrankaFormatedWithAdress>
  <DomainObject.Predmet.ProtustrankaFormatedWithAdressOIB>
    <izvorni_sadrzaj> GiN GOLD d.o.o., OIB 95305213459, Ilica 235, 10000 Zagreb zastupanog po punomoćniku Gregor Dominko; Nikola Vranješ</izvorni_sadrzaj>
    <derivirana_varijabla naziv="DomainObject.Predmet.ProtustrankaFormatedWithAdressOIB_1"> GiN GOLD d.o.o., OIB 95305213459, Ilica 235, 10000 Zagreb zastupanog po punomoćniku Gregor Dominko; Nikola Vranješ</derivirana_varijabla>
  </DomainObject.Predmet.ProtustrankaFormatedWithAdressOIB>
  <DomainObject.Predmet.ProtustrankaWithAdress>
    <izvorni_sadrzaj>GiN GOLD d.o.o. Ilica 235, 10000 Zagreb</izvorni_sadrzaj>
    <derivirana_varijabla naziv="DomainObject.Predmet.ProtustrankaWithAdress_1">GiN GOLD d.o.o. Ilica 235, 10000 Zagreb</derivirana_varijabla>
  </DomainObject.Predmet.ProtustrankaWithAdress>
  <DomainObject.Predmet.ProtustrankaWithAdressOIB>
    <izvorni_sadrzaj>GiN GOLD d.o.o., OIB 95305213459, Ilica 235, 10000 Zagreb</izvorni_sadrzaj>
    <derivirana_varijabla naziv="DomainObject.Predmet.ProtustrankaWithAdressOIB_1">GiN GOLD d.o.o., OIB 95305213459, Ilica 235, 10000 Zagreb</derivirana_varijabla>
  </DomainObject.Predmet.ProtustrankaWithAdressOIB>
  <DomainObject.Predmet.ProtustrankaNazivFormated>
    <izvorni_sadrzaj>GiN GOLD d.o.o.</izvorni_sadrzaj>
    <derivirana_varijabla naziv="DomainObject.Predmet.ProtustrankaNazivFormated_1">GiN GOLD d.o.o.</derivirana_varijabla>
  </DomainObject.Predmet.ProtustrankaNazivFormated>
  <DomainObject.Predmet.ProtustrankaNazivFormatedOIB>
    <izvorni_sadrzaj>GiN GOLD d.o.o., OIB 95305213459</izvorni_sadrzaj>
    <derivirana_varijabla naziv="DomainObject.Predmet.ProtustrankaNazivFormatedOIB_1">GiN GOLD d.o.o., OIB 95305213459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ostali</izvorni_sadrzaj>
    <derivirana_varijabla naziv="DomainObject.Predmet.StrankaFormated_1">  FINANCIJSKA AGENCIJA, RC Zagreb; ostali</derivirana_varijabla>
  </DomainObject.Predmet.StrankaFormated>
  <DomainObject.Predmet.StrankaFormatedOIB>
    <izvorni_sadrzaj>  FINANCIJSKA AGENCIJA, RC Zagreb, OIB 85821130368; ostali</izvorni_sadrzaj>
    <derivirana_varijabla naziv="DomainObject.Predmet.StrankaFormatedOIB_1">  FINANCIJSKA AGENCIJA, RC Zagreb, OIB 85821130368; ostali</derivirana_varijabla>
  </DomainObject.Predmet.StrankaFormatedOIB>
  <DomainObject.Predmet.StrankaFormatedWithAdress>
    <izvorni_sadrzaj> FINANCIJSKA AGENCIJA, RC Zagreb, Trg svibanjskih žrtava 1995. 1, 10000 Zagreb; ostali</izvorni_sadrzaj>
    <derivirana_varijabla naziv="DomainObject.Predmet.StrankaFormatedWithAdress_1"> FINANCIJSKA AGENCIJA, RC Zagreb, Trg svibanjskih žrtava 1995. 1, 10000 Zagreb; ostali</derivirana_varijabla>
  </DomainObject.Predmet.StrankaFormatedWithAdress>
  <DomainObject.Predmet.StrankaFormatedWithAdressOIB>
    <izvorni_sadrzaj> FINANCIJSKA AGENCIJA, RC Zagreb, OIB 85821130368, Trg svibanjskih žrtava 1995. 1, 10000 Zagreb; ostali</izvorni_sadrzaj>
    <derivirana_varijabla naziv="DomainObject.Predmet.StrankaFormatedWithAdressOIB_1"> FINANCIJSKA AGENCIJA, RC Zagreb, OIB 85821130368, Trg svibanjskih žrtava 1995. 1, 10000 Zagreb; ostali</derivirana_varijabla>
  </DomainObject.Predmet.StrankaFormatedWithAdressOIB>
  <DomainObject.Predmet.StrankaWithAdress>
    <izvorni_sadrzaj>FINANCIJSKA AGENCIJA, RC Zagreb Trg svibanjskih žrtava 1995. 1,10000 Zagreb,ostali </izvorni_sadrzaj>
    <derivirana_varijabla naziv="DomainObject.Predmet.StrankaWithAdress_1">FINANCIJSKA AGENCIJA, RC Zagreb Trg svibanjskih žrtava 1995. 1,10000 Zagreb,ostali </derivirana_varijabla>
  </DomainObject.Predmet.StrankaWithAdress>
  <DomainObject.Predmet.StrankaWithAdressOIB>
    <izvorni_sadrzaj>FINANCIJSKA AGENCIJA, RC Zagreb, OIB 85821130368, Trg svibanjskih žrtava 1995. 1,10000 Zagreb,ostali</izvorni_sadrzaj>
    <derivirana_varijabla naziv="DomainObject.Predmet.StrankaWithAdressOIB_1">FINANCIJSKA AGENCIJA, RC Zagreb, OIB 85821130368, Trg svibanjskih žrtava 1995. 1,10000 Zagreb,ostali</derivirana_varijabla>
  </DomainObject.Predmet.StrankaWithAdressOIB>
  <DomainObject.Predmet.StrankaNazivFormated>
    <izvorni_sadrzaj>FINANCIJSKA AGENCIJA, RC Zagreb,ostali</izvorni_sadrzaj>
    <derivirana_varijabla naziv="DomainObject.Predmet.StrankaNazivFormated_1">FINANCIJSKA AGENCIJA, RC Zagreb,ostali</derivirana_varijabla>
  </DomainObject.Predmet.StrankaNazivFormated>
  <DomainObject.Predmet.StrankaNazivFormatedOIB>
    <izvorni_sadrzaj>FINANCIJSKA AGENCIJA, RC Zagreb, OIB 85821130368,ostali</izvorni_sadrzaj>
    <derivirana_varijabla naziv="DomainObject.Predmet.StrankaNazivFormatedOIB_1">FINANCIJSKA AGENCIJA, RC Zagreb, OIB 85821130368,ostali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  <item>ostali</item>
    </izvorni_sadrzaj>
    <derivirana_varijabla naziv="DomainObject.Predmet.StrankaListFormated_1">
      <item>FINANCIJSKA AGENCIJA, RC Zagreb</item>
      <item>ostali</item>
    </derivirana_varijabla>
  </DomainObject.Predmet.StrankaListFormated>
  <DomainObject.Predmet.StrankaListFormatedOIB>
    <izvorni_sadrzaj>
      <item>FINANCIJSKA AGENCIJA, RC Zagreb, OIB 85821130368</item>
      <item>ostali</item>
    </izvorni_sadrzaj>
    <derivirana_varijabla naziv="DomainObject.Predmet.StrankaListFormatedOIB_1">
      <item>FINANCIJSKA AGENCIJA, RC Zagreb, OIB 85821130368</item>
      <item>ostali</item>
    </derivirana_varijabla>
  </DomainObject.Predmet.StrankaListFormatedOIB>
  <DomainObject.Predmet.StrankaListFormatedWithAdress>
    <izvorni_sadrzaj>
      <item>FINANCIJSKA AGENCIJA, RC Zagreb, Trg svibanjskih žrtava 1995. 1, 10000 Zagreb</item>
      <item>ostali</item>
    </izvorni_sadrzaj>
    <derivirana_varijabla naziv="DomainObject.Predmet.StrankaListFormatedWithAdress_1">
      <item>FINANCIJSKA AGENCIJA, RC Zagreb, Trg svibanjskih žrtava 1995. 1, 10000 Zagreb</item>
      <item>ostali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ostali</item>
    </izvorni_sadrzaj>
    <derivirana_varijabla naziv="DomainObject.Predmet.StrankaListFormatedWithAdressOIB_1">
      <item>FINANCIJSKA AGENCIJA, RC Zagreb, OIB 85821130368, Trg svibanjskih žrtava 1995. 1, 10000 Zagreb</item>
      <item>ostali</item>
    </derivirana_varijabla>
  </DomainObject.Predmet.StrankaListFormatedWithAdressOIB>
  <DomainObject.Predmet.StrankaListNazivFormated>
    <izvorni_sadrzaj>
      <item>FINANCIJSKA AGENCIJA, RC Zagreb</item>
      <item>ostali</item>
    </izvorni_sadrzaj>
    <derivirana_varijabla naziv="DomainObject.Predmet.StrankaListNazivFormated_1">
      <item>FINANCIJSKA AGENCIJA, RC Zagreb</item>
      <item>ostali</item>
    </derivirana_varijabla>
  </DomainObject.Predmet.StrankaListNazivFormated>
  <DomainObject.Predmet.StrankaListNazivFormatedOIB>
    <izvorni_sadrzaj>
      <item>FINANCIJSKA AGENCIJA, RC Zagreb, OIB 85821130368</item>
      <item>ostali</item>
    </izvorni_sadrzaj>
    <derivirana_varijabla naziv="DomainObject.Predmet.StrankaListNazivFormatedOIB_1">
      <item>FINANCIJSKA AGENCIJA, RC Zagreb, OIB 85821130368</item>
      <item>ostali</item>
    </derivirana_varijabla>
  </DomainObject.Predmet.StrankaListNazivFormatedOIB>
  <DomainObject.Predmet.ProtuStrankaListFormated>
    <izvorni_sadrzaj>
      <item>GiN GOLD d.o.o. zastupanog po punomoćniku Gregor Dominko; Nikola Vranješ</item>
    </izvorni_sadrzaj>
    <derivirana_varijabla naziv="DomainObject.Predmet.ProtuStrankaListFormated_1">
      <item>GiN GOLD d.o.o. zastupanog po punomoćniku Gregor Dominko; Nikola Vranješ</item>
    </derivirana_varijabla>
  </DomainObject.Predmet.ProtuStrankaListFormated>
  <DomainObject.Predmet.ProtuStrankaListFormatedOIB>
    <izvorni_sadrzaj>
      <item>GiN GOLD d.o.o., OIB 95305213459 zastupanog po punomoćniku Gregor Dominko; Nikola Vranješ</item>
    </izvorni_sadrzaj>
    <derivirana_varijabla naziv="DomainObject.Predmet.ProtuStrankaListFormatedOIB_1">
      <item>GiN GOLD d.o.o., OIB 95305213459 zastupanog po punomoćniku Gregor Dominko; Nikola Vranješ</item>
    </derivirana_varijabla>
  </DomainObject.Predmet.ProtuStrankaListFormatedOIB>
  <DomainObject.Predmet.ProtuStrankaListFormatedWithAdress>
    <izvorni_sadrzaj>
      <item>GiN GOLD d.o.o., Ilica 235, 10000 Zagreb zastupanog po punomoćniku Gregor Dominko; Nikola Vranješ</item>
    </izvorni_sadrzaj>
    <derivirana_varijabla naziv="DomainObject.Predmet.ProtuStrankaListFormatedWithAdress_1">
      <item>GiN GOLD d.o.o., Ilica 235, 10000 Zagreb zastupanog po punomoćniku Gregor Dominko; Nikola Vranješ</item>
    </derivirana_varijabla>
  </DomainObject.Predmet.ProtuStrankaListFormatedWithAdress>
  <DomainObject.Predmet.ProtuStrankaListFormatedWithAdressOIB>
    <izvorni_sadrzaj>
      <item>GiN GOLD d.o.o., OIB 95305213459, Ilica 235, 10000 Zagreb zastupanog po punomoćniku Gregor Dominko; Nikola Vranješ</item>
    </izvorni_sadrzaj>
    <derivirana_varijabla naziv="DomainObject.Predmet.ProtuStrankaListFormatedWithAdressOIB_1">
      <item>GiN GOLD d.o.o., OIB 95305213459, Ilica 235, 10000 Zagreb zastupanog po punomoćniku Gregor Dominko; Nikola Vranješ</item>
    </derivirana_varijabla>
  </DomainObject.Predmet.ProtuStrankaListFormatedWithAdressOIB>
  <DomainObject.Predmet.ProtuStrankaListNazivFormated>
    <izvorni_sadrzaj>
      <item>GiN GOLD d.o.o.</item>
    </izvorni_sadrzaj>
    <derivirana_varijabla naziv="DomainObject.Predmet.ProtuStrankaListNazivFormated_1">
      <item>GiN GOLD d.o.o.</item>
    </derivirana_varijabla>
  </DomainObject.Predmet.ProtuStrankaListNazivFormated>
  <DomainObject.Predmet.ProtuStrankaListNazivFormatedOIB>
    <izvorni_sadrzaj>
      <item>GiN GOLD d.o.o., OIB 95305213459</item>
    </izvorni_sadrzaj>
    <derivirana_varijabla naziv="DomainObject.Predmet.ProtuStrankaListNazivFormatedOIB_1">
      <item>GiN GOLD d.o.o., OIB 95305213459</item>
    </derivirana_varijabla>
  </DomainObject.Predmet.ProtuStrankaListNazivFormatedOIB>
  <DomainObject.Predmet.OstaliListFormated>
    <izvorni_sadrzaj>
      <item>Gregor Dominko punomoćnik sudionika u postupku GiN GOLD d.o.o.</item>
      <item>Raiffeisenbanka Austria d.d.</item>
      <item>Nikola Vranješ punomoćnik sudionika u postupku GiN GOLD d.o.o.</item>
    </izvorni_sadrzaj>
    <derivirana_varijabla naziv="DomainObject.Predmet.OstaliListFormated_1">
      <item>Gregor Dominko punomoćnik sudionika u postupku GiN GOLD d.o.o.</item>
      <item>Raiffeisenbanka Austria d.d.</item>
      <item>Nikola Vranješ punomoćnik sudionika u postupku GiN GOLD d.o.o.</item>
    </derivirana_varijabla>
  </DomainObject.Predmet.OstaliListFormated>
  <DomainObject.Predmet.OstaliListFormatedOIB>
    <izvorni_sadrzaj>
      <item>Gregor Dominko punomoćnik sudionika u postupku GiN GOLD d.o.o.</item>
      <item>Raiffeisenbanka Austria d.d.</item>
      <item>Nikola Vranješ punomoćnik sudionika u postupku GiN GOLD d.o.o.</item>
    </izvorni_sadrzaj>
    <derivirana_varijabla naziv="DomainObject.Predmet.OstaliListFormatedOIB_1">
      <item>Gregor Dominko punomoćnik sudionika u postupku GiN GOLD d.o.o.</item>
      <item>Raiffeisenbanka Austria d.d.</item>
      <item>Nikola Vranješ punomoćnik sudionika u postupku GiN GOLD d.o.o.</item>
    </derivirana_varijabla>
  </DomainObject.Predmet.OstaliListFormatedOIB>
  <DomainObject.Predmet.OstaliListFormatedWithAdress>
    <izvorni_sadrzaj>
      <item>Gregor Dominko, Krajiška 26, 10000 Zagreb punomoćnik sudionika u postupku GiN GOLD d.o.o.</item>
      <item>Raiffeisenbanka Austria d.d., Magazinska ulica 69, 10000 Zagreb</item>
      <item>Nikola Vranješ, Vlaška 47, 10000 Zagreb punomoćnik sudionika u postupku GiN GOLD d.o.o.</item>
    </izvorni_sadrzaj>
    <derivirana_varijabla naziv="DomainObject.Predmet.OstaliListFormatedWithAdress_1">
      <item>Gregor Dominko, Krajiška 26, 10000 Zagreb punomoćnik sudionika u postupku GiN GOLD d.o.o.</item>
      <item>Raiffeisenbanka Austria d.d., Magazinska ulica 69, 10000 Zagreb</item>
      <item>Nikola Vranješ, Vlaška 47, 10000 Zagreb punomoćnik sudionika u postupku GiN GOLD d.o.o.</item>
    </derivirana_varijabla>
  </DomainObject.Predmet.OstaliListFormatedWithAdress>
  <DomainObject.Predmet.OstaliListFormatedWithAdressOIB>
    <izvorni_sadrzaj>
      <item>Gregor Dominko, Krajiška 26, 10000 Zagreb punomoćnik sudionika u postupku GiN GOLD d.o.o.</item>
      <item>Raiffeisenbanka Austria d.d., Magazinska ulica 69, 10000 Zagreb</item>
      <item>Nikola Vranješ, Vlaška 47, 10000 Zagreb punomoćnik sudionika u postupku GiN GOLD d.o.o.</item>
    </izvorni_sadrzaj>
    <derivirana_varijabla naziv="DomainObject.Predmet.OstaliListFormatedWithAdressOIB_1">
      <item>Gregor Dominko, Krajiška 26, 10000 Zagreb punomoćnik sudionika u postupku GiN GOLD d.o.o.</item>
      <item>Raiffeisenbanka Austria d.d., Magazinska ulica 69, 10000 Zagreb</item>
      <item>Nikola Vranješ, Vlaška 47, 10000 Zagreb punomoćnik sudionika u postupku GiN GOLD d.o.o.</item>
    </derivirana_varijabla>
  </DomainObject.Predmet.OstaliListFormatedWithAdressOIB>
  <DomainObject.Predmet.OstaliListNazivFormated>
    <izvorni_sadrzaj>
      <item>Gregor Dominko</item>
      <item>Raiffeisenbanka Austria d.d.</item>
      <item>Nikola Vranješ</item>
    </izvorni_sadrzaj>
    <derivirana_varijabla naziv="DomainObject.Predmet.OstaliListNazivFormated_1">
      <item>Gregor Dominko</item>
      <item>Raiffeisenbanka Austria d.d.</item>
      <item>Nikola Vranješ</item>
    </derivirana_varijabla>
  </DomainObject.Predmet.OstaliListNazivFormated>
  <DomainObject.Predmet.OstaliListNazivFormatedOIB>
    <izvorni_sadrzaj>
      <item>Gregor Dominko</item>
      <item>Raiffeisenbanka Austria d.d.</item>
      <item>Nikola Vranješ</item>
    </izvorni_sadrzaj>
    <derivirana_varijabla naziv="DomainObject.Predmet.OstaliListNazivFormatedOIB_1">
      <item>Gregor Dominko</item>
      <item>Raiffeisenbanka Austria d.d.</item>
      <item>Nikola Vranješ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GiN GOLD d.o.o.</izvorni_sadrzaj>
    <derivirana_varijabla naziv="DomainObject.Predmet.ProtustrankaIDrugi_1">GiN GOLD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GiN GOLD d.o.o., OIB 95305213459, Ilica 235, 10000 Zagreb</izvorni_sadrzaj>
    <derivirana_varijabla naziv="DomainObject.Predmet.ProtustrankaIDrugiAdressOIB_1">GiN GOLD d.o.o., OIB 95305213459, Ilica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GiN GOLD d.o.o.</item>
      <item>FINANCIJSKA AGENCIJA, RC Zagreb</item>
      <item>Gregor Dominko</item>
      <item>Raiffeisenbanka Austria d.d.</item>
      <item>Nikola Vranješ</item>
      <item>ostali</item>
    </izvorni_sadrzaj>
    <derivirana_varijabla naziv="DomainObject.Predmet.SudioniciListNaziv_1">
      <item>GiN GOLD d.o.o.</item>
      <item>FINANCIJSKA AGENCIJA, RC Zagreb</item>
      <item>Gregor Dominko</item>
      <item>Raiffeisenbanka Austria d.d.</item>
      <item>Nikola Vranješ</item>
      <item>ostali</item>
    </derivirana_varijabla>
  </DomainObject.Predmet.SudioniciListNaziv>
  <DomainObject.Predmet.SudioniciListAdressOIB>
    <izvorni_sadrzaj>
      <item>GiN GOLD d.o.o., OIB 95305213459, Ilica 235,10000 Zagreb</item>
      <item>FINANCIJSKA AGENCIJA, RC Zagreb, OIB 85821130368, Trg svibanjskih žrtava 1995. 1,10000 Zagreb</item>
      <item>Gregor Dominko, Krajiška 26,10000 Zagreb</item>
      <item>Raiffeisenbanka Austria d.d., Magazinska ulica 69,10000 Zagreb</item>
      <item>Nikola Vranješ, Vlaška 47,10000 Zagreb</item>
      <item>ostali</item>
    </izvorni_sadrzaj>
    <derivirana_varijabla naziv="DomainObject.Predmet.SudioniciListAdressOIB_1">
      <item>GiN GOLD d.o.o., OIB 95305213459, Ilica 235,10000 Zagreb</item>
      <item>FINANCIJSKA AGENCIJA, RC Zagreb, OIB 85821130368, Trg svibanjskih žrtava 1995. 1,10000 Zagreb</item>
      <item>Gregor Dominko, Krajiška 26,10000 Zagreb</item>
      <item>Raiffeisenbanka Austria d.d., Magazinska ulica 69,10000 Zagreb</item>
      <item>Nikola Vranješ, Vlaška 47,10000 Zagreb</item>
      <item>ostali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95305213459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95305213459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Zajec, OIB 22285095639, Brazilska 3, 10000 Zagreb</item>
    </izvorni_sadrzaj>
    <derivirana_varijabla naziv="DomainObject.Predmet.StecajniUpraviteljiListAddressOIB_1">
      <item>Ana Zajec,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St-3204/2018-22</izvorni_sadrzaj>
    <derivirana_varijabla naziv="DomainObject.PredzadnjaOdlukaIzPredmeta.Oznaka_1">St-3204/2018-22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1150</properties:Words>
  <properties:Characters>6015</properties:Characters>
  <properties:Lines>134</properties:Lines>
  <properties:Paragraphs>30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2019-04-05T11:39:00Z</dcterms:created>
  <dc:creator>Danijela Uzelac</dc:creator>
  <dc:description/>
  <cp:keywords/>
  <cp:lastModifiedBy>Katarina Franjić</cp:lastModifiedBy>
  <cp:lastPrinted>2019-04-09T09:03:00Z</cp:lastPrinted>
  <dcterms:modified xmlns:xsi="http://www.w3.org/2001/XMLSchema-instance" xsi:type="dcterms:W3CDTF">2019-04-09T09:07:00Z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(st-3204-18 rješenje-otvaranje i zaključenje čl.132.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