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cd53" w14:paraId="657cd53" w:rsidRDefault="0073600D" w:rsidP="00910611" w:rsidR="0073600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00D" w:rsidP="00910611" w:rsidR="0073600D">
      <w:r>
        <w:rPr>
          <w:rFonts w:eastAsia="MS Mincho"/>
        </w:rPr>
        <w:t>REPUBLIKA HRVATSKA</w:t>
      </w:r>
    </w:p>
    <w:p w:rsidRDefault="0073600D" w:rsidP="00910611" w:rsidR="0073600D">
      <w:r>
        <w:rPr>
          <w:rFonts w:eastAsia="MS Mincho"/>
        </w:rPr>
        <w:t>TRGOVAČKI SUD U RIJECI</w:t>
      </w:r>
    </w:p>
    <w:p w:rsidRDefault="0073600D" w:rsidR="0073600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B07AA" w:rsidP="000B3BF5" w:rsidR="004B07AA" w:rsidRPr="00AE503C">
      <w:pPr>
        <w:jc w:val="right"/>
        <w:rPr>
          <w:rFonts w:hAnsi="Times New Roman" w:ascii="Times New Roman"/>
          <w:b w:val="false"/>
        </w:rPr>
      </w:pPr>
    </w:p>
    <w:p w:rsidRDefault="004B07AA" w:rsidP="000B3BF5" w:rsidR="004B07AA" w:rsidRPr="00AE503C">
      <w:pPr>
        <w:jc w:val="right"/>
        <w:rPr>
          <w:rFonts w:hAnsi="Times New Roman" w:ascii="Times New Roman"/>
          <w:b w:val="false"/>
        </w:rPr>
      </w:pPr>
    </w:p>
    <w:p w:rsidRDefault="004B07AA" w:rsidP="000B3BF5" w:rsidR="004B07AA" w:rsidRPr="00AE503C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  <w:bCs/>
        </w:rPr>
      </w:pPr>
    </w:p>
    <w:p w:rsidRDefault="006E1AA4" w:rsidP="006E1AA4" w:rsidR="006E1AA4" w:rsidRPr="00AE503C">
      <w:pPr>
        <w:jc w:val="center"/>
        <w:rPr>
          <w:rFonts w:hAnsi="Times New Roman" w:ascii="Times New Roman"/>
          <w:b w:val="false"/>
          <w:bCs/>
        </w:rPr>
      </w:pPr>
      <w:r w:rsidRPr="00AE503C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  <w:bCs/>
        </w:rPr>
      </w:pPr>
      <w:r w:rsidRPr="00AE503C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AE503C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  <w:t>Trgovački sud u Rijeci, p</w:t>
      </w:r>
      <w:r w:rsidR="00E47347" w:rsidRPr="00AE503C">
        <w:rPr>
          <w:rFonts w:hAnsi="Times New Roman" w:ascii="Times New Roman"/>
          <w:b w:val="false"/>
        </w:rPr>
        <w:t>o stečajnom sucu Veri Jelenović</w:t>
      </w:r>
      <w:r w:rsidRPr="00AE503C">
        <w:rPr>
          <w:rFonts w:hAnsi="Times New Roman" w:ascii="Times New Roman"/>
          <w:b w:val="false"/>
        </w:rPr>
        <w:t xml:space="preserve">, u stečajnom postupku nad dužnikom </w:t>
      </w:r>
      <w:r w:rsidR="00170749" w:rsidRPr="00AE503C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AE503C">
        <w:rPr>
          <w:rFonts w:hAnsi="Times New Roman" w:ascii="Times New Roman"/>
          <w:b w:val="false"/>
        </w:rPr>
        <w:t>,</w:t>
      </w:r>
      <w:r w:rsidR="00170749" w:rsidRPr="00AE503C">
        <w:rPr>
          <w:rFonts w:hAnsi="Times New Roman" w:ascii="Times New Roman"/>
          <w:b w:val="false"/>
        </w:rPr>
        <w:t xml:space="preserve"> </w:t>
      </w:r>
      <w:r w:rsidRPr="00AE503C">
        <w:rPr>
          <w:rFonts w:hAnsi="Times New Roman" w:ascii="Times New Roman"/>
          <w:b w:val="false"/>
        </w:rPr>
        <w:t>dana</w:t>
      </w:r>
      <w:r w:rsidR="00A949B8" w:rsidRPr="00AE503C">
        <w:rPr>
          <w:rFonts w:hAnsi="Times New Roman" w:ascii="Times New Roman"/>
          <w:b w:val="false"/>
        </w:rPr>
        <w:t xml:space="preserve"> </w:t>
      </w:r>
      <w:r w:rsidR="00AE503C" w:rsidRPr="00AE503C">
        <w:rPr>
          <w:rFonts w:hAnsi="Times New Roman" w:ascii="Times New Roman"/>
          <w:b w:val="false"/>
        </w:rPr>
        <w:t>9</w:t>
      </w:r>
      <w:r w:rsidR="00D21EC5" w:rsidRPr="00AE503C">
        <w:rPr>
          <w:rFonts w:hAnsi="Times New Roman" w:ascii="Times New Roman"/>
          <w:b w:val="false"/>
        </w:rPr>
        <w:t>. listopada</w:t>
      </w:r>
      <w:r w:rsidR="00F92BF9" w:rsidRPr="00AE503C">
        <w:rPr>
          <w:rFonts w:hAnsi="Times New Roman" w:ascii="Times New Roman"/>
          <w:b w:val="false"/>
        </w:rPr>
        <w:t xml:space="preserve"> 2</w:t>
      </w:r>
      <w:r w:rsidRPr="00AE503C">
        <w:rPr>
          <w:rFonts w:hAnsi="Times New Roman" w:ascii="Times New Roman"/>
          <w:b w:val="false"/>
        </w:rPr>
        <w:t>0</w:t>
      </w:r>
      <w:r w:rsidR="00656952" w:rsidRPr="00AE503C">
        <w:rPr>
          <w:rFonts w:hAnsi="Times New Roman" w:ascii="Times New Roman"/>
          <w:b w:val="false"/>
        </w:rPr>
        <w:t>1</w:t>
      </w:r>
      <w:r w:rsidR="009C489D" w:rsidRPr="00AE503C">
        <w:rPr>
          <w:rFonts w:hAnsi="Times New Roman" w:ascii="Times New Roman"/>
          <w:b w:val="false"/>
        </w:rPr>
        <w:t>5</w:t>
      </w:r>
      <w:r w:rsidRPr="00AE503C">
        <w:rPr>
          <w:rFonts w:hAnsi="Times New Roman" w:ascii="Times New Roman"/>
          <w:b w:val="false"/>
        </w:rPr>
        <w:t>. godine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</w:p>
    <w:p w:rsidRDefault="000B3BF5" w:rsidP="00DC120C" w:rsidR="00DC120C" w:rsidRPr="00AE503C">
      <w:pPr>
        <w:jc w:val="both"/>
        <w:rPr>
          <w:rStyle w:val="tabletextfield"/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AE503C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1B05A2" w:rsidP="001B05A2" w:rsidR="001B05A2" w:rsidRPr="00AE503C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 xml:space="preserve">    k.č.br. 1360/5 u naravi skladište, površine 2.503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1493/1 u naravi radna zona i šuma, površine 1.145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1496/1 u naravi radna zona, posl.zgrada, mont.sklad., meh.radiona, dva san.čvora, skl.prostor i parkiralište, površine 17.600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1496/20 u naravi radna zona, površine 26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1512/4 u naravi gradilište, površine 632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z.k.ul.br. 1109 K.O. Srdoči,</w:t>
      </w:r>
    </w:p>
    <w:p w:rsidRDefault="001B05A2" w:rsidP="001B05A2" w:rsidR="001B05A2" w:rsidRPr="00AE503C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k.č.br. 1496/2 u naravi skladište, površine 5.783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, z.k.ul.br. 4717 K.O. Srdoči, </w:t>
      </w:r>
    </w:p>
    <w:p w:rsidRDefault="001B05A2" w:rsidP="001B05A2" w:rsidR="001B05A2" w:rsidRPr="00AE503C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k.č.br. 1512/10 u naravi industrijsko dvorište, površine 119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, z.k.ul.br. 4173 K.O. Srdoči, </w:t>
      </w:r>
    </w:p>
    <w:p w:rsidRDefault="001B05A2" w:rsidP="001B05A2" w:rsidR="001B05A2" w:rsidRPr="00AE503C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k.č.br. 1360/8 u naravi industrijsko dvorište, površine 50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, z.k.ul.br. 4683 K.O. Srdoči, </w:t>
      </w:r>
    </w:p>
    <w:p w:rsidRDefault="001B05A2" w:rsidP="001B05A2" w:rsidR="001B05A2" w:rsidRPr="00AE503C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k.č.br. 1138/84 u naravi cesta, površine 76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1138/91 u naravi cesta, površine 14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1138/92 u naravi šuma, površine 108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, z.k.ul.br. 1197 K.O. Srdoči, </w:t>
      </w:r>
    </w:p>
    <w:p w:rsidRDefault="00711452" w:rsidP="001B05A2" w:rsidR="00711452" w:rsidRPr="00AE503C">
      <w:pPr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 xml:space="preserve">iznosi </w:t>
      </w:r>
      <w:r w:rsidR="00F26A56" w:rsidRPr="00AE503C">
        <w:rPr>
          <w:rFonts w:hAnsi="Times New Roman" w:ascii="Times New Roman"/>
          <w:b w:val="false"/>
        </w:rPr>
        <w:t xml:space="preserve">72.976.584,00 </w:t>
      </w:r>
      <w:r w:rsidRPr="00AE503C">
        <w:rPr>
          <w:rFonts w:hAnsi="Times New Roman" w:ascii="Times New Roman"/>
          <w:b w:val="false"/>
          <w:noProof/>
        </w:rPr>
        <w:t>kn;</w:t>
      </w:r>
    </w:p>
    <w:p w:rsidRDefault="00717AF4" w:rsidP="000B3BF5" w:rsidR="00717AF4" w:rsidRPr="00AE503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  <w:t>I</w:t>
      </w:r>
      <w:r w:rsidR="004A6D41" w:rsidRPr="00AE503C">
        <w:rPr>
          <w:rFonts w:hAnsi="Times New Roman" w:ascii="Times New Roman"/>
          <w:b w:val="false"/>
        </w:rPr>
        <w:t>I</w:t>
      </w:r>
      <w:r w:rsidRPr="00AE503C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="004A6D41" w:rsidRPr="00AE503C">
        <w:rPr>
          <w:rFonts w:hAnsi="Times New Roman" w:ascii="Times New Roman"/>
          <w:b w:val="false"/>
        </w:rPr>
        <w:t>III</w:t>
      </w:r>
      <w:r w:rsidRPr="00AE503C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 </w:t>
      </w:r>
      <w:r w:rsidR="00D21EC5" w:rsidRPr="00AE503C">
        <w:rPr>
          <w:rFonts w:hAnsi="Times New Roman" w:ascii="Times New Roman"/>
          <w:b w:val="false"/>
        </w:rPr>
        <w:t>17. studenoga</w:t>
      </w:r>
      <w:r w:rsidR="00DC7698" w:rsidRPr="00AE503C">
        <w:rPr>
          <w:rFonts w:hAnsi="Times New Roman" w:ascii="Times New Roman"/>
          <w:b w:val="false"/>
        </w:rPr>
        <w:t xml:space="preserve"> 2015</w:t>
      </w:r>
      <w:r w:rsidRPr="00AE503C">
        <w:rPr>
          <w:rFonts w:hAnsi="Times New Roman" w:ascii="Times New Roman"/>
          <w:b w:val="false"/>
        </w:rPr>
        <w:t xml:space="preserve">. g. u </w:t>
      </w:r>
      <w:r w:rsidR="00D21EC5" w:rsidRPr="00AE503C">
        <w:rPr>
          <w:rFonts w:hAnsi="Times New Roman" w:ascii="Times New Roman"/>
          <w:b w:val="false"/>
        </w:rPr>
        <w:t>10,00</w:t>
      </w:r>
      <w:r w:rsidRPr="00AE503C">
        <w:rPr>
          <w:rFonts w:hAnsi="Times New Roman" w:ascii="Times New Roman"/>
          <w:b w:val="false"/>
        </w:rPr>
        <w:t xml:space="preserve"> sati</w:t>
      </w:r>
      <w:r w:rsidR="009C489D" w:rsidRPr="00AE503C">
        <w:rPr>
          <w:rFonts w:hAnsi="Times New Roman" w:ascii="Times New Roman"/>
          <w:b w:val="false"/>
        </w:rPr>
        <w:t xml:space="preserve"> u</w:t>
      </w:r>
      <w:r w:rsidRPr="00AE503C">
        <w:rPr>
          <w:rFonts w:hAnsi="Times New Roman" w:ascii="Times New Roman"/>
          <w:b w:val="false"/>
        </w:rPr>
        <w:t xml:space="preserve"> Trgovačk</w:t>
      </w:r>
      <w:r w:rsidR="009C489D" w:rsidRPr="00AE503C">
        <w:rPr>
          <w:rFonts w:hAnsi="Times New Roman" w:ascii="Times New Roman"/>
          <w:b w:val="false"/>
        </w:rPr>
        <w:t>om</w:t>
      </w:r>
      <w:r w:rsidRPr="00AE503C">
        <w:rPr>
          <w:rFonts w:hAnsi="Times New Roman" w:ascii="Times New Roman"/>
          <w:b w:val="false"/>
        </w:rPr>
        <w:t xml:space="preserve"> sud</w:t>
      </w:r>
      <w:r w:rsidR="009C489D" w:rsidRPr="00AE503C">
        <w:rPr>
          <w:rFonts w:hAnsi="Times New Roman" w:ascii="Times New Roman"/>
          <w:b w:val="false"/>
        </w:rPr>
        <w:t>u u</w:t>
      </w:r>
      <w:r w:rsidRPr="00AE503C">
        <w:rPr>
          <w:rFonts w:hAnsi="Times New Roman" w:ascii="Times New Roman"/>
          <w:b w:val="false"/>
        </w:rPr>
        <w:t xml:space="preserve"> Rije</w:t>
      </w:r>
      <w:r w:rsidR="009C489D" w:rsidRPr="00AE503C">
        <w:rPr>
          <w:rFonts w:hAnsi="Times New Roman" w:ascii="Times New Roman"/>
          <w:b w:val="false"/>
        </w:rPr>
        <w:t>ci</w:t>
      </w:r>
      <w:r w:rsidRPr="00AE503C">
        <w:rPr>
          <w:rFonts w:hAnsi="Times New Roman" w:ascii="Times New Roman"/>
          <w:b w:val="false"/>
        </w:rPr>
        <w:t>,</w:t>
      </w:r>
    </w:p>
    <w:p w:rsidRDefault="00434DA3" w:rsidP="000B3BF5" w:rsidR="000B3BF5" w:rsidRPr="00AE503C">
      <w:pPr>
        <w:jc w:val="center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I</w:t>
      </w:r>
      <w:r w:rsidR="00F750A3" w:rsidRPr="00AE503C">
        <w:rPr>
          <w:rFonts w:hAnsi="Times New Roman" w:ascii="Times New Roman"/>
          <w:b w:val="false"/>
        </w:rPr>
        <w:t>.</w:t>
      </w:r>
      <w:r w:rsidRPr="00AE503C">
        <w:rPr>
          <w:rFonts w:hAnsi="Times New Roman" w:ascii="Times New Roman"/>
          <w:b w:val="false"/>
        </w:rPr>
        <w:t xml:space="preserve"> kat, </w:t>
      </w:r>
      <w:r w:rsidR="007E1EF0" w:rsidRPr="00AE503C">
        <w:rPr>
          <w:rFonts w:hAnsi="Times New Roman" w:ascii="Times New Roman"/>
          <w:b w:val="false"/>
        </w:rPr>
        <w:t>sudnica</w:t>
      </w:r>
      <w:r w:rsidRPr="00AE503C">
        <w:rPr>
          <w:rFonts w:hAnsi="Times New Roman" w:ascii="Times New Roman"/>
          <w:b w:val="false"/>
        </w:rPr>
        <w:t xml:space="preserve"> broj 3</w:t>
      </w:r>
      <w:r w:rsidR="007E1EF0" w:rsidRPr="00AE503C">
        <w:rPr>
          <w:rFonts w:hAnsi="Times New Roman" w:ascii="Times New Roman"/>
          <w:b w:val="false"/>
        </w:rPr>
        <w:t>.</w:t>
      </w: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lastRenderedPageBreak/>
        <w:t xml:space="preserve">                     </w:t>
      </w:r>
      <w:r w:rsidR="004A6D41" w:rsidRPr="00AE503C">
        <w:rPr>
          <w:rFonts w:hAnsi="Times New Roman" w:ascii="Times New Roman"/>
          <w:b w:val="false"/>
        </w:rPr>
        <w:t>I</w:t>
      </w:r>
      <w:r w:rsidRPr="00AE503C">
        <w:rPr>
          <w:rFonts w:hAnsi="Times New Roman" w:ascii="Times New Roman"/>
          <w:b w:val="false"/>
        </w:rPr>
        <w:t>V. Ov</w:t>
      </w:r>
      <w:r w:rsidR="00C05153" w:rsidRPr="00AE503C">
        <w:rPr>
          <w:rFonts w:hAnsi="Times New Roman" w:ascii="Times New Roman"/>
          <w:b w:val="false"/>
        </w:rPr>
        <w:t xml:space="preserve">aj zaključak </w:t>
      </w:r>
      <w:r w:rsidRPr="00AE503C">
        <w:rPr>
          <w:rFonts w:hAnsi="Times New Roman" w:ascii="Times New Roman"/>
          <w:b w:val="false"/>
        </w:rPr>
        <w:t>biti će objavljen na oglasnoj ploči suda</w:t>
      </w:r>
      <w:r w:rsidR="007E1EF0" w:rsidRPr="00AE503C">
        <w:rPr>
          <w:rFonts w:hAnsi="Times New Roman" w:ascii="Times New Roman"/>
          <w:b w:val="false"/>
        </w:rPr>
        <w:t xml:space="preserve">, </w:t>
      </w:r>
      <w:r w:rsidRPr="00AE503C">
        <w:rPr>
          <w:rFonts w:hAnsi="Times New Roman" w:ascii="Times New Roman"/>
          <w:b w:val="false"/>
        </w:rPr>
        <w:t>u dnevnom tisku</w:t>
      </w:r>
      <w:r w:rsidR="007E1EF0" w:rsidRPr="00AE503C">
        <w:rPr>
          <w:rFonts w:hAnsi="Times New Roman" w:ascii="Times New Roman"/>
          <w:b w:val="false"/>
        </w:rPr>
        <w:t>, te na web stranicama Hrvatske gospodarske komore i sudačke mreže</w:t>
      </w:r>
      <w:r w:rsidRPr="00AE503C">
        <w:rPr>
          <w:rFonts w:hAnsi="Times New Roman" w:ascii="Times New Roman"/>
          <w:b w:val="false"/>
        </w:rPr>
        <w:t>.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A3695" w:rsidR="000A3695" w:rsidRPr="00AE503C">
      <w:pPr>
        <w:jc w:val="both"/>
        <w:rPr>
          <w:rStyle w:val="tabletextfield"/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- prodaje se nekretnina stečajnog dužnika upisana u </w:t>
      </w:r>
      <w:r w:rsidR="000A3695" w:rsidRPr="00AE503C">
        <w:rPr>
          <w:rFonts w:hAnsi="Times New Roman" w:ascii="Times New Roman"/>
          <w:b w:val="false"/>
        </w:rPr>
        <w:t xml:space="preserve">zemljišnim knjigama </w:t>
      </w:r>
      <w:r w:rsidR="000A3695" w:rsidRPr="00AE503C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AD7EB4" w:rsidP="00AD7EB4" w:rsidR="00AD7EB4" w:rsidRPr="00AE503C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 xml:space="preserve">    k.č.br. 1360/5 u naravi skladište, površine 2.503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1493/1 u naravi radna zona i šuma, površine 1.145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1496/1 u naravi radna zona, posl.zgrada, mont.sklad., meh.radiona, dva san.čvora, skl.prostor i parkiralište, površine 17.600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1496/20 u naravi radna zona, površine 26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1512/4 u naravi gradilište, površine 632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z.k.ul.br. 1109 K.O. Srdoči,</w:t>
      </w:r>
    </w:p>
    <w:p w:rsidRDefault="00AD7EB4" w:rsidP="00AD7EB4" w:rsidR="00AD7EB4" w:rsidRPr="00AE503C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k.č.br. 1496/2 u naravi skladište, površine 5.783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, z.k.ul.br. 4717 K.O. Srdoči, </w:t>
      </w:r>
    </w:p>
    <w:p w:rsidRDefault="00AD7EB4" w:rsidP="00AD7EB4" w:rsidR="00AD7EB4" w:rsidRPr="00AE503C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k.č.br. 1512/10 u naravi industrijsko dvorište, površine 119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, z.k.ul.br. 4173 K.O. Srdoči, </w:t>
      </w:r>
    </w:p>
    <w:p w:rsidRDefault="00AD7EB4" w:rsidP="00AD7EB4" w:rsidR="00AD7EB4" w:rsidRPr="00AE503C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k.č.br. 1360/8 u naravi industrijsko dvorište, površine 50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, z.k.ul.br. 4683 K.O. Srdoči, </w:t>
      </w:r>
    </w:p>
    <w:p w:rsidRDefault="00AD7EB4" w:rsidP="00AD7EB4" w:rsidR="00AD7EB4" w:rsidRPr="00AE503C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k.č.br. 1138/84 u naravi cesta, površine 76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1138/91 u naravi cesta, površine 14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>, k.č.br. 1138/92 u naravi šuma, površine 108 m</w:t>
      </w:r>
      <w:r w:rsidRPr="00AE503C">
        <w:rPr>
          <w:rFonts w:hAnsi="Times New Roman" w:ascii="Times New Roman"/>
          <w:b w:val="false"/>
          <w:noProof/>
          <w:vertAlign w:val="superscript"/>
        </w:rPr>
        <w:t>2</w:t>
      </w:r>
      <w:r w:rsidRPr="00AE503C">
        <w:rPr>
          <w:rFonts w:hAnsi="Times New Roman" w:ascii="Times New Roman"/>
          <w:b w:val="false"/>
          <w:noProof/>
        </w:rPr>
        <w:t xml:space="preserve">, z.k.ul.br. 1197 K.O. Srdoči, </w:t>
      </w:r>
    </w:p>
    <w:p w:rsidRDefault="00AD7EB4" w:rsidP="00AD7EB4" w:rsidR="00711452" w:rsidRPr="00AE503C">
      <w:pPr>
        <w:ind w:left="426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č</w:t>
      </w:r>
      <w:r w:rsidR="00711452" w:rsidRPr="00AE503C">
        <w:rPr>
          <w:rFonts w:hAnsi="Times New Roman" w:ascii="Times New Roman"/>
          <w:b w:val="false"/>
          <w:noProof/>
        </w:rPr>
        <w:t>i</w:t>
      </w:r>
      <w:r w:rsidRPr="00AE503C">
        <w:rPr>
          <w:rFonts w:hAnsi="Times New Roman" w:ascii="Times New Roman"/>
          <w:b w:val="false"/>
          <w:noProof/>
        </w:rPr>
        <w:t xml:space="preserve">ja je </w:t>
      </w:r>
      <w:r w:rsidR="00711452" w:rsidRPr="00AE503C">
        <w:rPr>
          <w:rFonts w:hAnsi="Times New Roman" w:ascii="Times New Roman"/>
          <w:b w:val="false"/>
          <w:noProof/>
        </w:rPr>
        <w:t xml:space="preserve">početna cijena </w:t>
      </w:r>
      <w:r w:rsidRPr="00AE503C">
        <w:rPr>
          <w:rFonts w:hAnsi="Times New Roman" w:ascii="Times New Roman"/>
          <w:b w:val="false"/>
          <w:noProof/>
        </w:rPr>
        <w:t xml:space="preserve">ukupno </w:t>
      </w:r>
      <w:r w:rsidR="004B79EB" w:rsidRPr="00AE503C">
        <w:rPr>
          <w:rFonts w:hAnsi="Times New Roman" w:ascii="Times New Roman"/>
          <w:b w:val="false"/>
          <w:noProof/>
        </w:rPr>
        <w:t>3</w:t>
      </w:r>
      <w:r w:rsidR="00D21EC5" w:rsidRPr="00AE503C">
        <w:rPr>
          <w:rFonts w:hAnsi="Times New Roman" w:ascii="Times New Roman"/>
          <w:b w:val="false"/>
          <w:noProof/>
        </w:rPr>
        <w:t>0</w:t>
      </w:r>
      <w:r w:rsidR="004B79EB" w:rsidRPr="00AE503C">
        <w:rPr>
          <w:rFonts w:hAnsi="Times New Roman" w:ascii="Times New Roman"/>
          <w:b w:val="false"/>
          <w:noProof/>
        </w:rPr>
        <w:t>.000.000,00</w:t>
      </w:r>
      <w:r w:rsidR="00F26A56" w:rsidRPr="00AE503C">
        <w:rPr>
          <w:rFonts w:hAnsi="Times New Roman" w:ascii="Times New Roman"/>
          <w:b w:val="false"/>
          <w:noProof/>
        </w:rPr>
        <w:t xml:space="preserve"> </w:t>
      </w:r>
      <w:r w:rsidRPr="00AE503C">
        <w:rPr>
          <w:rFonts w:hAnsi="Times New Roman" w:ascii="Times New Roman"/>
          <w:b w:val="false"/>
          <w:noProof/>
        </w:rPr>
        <w:t>kn</w:t>
      </w:r>
      <w:r w:rsidR="00711452" w:rsidRPr="00AE503C">
        <w:rPr>
          <w:rFonts w:hAnsi="Times New Roman" w:ascii="Times New Roman"/>
          <w:b w:val="false"/>
          <w:noProof/>
        </w:rPr>
        <w:t>;</w:t>
      </w:r>
    </w:p>
    <w:p w:rsidRDefault="0007026A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- </w:t>
      </w:r>
      <w:r w:rsidR="00614EDA" w:rsidRPr="00AE503C">
        <w:rPr>
          <w:rFonts w:hAnsi="Times New Roman" w:ascii="Times New Roman"/>
          <w:b w:val="false"/>
        </w:rPr>
        <w:t>u dijelu navedenih nekretnina stečajni dužnik obavlja poslovnu djelatnost i za slučaj prodaje će dotične nekretnine u primjerenom roku osloboditi od osoba i stvari</w:t>
      </w:r>
      <w:r w:rsidR="00170749" w:rsidRPr="00AE503C">
        <w:rPr>
          <w:rFonts w:hAnsi="Times New Roman" w:ascii="Times New Roman"/>
          <w:b w:val="false"/>
        </w:rPr>
        <w:t>;</w:t>
      </w:r>
    </w:p>
    <w:p w:rsidRDefault="000B3BF5" w:rsidP="000B3BF5" w:rsidR="000A369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AE503C">
        <w:rPr>
          <w:rFonts w:hAnsi="Times New Roman" w:ascii="Times New Roman"/>
          <w:b w:val="false"/>
        </w:rPr>
        <w:t>a su razlučna prava</w:t>
      </w:r>
      <w:r w:rsidR="000A3695" w:rsidRPr="00AE503C">
        <w:rPr>
          <w:rFonts w:hAnsi="Times New Roman" w:ascii="Times New Roman"/>
          <w:b w:val="false"/>
        </w:rPr>
        <w:t xml:space="preserve"> i to:</w:t>
      </w:r>
    </w:p>
    <w:p w:rsidRDefault="00AD7EB4" w:rsidP="00AD7EB4" w:rsidR="00AD7EB4" w:rsidRPr="00AE503C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 xml:space="preserve">na nekretnini stečajnog dužnika pod točkom I. 1. izreke uknjiženo je pravo zaloga </w:t>
      </w:r>
      <w:r w:rsidRPr="00AE503C">
        <w:rPr>
          <w:rFonts w:hAnsi="Times New Roman" w:ascii="Times New Roman"/>
          <w:b w:val="false"/>
        </w:rPr>
        <w:t xml:space="preserve">na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AE503C">
        <w:rPr>
          <w:rFonts w:hAnsi="Times New Roman" w:ascii="Times New Roman"/>
          <w:b w:val="false"/>
          <w:noProof/>
        </w:rPr>
        <w:t>za korist HRVATSKA OSIGURAVAJUĆA KUĆA d.d. Zagreb, Ivana Lučića 2/A, OIB: 00432869176,</w:t>
      </w:r>
    </w:p>
    <w:p w:rsidRDefault="00AD7EB4" w:rsidP="00AD7EB4" w:rsidR="00AD7EB4" w:rsidRPr="00AE503C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>na nekretnini stečajnog dužnika pod točkom I. 2. izreke uknjiženo je pravo zaloga</w:t>
      </w:r>
      <w:r w:rsidR="00F012A8" w:rsidRPr="00AE503C">
        <w:rPr>
          <w:rFonts w:hAnsi="Times New Roman" w:ascii="Times New Roman"/>
          <w:b w:val="false"/>
          <w:noProof/>
        </w:rPr>
        <w:t xml:space="preserve"> </w:t>
      </w:r>
      <w:r w:rsidR="00F012A8" w:rsidRPr="00AE503C">
        <w:rPr>
          <w:rFonts w:hAnsi="Times New Roman" w:ascii="Times New Roman"/>
          <w:b w:val="false"/>
        </w:rPr>
        <w:t>na temelju ugovora o zajmu od 31. ožujka 2010 i aneksa br. 1 ugovora o zajmu od 4. listopada 2010. za iznos od 1.500.000,00 Kn (jedanmilijunpetstotisućakuna) kamata, troškova i tečajnih razlika</w:t>
      </w:r>
      <w:r w:rsidRPr="00AE503C">
        <w:rPr>
          <w:rFonts w:hAnsi="Times New Roman" w:ascii="Times New Roman"/>
          <w:b w:val="false"/>
          <w:noProof/>
        </w:rPr>
        <w:t xml:space="preserve"> </w:t>
      </w:r>
      <w:r w:rsidR="00F012A8" w:rsidRPr="00AE503C">
        <w:rPr>
          <w:rFonts w:hAnsi="Times New Roman" w:ascii="Times New Roman"/>
          <w:b w:val="false"/>
          <w:noProof/>
        </w:rPr>
        <w:t xml:space="preserve">za korist </w:t>
      </w:r>
      <w:r w:rsidR="00F012A8" w:rsidRPr="00AE503C">
        <w:rPr>
          <w:rFonts w:hAnsi="Times New Roman" w:ascii="Times New Roman"/>
          <w:b w:val="false"/>
        </w:rPr>
        <w:t xml:space="preserve">M.M. SAVJETOVANJE D.O.O. ZADAR, VLAHE PALJETKA 2 </w:t>
      </w:r>
      <w:r w:rsidR="00F012A8" w:rsidRPr="00AE503C">
        <w:rPr>
          <w:rFonts w:hAnsi="Times New Roman" w:ascii="Times New Roman"/>
          <w:b w:val="false"/>
        </w:rPr>
        <w:br/>
        <w:t xml:space="preserve">OIB: 71012312139; </w:t>
      </w:r>
      <w:r w:rsidR="00F012A8" w:rsidRPr="00AE503C">
        <w:rPr>
          <w:rFonts w:hAnsi="Times New Roman" w:ascii="Times New Roman"/>
          <w:b w:val="false"/>
          <w:noProof/>
        </w:rPr>
        <w:t>te pravo zaloga n</w:t>
      </w:r>
      <w:r w:rsidRPr="00AE503C">
        <w:rPr>
          <w:rFonts w:hAnsi="Times New Roman" w:ascii="Times New Roman"/>
          <w:b w:val="false"/>
        </w:rPr>
        <w:t>a temelju Sporazuma br. 23/2010 o založnom pravu od 2. studenog 2010</w:t>
      </w:r>
      <w:r w:rsidR="00F012A8" w:rsidRPr="00AE503C">
        <w:rPr>
          <w:rFonts w:hAnsi="Times New Roman" w:ascii="Times New Roman"/>
          <w:b w:val="false"/>
        </w:rPr>
        <w:t>.</w:t>
      </w:r>
      <w:r w:rsidRPr="00AE503C">
        <w:rPr>
          <w:rFonts w:hAnsi="Times New Roman" w:ascii="Times New Roman"/>
          <w:b w:val="false"/>
        </w:rPr>
        <w:t xml:space="preserve"> za iznos od 408.759,83 EUR-a, protuvrijednost u kunama prema srednjem tečaju HNB za EUR na dan plaćanja ali ne manje od 3.000.000,00 kn ugovorne kamate od 7,5% godišnje, zakonske zatezne kamate i troškove </w:t>
      </w:r>
      <w:r w:rsidRPr="00AE503C">
        <w:rPr>
          <w:rFonts w:hAnsi="Times New Roman" w:ascii="Times New Roman"/>
          <w:b w:val="false"/>
          <w:noProof/>
        </w:rPr>
        <w:t>za korist HRVATSKA OSIGURAVAJUĆA KUĆA d.d. Zagreb, Ivana Lučića 2/A, OIB: 00432869176</w:t>
      </w:r>
      <w:r w:rsidR="00F012A8" w:rsidRPr="00AE503C">
        <w:rPr>
          <w:rFonts w:hAnsi="Times New Roman" w:ascii="Times New Roman"/>
          <w:b w:val="false"/>
          <w:noProof/>
        </w:rPr>
        <w:t>;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lastRenderedPageBreak/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AE503C">
        <w:rPr>
          <w:rFonts w:hAnsi="Times New Roman" w:ascii="Times New Roman"/>
          <w:b w:val="false"/>
        </w:rPr>
        <w:t>tri dana prije dražbe</w:t>
      </w:r>
      <w:r w:rsidRPr="00AE503C">
        <w:rPr>
          <w:rFonts w:hAnsi="Times New Roman" w:ascii="Times New Roman"/>
          <w:b w:val="false"/>
        </w:rPr>
        <w:t xml:space="preserve"> d</w:t>
      </w:r>
      <w:r w:rsidR="004C5533" w:rsidRPr="00AE503C">
        <w:rPr>
          <w:rFonts w:hAnsi="Times New Roman" w:ascii="Times New Roman"/>
          <w:b w:val="false"/>
        </w:rPr>
        <w:t>ale osiguranje uplatom 10</w:t>
      </w:r>
      <w:r w:rsidRPr="00AE503C">
        <w:rPr>
          <w:rFonts w:hAnsi="Times New Roman" w:ascii="Times New Roman"/>
          <w:b w:val="false"/>
        </w:rPr>
        <w:t xml:space="preserve">% od </w:t>
      </w:r>
      <w:r w:rsidR="009C489D" w:rsidRPr="00AE503C">
        <w:rPr>
          <w:rFonts w:hAnsi="Times New Roman" w:ascii="Times New Roman"/>
          <w:b w:val="false"/>
        </w:rPr>
        <w:t>početne prodajne cijene</w:t>
      </w:r>
      <w:r w:rsidRPr="00AE503C">
        <w:rPr>
          <w:rFonts w:hAnsi="Times New Roman" w:ascii="Times New Roman"/>
          <w:b w:val="false"/>
        </w:rPr>
        <w:t xml:space="preserve"> uplatom iznosa od </w:t>
      </w:r>
      <w:r w:rsidR="004B79EB" w:rsidRPr="00AE503C">
        <w:rPr>
          <w:rFonts w:hAnsi="Times New Roman" w:ascii="Times New Roman"/>
          <w:b w:val="false"/>
          <w:noProof/>
        </w:rPr>
        <w:t>3</w:t>
      </w:r>
      <w:r w:rsidR="00D21EC5" w:rsidRPr="00AE503C">
        <w:rPr>
          <w:rFonts w:hAnsi="Times New Roman" w:ascii="Times New Roman"/>
          <w:b w:val="false"/>
          <w:noProof/>
        </w:rPr>
        <w:t>0</w:t>
      </w:r>
      <w:r w:rsidR="004B79EB" w:rsidRPr="00AE503C">
        <w:rPr>
          <w:rFonts w:hAnsi="Times New Roman" w:ascii="Times New Roman"/>
          <w:b w:val="false"/>
          <w:noProof/>
        </w:rPr>
        <w:t>0.000,00</w:t>
      </w:r>
      <w:r w:rsidR="009C489D" w:rsidRPr="00AE503C">
        <w:rPr>
          <w:rFonts w:hAnsi="Times New Roman" w:ascii="Times New Roman"/>
          <w:b w:val="false"/>
          <w:noProof/>
        </w:rPr>
        <w:t xml:space="preserve"> </w:t>
      </w:r>
      <w:r w:rsidR="004C5533" w:rsidRPr="00AE503C">
        <w:rPr>
          <w:rFonts w:hAnsi="Times New Roman" w:ascii="Times New Roman"/>
          <w:b w:val="false"/>
        </w:rPr>
        <w:t>kn</w:t>
      </w:r>
      <w:r w:rsidRPr="00AE503C">
        <w:rPr>
          <w:rFonts w:hAnsi="Times New Roman" w:ascii="Times New Roman"/>
          <w:b w:val="false"/>
        </w:rPr>
        <w:t xml:space="preserve"> </w:t>
      </w:r>
      <w:r w:rsidR="004C5533" w:rsidRPr="00AE503C">
        <w:rPr>
          <w:rFonts w:hAnsi="Times New Roman" w:ascii="Times New Roman"/>
          <w:b w:val="false"/>
        </w:rPr>
        <w:t xml:space="preserve">za nekretninu označenu u točki I. izreke ovog zaključka, </w:t>
      </w:r>
      <w:r w:rsidR="00DC7698" w:rsidRPr="00AE503C">
        <w:rPr>
          <w:rFonts w:hAnsi="Times New Roman" w:ascii="Times New Roman"/>
          <w:b w:val="false"/>
        </w:rPr>
        <w:t xml:space="preserve">sve u korist žiro računa ovog suda broj HR5923900011300002703 s pozivom na broj 160-10 </w:t>
      </w:r>
      <w:r w:rsidRPr="00AE503C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AE503C">
        <w:rPr>
          <w:rFonts w:hAnsi="Times New Roman" w:ascii="Times New Roman"/>
          <w:b w:val="false"/>
          <w:noProof/>
        </w:rPr>
        <w:t>uz prethodni dogovor na telefone 051/650-624, 650-653, 650-559</w:t>
      </w:r>
      <w:r w:rsidRPr="00AE503C">
        <w:rPr>
          <w:rFonts w:hAnsi="Times New Roman" w:ascii="Times New Roman"/>
          <w:b w:val="false"/>
        </w:rPr>
        <w:t>.</w:t>
      </w:r>
    </w:p>
    <w:p w:rsidRDefault="00170749" w:rsidP="000B3BF5" w:rsidR="00170749" w:rsidRPr="00AE503C">
      <w:pPr>
        <w:jc w:val="center"/>
        <w:rPr>
          <w:rFonts w:hAnsi="Times New Roman" w:ascii="Times New Roman"/>
          <w:b w:val="false"/>
        </w:rPr>
      </w:pPr>
    </w:p>
    <w:p w:rsidRDefault="004B79EB" w:rsidP="000B3BF5" w:rsidR="004B79EB" w:rsidRPr="00AE503C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Obrazloženje</w:t>
      </w:r>
    </w:p>
    <w:p w:rsidRDefault="004B79EB" w:rsidP="000B3BF5" w:rsidR="004B79EB" w:rsidRPr="00AE503C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  <w:t xml:space="preserve">Rješenjem ovog suda gornji poslovni broj od </w:t>
      </w:r>
      <w:r w:rsidR="00170749" w:rsidRPr="00AE503C">
        <w:rPr>
          <w:rFonts w:hAnsi="Times New Roman" w:ascii="Times New Roman"/>
          <w:b w:val="false"/>
        </w:rPr>
        <w:t>31. siječnja 2011</w:t>
      </w:r>
      <w:r w:rsidRPr="00AE503C">
        <w:rPr>
          <w:rFonts w:hAnsi="Times New Roman" w:ascii="Times New Roman"/>
          <w:b w:val="false"/>
        </w:rPr>
        <w:t>. g. otvoren je stečajni postupak nad dužnikom</w:t>
      </w:r>
      <w:r w:rsidR="00BA53B7" w:rsidRPr="00AE503C">
        <w:rPr>
          <w:rFonts w:hAnsi="Times New Roman" w:ascii="Times New Roman"/>
          <w:b w:val="false"/>
        </w:rPr>
        <w:t xml:space="preserve"> </w:t>
      </w:r>
      <w:r w:rsidR="00170749" w:rsidRPr="00AE503C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AE503C">
        <w:rPr>
          <w:rFonts w:hAnsi="Times New Roman" w:ascii="Times New Roman"/>
          <w:b w:val="false"/>
        </w:rPr>
        <w:t xml:space="preserve">. U </w:t>
      </w:r>
      <w:r w:rsidR="00BA53B7" w:rsidRPr="00AE503C">
        <w:rPr>
          <w:rFonts w:hAnsi="Times New Roman" w:ascii="Times New Roman"/>
          <w:b w:val="false"/>
        </w:rPr>
        <w:t>dužnikovu stečajnu masu ulaz</w:t>
      </w:r>
      <w:r w:rsidR="00614EDA" w:rsidRPr="00AE503C">
        <w:rPr>
          <w:rFonts w:hAnsi="Times New Roman" w:ascii="Times New Roman"/>
          <w:b w:val="false"/>
        </w:rPr>
        <w:t>e</w:t>
      </w:r>
      <w:r w:rsidR="00BA53B7" w:rsidRPr="00AE503C">
        <w:rPr>
          <w:rFonts w:hAnsi="Times New Roman" w:ascii="Times New Roman"/>
          <w:b w:val="false"/>
        </w:rPr>
        <w:t xml:space="preserve"> </w:t>
      </w:r>
      <w:r w:rsidRPr="00AE503C">
        <w:rPr>
          <w:rFonts w:hAnsi="Times New Roman" w:ascii="Times New Roman"/>
          <w:b w:val="false"/>
        </w:rPr>
        <w:t>nekretni</w:t>
      </w:r>
      <w:r w:rsidR="00BA53B7" w:rsidRPr="00AE503C">
        <w:rPr>
          <w:rFonts w:hAnsi="Times New Roman" w:ascii="Times New Roman"/>
          <w:b w:val="false"/>
        </w:rPr>
        <w:t>n</w:t>
      </w:r>
      <w:r w:rsidR="00614EDA" w:rsidRPr="00AE503C">
        <w:rPr>
          <w:rFonts w:hAnsi="Times New Roman" w:ascii="Times New Roman"/>
          <w:b w:val="false"/>
        </w:rPr>
        <w:t>e</w:t>
      </w:r>
      <w:r w:rsidR="00BA53B7" w:rsidRPr="00AE503C">
        <w:rPr>
          <w:rFonts w:hAnsi="Times New Roman" w:ascii="Times New Roman"/>
          <w:b w:val="false"/>
        </w:rPr>
        <w:t xml:space="preserve"> naveden</w:t>
      </w:r>
      <w:r w:rsidR="00614EDA" w:rsidRPr="00AE503C">
        <w:rPr>
          <w:rFonts w:hAnsi="Times New Roman" w:ascii="Times New Roman"/>
          <w:b w:val="false"/>
        </w:rPr>
        <w:t>e</w:t>
      </w:r>
      <w:r w:rsidRPr="00AE503C">
        <w:rPr>
          <w:rFonts w:hAnsi="Times New Roman" w:ascii="Times New Roman"/>
          <w:b w:val="false"/>
        </w:rPr>
        <w:t xml:space="preserve"> u točki I.</w:t>
      </w:r>
      <w:r w:rsidR="00BA53B7" w:rsidRPr="00AE503C">
        <w:rPr>
          <w:rFonts w:hAnsi="Times New Roman" w:ascii="Times New Roman"/>
          <w:b w:val="false"/>
        </w:rPr>
        <w:t xml:space="preserve"> </w:t>
      </w:r>
      <w:r w:rsidRPr="00AE503C">
        <w:rPr>
          <w:rFonts w:hAnsi="Times New Roman" w:ascii="Times New Roman"/>
          <w:b w:val="false"/>
        </w:rPr>
        <w:t xml:space="preserve">izreke ovog </w:t>
      </w:r>
      <w:r w:rsidR="00614EDA" w:rsidRPr="00AE503C">
        <w:rPr>
          <w:rFonts w:hAnsi="Times New Roman" w:ascii="Times New Roman"/>
          <w:b w:val="false"/>
        </w:rPr>
        <w:t>zaključka</w:t>
      </w:r>
      <w:r w:rsidRPr="00AE503C">
        <w:rPr>
          <w:rFonts w:hAnsi="Times New Roman" w:ascii="Times New Roman"/>
          <w:b w:val="false"/>
        </w:rPr>
        <w:t>.</w:t>
      </w:r>
      <w:r w:rsidR="00BA53B7" w:rsidRPr="00AE503C">
        <w:rPr>
          <w:rFonts w:hAnsi="Times New Roman" w:ascii="Times New Roman"/>
          <w:b w:val="false"/>
        </w:rPr>
        <w:t xml:space="preserve"> </w:t>
      </w:r>
      <w:r w:rsidR="00FF742D" w:rsidRPr="00AE503C">
        <w:rPr>
          <w:rFonts w:hAnsi="Times New Roman" w:ascii="Times New Roman"/>
          <w:b w:val="false"/>
        </w:rPr>
        <w:t xml:space="preserve">Na </w:t>
      </w:r>
      <w:r w:rsidR="00170749" w:rsidRPr="00AE503C">
        <w:rPr>
          <w:rFonts w:hAnsi="Times New Roman" w:ascii="Times New Roman"/>
          <w:b w:val="false"/>
        </w:rPr>
        <w:t>naveden</w:t>
      </w:r>
      <w:r w:rsidR="00614EDA" w:rsidRPr="00AE503C">
        <w:rPr>
          <w:rFonts w:hAnsi="Times New Roman" w:ascii="Times New Roman"/>
          <w:b w:val="false"/>
        </w:rPr>
        <w:t>im</w:t>
      </w:r>
      <w:r w:rsidR="00170749" w:rsidRPr="00AE503C">
        <w:rPr>
          <w:rFonts w:hAnsi="Times New Roman" w:ascii="Times New Roman"/>
          <w:b w:val="false"/>
        </w:rPr>
        <w:t xml:space="preserve"> </w:t>
      </w:r>
      <w:r w:rsidR="00FF742D" w:rsidRPr="00AE503C">
        <w:rPr>
          <w:rFonts w:hAnsi="Times New Roman" w:ascii="Times New Roman"/>
          <w:b w:val="false"/>
        </w:rPr>
        <w:t>nekretnin</w:t>
      </w:r>
      <w:r w:rsidR="00614EDA" w:rsidRPr="00AE503C">
        <w:rPr>
          <w:rFonts w:hAnsi="Times New Roman" w:ascii="Times New Roman"/>
          <w:b w:val="false"/>
        </w:rPr>
        <w:t>ama</w:t>
      </w:r>
      <w:r w:rsidR="00574BF5" w:rsidRPr="00AE503C">
        <w:rPr>
          <w:rFonts w:hAnsi="Times New Roman" w:ascii="Times New Roman"/>
          <w:b w:val="false"/>
        </w:rPr>
        <w:t xml:space="preserve"> postoj</w:t>
      </w:r>
      <w:r w:rsidR="00170749" w:rsidRPr="00AE503C">
        <w:rPr>
          <w:rFonts w:hAnsi="Times New Roman" w:ascii="Times New Roman"/>
          <w:b w:val="false"/>
        </w:rPr>
        <w:t>e</w:t>
      </w:r>
      <w:r w:rsidR="00574BF5" w:rsidRPr="00AE503C">
        <w:rPr>
          <w:rFonts w:hAnsi="Times New Roman" w:ascii="Times New Roman"/>
          <w:b w:val="false"/>
        </w:rPr>
        <w:t xml:space="preserve"> uknjižen</w:t>
      </w:r>
      <w:r w:rsidR="00170749" w:rsidRPr="00AE503C">
        <w:rPr>
          <w:rFonts w:hAnsi="Times New Roman" w:ascii="Times New Roman"/>
          <w:b w:val="false"/>
        </w:rPr>
        <w:t>a</w:t>
      </w:r>
      <w:r w:rsidR="00574BF5" w:rsidRPr="00AE503C">
        <w:rPr>
          <w:rFonts w:hAnsi="Times New Roman" w:ascii="Times New Roman"/>
          <w:b w:val="false"/>
        </w:rPr>
        <w:t xml:space="preserve"> prav</w:t>
      </w:r>
      <w:r w:rsidR="00170749" w:rsidRPr="00AE503C">
        <w:rPr>
          <w:rFonts w:hAnsi="Times New Roman" w:ascii="Times New Roman"/>
          <w:b w:val="false"/>
        </w:rPr>
        <w:t>a</w:t>
      </w:r>
      <w:r w:rsidR="00574BF5" w:rsidRPr="00AE503C">
        <w:rPr>
          <w:rFonts w:hAnsi="Times New Roman" w:ascii="Times New Roman"/>
          <w:b w:val="false"/>
        </w:rPr>
        <w:t xml:space="preserve"> zaloga</w:t>
      </w:r>
      <w:r w:rsidR="00B23B17" w:rsidRPr="00AE503C">
        <w:rPr>
          <w:rFonts w:hAnsi="Times New Roman" w:ascii="Times New Roman"/>
          <w:b w:val="false"/>
        </w:rPr>
        <w:t xml:space="preserve"> </w:t>
      </w:r>
      <w:r w:rsidR="00170749" w:rsidRPr="00AE503C">
        <w:rPr>
          <w:rFonts w:hAnsi="Times New Roman" w:ascii="Times New Roman"/>
          <w:b w:val="false"/>
        </w:rPr>
        <w:t xml:space="preserve">i to: </w:t>
      </w:r>
    </w:p>
    <w:p w:rsidRDefault="00F012A8" w:rsidP="00F012A8" w:rsidR="00F012A8" w:rsidRPr="00AE503C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 xml:space="preserve">na nekretnini stečajnog dužnika pod točkom I. 1. izreke uknjiženo je pravo zaloga </w:t>
      </w:r>
      <w:r w:rsidRPr="00AE503C">
        <w:rPr>
          <w:rFonts w:hAnsi="Times New Roman" w:ascii="Times New Roman"/>
          <w:b w:val="false"/>
        </w:rPr>
        <w:t xml:space="preserve">na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AE503C">
        <w:rPr>
          <w:rFonts w:hAnsi="Times New Roman" w:ascii="Times New Roman"/>
          <w:b w:val="false"/>
          <w:noProof/>
        </w:rPr>
        <w:t>za korist HRVATSKA OSIGURAVAJUĆA KUĆA d.d. Zagreb, Ivana Lučića 2/A, OIB: 00432869176,</w:t>
      </w:r>
    </w:p>
    <w:p w:rsidRDefault="00F012A8" w:rsidP="00F012A8" w:rsidR="00614EDA" w:rsidRPr="00AE503C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  <w:noProof/>
        </w:rPr>
        <w:t xml:space="preserve">na nekretnini stečajnog dužnika pod točkom I. 2. izreke uknjiženo je pravo zaloga </w:t>
      </w:r>
      <w:r w:rsidRPr="00AE503C">
        <w:rPr>
          <w:rFonts w:hAnsi="Times New Roman" w:ascii="Times New Roman"/>
          <w:b w:val="false"/>
        </w:rPr>
        <w:t>na temelju ugovora o zajmu od 31. ožujka 2010 i aneksa br. 1 ugovora o zajmu od 4. listopada 2010. za iznos od 1.500.000,00 Kn (jedanmilijunpetstotisućakuna) kamata, troškova i tečajnih razlika</w:t>
      </w:r>
      <w:r w:rsidRPr="00AE503C">
        <w:rPr>
          <w:rFonts w:hAnsi="Times New Roman" w:ascii="Times New Roman"/>
          <w:b w:val="false"/>
          <w:noProof/>
        </w:rPr>
        <w:t xml:space="preserve"> za korist </w:t>
      </w:r>
      <w:bookmarkStart w:name="OLE_LINK2" w:id="1"/>
      <w:bookmarkStart w:name="OLE_LINK3" w:id="2"/>
      <w:r w:rsidRPr="00AE503C">
        <w:rPr>
          <w:rFonts w:hAnsi="Times New Roman" w:ascii="Times New Roman"/>
          <w:b w:val="false"/>
        </w:rPr>
        <w:t xml:space="preserve">M.M. SAVJETOVANJE D.O.O. ZADAR, VLAHE PALJETKA 2 </w:t>
      </w:r>
      <w:r w:rsidRPr="00AE503C">
        <w:rPr>
          <w:rFonts w:hAnsi="Times New Roman" w:ascii="Times New Roman"/>
          <w:b w:val="false"/>
        </w:rPr>
        <w:br/>
        <w:t>OIB: 71012312139</w:t>
      </w:r>
      <w:bookmarkEnd w:id="1"/>
      <w:bookmarkEnd w:id="2"/>
      <w:r w:rsidRPr="00AE503C">
        <w:rPr>
          <w:rFonts w:hAnsi="Times New Roman" w:ascii="Times New Roman"/>
          <w:b w:val="false"/>
        </w:rPr>
        <w:t xml:space="preserve">; </w:t>
      </w:r>
      <w:r w:rsidRPr="00AE503C">
        <w:rPr>
          <w:rFonts w:hAnsi="Times New Roman" w:ascii="Times New Roman"/>
          <w:b w:val="false"/>
          <w:noProof/>
        </w:rPr>
        <w:t>te pravo zaloga n</w:t>
      </w:r>
      <w:r w:rsidRPr="00AE503C">
        <w:rPr>
          <w:rFonts w:hAnsi="Times New Roman" w:ascii="Times New Roman"/>
          <w:b w:val="false"/>
        </w:rPr>
        <w:t xml:space="preserve">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AE503C">
        <w:rPr>
          <w:rFonts w:hAnsi="Times New Roman" w:ascii="Times New Roman"/>
          <w:b w:val="false"/>
          <w:noProof/>
        </w:rPr>
        <w:t>za korist HRVATSKA OSIGURAVAJUĆA KUĆA d.d. Zagreb, Ivana Lučića 2/A, OIB: 00432869176</w:t>
      </w:r>
      <w:r w:rsidR="00614EDA" w:rsidRPr="00AE503C">
        <w:rPr>
          <w:rFonts w:hAnsi="Times New Roman" w:ascii="Times New Roman"/>
          <w:b w:val="false"/>
          <w:noProof/>
        </w:rPr>
        <w:t>;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="00574BF5" w:rsidRPr="00AE503C">
        <w:rPr>
          <w:rFonts w:hAnsi="Times New Roman" w:ascii="Times New Roman"/>
          <w:b w:val="false"/>
        </w:rPr>
        <w:t>Navedeni razlučni vjerovnici nisu</w:t>
      </w:r>
      <w:r w:rsidRPr="00AE503C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AE503C">
        <w:rPr>
          <w:rFonts w:hAnsi="Times New Roman" w:ascii="Times New Roman"/>
          <w:b w:val="false"/>
        </w:rPr>
        <w:t xml:space="preserve">itelja  po čl. 164. </w:t>
      </w:r>
      <w:r w:rsidR="00614EDA" w:rsidRPr="00AE503C">
        <w:rPr>
          <w:rFonts w:hAnsi="Times New Roman" w:ascii="Times New Roman"/>
          <w:b w:val="false"/>
        </w:rPr>
        <w:t xml:space="preserve"> Stečajnog zakona (NN 44/96, 29/99, 129/00, 123/03, 82/06, </w:t>
      </w:r>
      <w:r w:rsidR="00614EDA" w:rsidRPr="00AE503C">
        <w:rPr>
          <w:rFonts w:hAnsi="Times New Roman" w:ascii="Times New Roman"/>
          <w:b w:val="false"/>
        </w:rPr>
        <w:lastRenderedPageBreak/>
        <w:t>116/10 i 25/12)</w:t>
      </w:r>
      <w:r w:rsidR="00574BF5" w:rsidRPr="00AE503C">
        <w:rPr>
          <w:rFonts w:hAnsi="Times New Roman" w:ascii="Times New Roman"/>
          <w:b w:val="false"/>
        </w:rPr>
        <w:t>, pokrenuli</w:t>
      </w:r>
      <w:r w:rsidRPr="00AE503C">
        <w:rPr>
          <w:rFonts w:hAnsi="Times New Roman" w:ascii="Times New Roman"/>
          <w:b w:val="false"/>
        </w:rPr>
        <w:t xml:space="preserve"> postupak ovrhe na nek</w:t>
      </w:r>
      <w:r w:rsidR="00574BF5" w:rsidRPr="00AE503C">
        <w:rPr>
          <w:rFonts w:hAnsi="Times New Roman" w:ascii="Times New Roman"/>
          <w:b w:val="false"/>
        </w:rPr>
        <w:t>retninama</w:t>
      </w:r>
      <w:r w:rsidRPr="00AE503C">
        <w:rPr>
          <w:rFonts w:hAnsi="Times New Roman" w:ascii="Times New Roman"/>
          <w:b w:val="false"/>
        </w:rPr>
        <w:t xml:space="preserve"> radi prisilnog namirenja svoj</w:t>
      </w:r>
      <w:r w:rsidR="00574BF5" w:rsidRPr="00AE503C">
        <w:rPr>
          <w:rFonts w:hAnsi="Times New Roman" w:ascii="Times New Roman"/>
          <w:b w:val="false"/>
        </w:rPr>
        <w:t>ih</w:t>
      </w:r>
      <w:r w:rsidRPr="00AE503C">
        <w:rPr>
          <w:rFonts w:hAnsi="Times New Roman" w:ascii="Times New Roman"/>
          <w:b w:val="false"/>
        </w:rPr>
        <w:t xml:space="preserve"> tražbin</w:t>
      </w:r>
      <w:r w:rsidR="00574BF5" w:rsidRPr="00AE503C">
        <w:rPr>
          <w:rFonts w:hAnsi="Times New Roman" w:ascii="Times New Roman"/>
          <w:b w:val="false"/>
        </w:rPr>
        <w:t>a</w:t>
      </w:r>
      <w:r w:rsidRPr="00AE503C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</w:t>
      </w:r>
      <w:r w:rsidR="00263385" w:rsidRPr="00AE503C">
        <w:rPr>
          <w:rFonts w:hAnsi="Times New Roman" w:ascii="Times New Roman"/>
          <w:b w:val="false"/>
        </w:rPr>
        <w:t xml:space="preserve">graditeljske struke dipl.ing.građ. Marijana Šimunića </w:t>
      </w:r>
      <w:r w:rsidRPr="00AE503C">
        <w:rPr>
          <w:rFonts w:hAnsi="Times New Roman" w:ascii="Times New Roman"/>
          <w:b w:val="false"/>
        </w:rPr>
        <w:t xml:space="preserve">i </w:t>
      </w:r>
      <w:r w:rsidR="00170749" w:rsidRPr="00AE503C">
        <w:rPr>
          <w:rFonts w:hAnsi="Times New Roman" w:ascii="Times New Roman"/>
          <w:b w:val="false"/>
        </w:rPr>
        <w:t>to</w:t>
      </w:r>
      <w:r w:rsidRPr="00AE503C">
        <w:rPr>
          <w:rFonts w:hAnsi="Times New Roman" w:ascii="Times New Roman"/>
          <w:b w:val="false"/>
        </w:rPr>
        <w:t xml:space="preserve"> u iznosu od </w:t>
      </w:r>
      <w:r w:rsidR="00F26A56" w:rsidRPr="00AE503C">
        <w:rPr>
          <w:rFonts w:hAnsi="Times New Roman" w:ascii="Times New Roman"/>
          <w:b w:val="false"/>
        </w:rPr>
        <w:t xml:space="preserve">72.976.584,00 </w:t>
      </w:r>
      <w:r w:rsidR="00170749" w:rsidRPr="00AE503C">
        <w:rPr>
          <w:rFonts w:hAnsi="Times New Roman" w:ascii="Times New Roman"/>
          <w:b w:val="false"/>
        </w:rPr>
        <w:t>kn</w:t>
      </w:r>
      <w:r w:rsidRPr="00AE503C">
        <w:rPr>
          <w:rFonts w:hAnsi="Times New Roman" w:ascii="Times New Roman"/>
          <w:b w:val="false"/>
        </w:rPr>
        <w:t>.</w:t>
      </w:r>
      <w:r w:rsidR="00170749" w:rsidRPr="00AE503C">
        <w:rPr>
          <w:rFonts w:hAnsi="Times New Roman" w:ascii="Times New Roman"/>
          <w:b w:val="false"/>
        </w:rPr>
        <w:t xml:space="preserve"> </w:t>
      </w:r>
    </w:p>
    <w:p w:rsidRDefault="005C2697" w:rsidP="005C2697" w:rsidR="00FF382B" w:rsidRPr="00AE503C">
      <w:pPr>
        <w:ind w:firstLine="1440"/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Prema članku 164. stavak 6. </w:t>
      </w:r>
      <w:r w:rsidR="00F750A3" w:rsidRPr="00AE503C">
        <w:rPr>
          <w:rFonts w:hAnsi="Times New Roman" w:ascii="Times New Roman"/>
          <w:b w:val="false"/>
        </w:rPr>
        <w:t xml:space="preserve"> Stečajnog zakona</w:t>
      </w:r>
      <w:r w:rsidRPr="00AE503C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9C489D" w:rsidRPr="00AE503C">
        <w:rPr>
          <w:rFonts w:hAnsi="Times New Roman" w:ascii="Times New Roman"/>
          <w:b w:val="false"/>
        </w:rPr>
        <w:t xml:space="preserve"> Pokušaj prodaje po utvrđenoj vrijednosti na ročištima za javnu dražbu održanim dana 11. listopada 2012. godine i 29. svibnja 2015. godine ostao je bez uspjeha</w:t>
      </w:r>
      <w:r w:rsidR="004D6569" w:rsidRPr="00AE503C">
        <w:rPr>
          <w:rFonts w:hAnsi="Times New Roman" w:ascii="Times New Roman"/>
          <w:b w:val="false"/>
        </w:rPr>
        <w:t xml:space="preserve">, kao i ročište za javnu dražbu održano dana 1. srpnja 2015. godine s početnom prodajnom cijenom za ovu nekretninu u visini od </w:t>
      </w:r>
      <w:r w:rsidR="004D6569" w:rsidRPr="00AE503C">
        <w:rPr>
          <w:rFonts w:hAnsi="Times New Roman" w:ascii="Times New Roman"/>
          <w:b w:val="false"/>
          <w:noProof/>
        </w:rPr>
        <w:t>51.083.608,80 kn</w:t>
      </w:r>
      <w:r w:rsidR="00D21EC5" w:rsidRPr="00AE503C">
        <w:rPr>
          <w:rFonts w:hAnsi="Times New Roman" w:ascii="Times New Roman"/>
          <w:b w:val="false"/>
          <w:noProof/>
        </w:rPr>
        <w:t>, te</w:t>
      </w:r>
      <w:r w:rsidR="00D21EC5" w:rsidRPr="00AE503C">
        <w:rPr>
          <w:rFonts w:hAnsi="Times New Roman" w:ascii="Times New Roman"/>
          <w:b w:val="false"/>
        </w:rPr>
        <w:t xml:space="preserve"> ročište za javnu dražbu održano dana</w:t>
      </w:r>
      <w:r w:rsidR="00D21EC5" w:rsidRPr="00AE503C">
        <w:rPr>
          <w:rFonts w:hAnsi="Times New Roman" w:ascii="Times New Roman"/>
          <w:b w:val="false"/>
          <w:noProof/>
        </w:rPr>
        <w:t xml:space="preserve"> 8. rujna 2015. godine </w:t>
      </w:r>
      <w:r w:rsidR="00D21EC5" w:rsidRPr="00AE503C">
        <w:rPr>
          <w:rFonts w:hAnsi="Times New Roman" w:ascii="Times New Roman"/>
          <w:b w:val="false"/>
        </w:rPr>
        <w:t>s početnom prodajnom cijenom za ovu nekretninu u visini od</w:t>
      </w:r>
      <w:r w:rsidR="00D21EC5" w:rsidRPr="00AE503C">
        <w:rPr>
          <w:rFonts w:hAnsi="Times New Roman" w:ascii="Times New Roman"/>
          <w:b w:val="false"/>
          <w:noProof/>
        </w:rPr>
        <w:t xml:space="preserve"> 35.000.000,00 kn</w:t>
      </w:r>
      <w:r w:rsidR="009C489D" w:rsidRPr="00AE503C">
        <w:rPr>
          <w:rFonts w:hAnsi="Times New Roman" w:ascii="Times New Roman"/>
          <w:b w:val="false"/>
        </w:rPr>
        <w:t>.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AE503C">
        <w:rPr>
          <w:rFonts w:hAnsi="Times New Roman" w:ascii="Times New Roman"/>
          <w:b w:val="false"/>
        </w:rPr>
        <w:t xml:space="preserve">citiranih zakonskih odredbi i </w:t>
      </w:r>
      <w:r w:rsidRPr="00AE503C">
        <w:rPr>
          <w:rFonts w:hAnsi="Times New Roman" w:ascii="Times New Roman"/>
          <w:b w:val="false"/>
        </w:rPr>
        <w:t xml:space="preserve">čl. 164. Stečajnog zakona </w:t>
      </w:r>
      <w:r w:rsidR="00174BF3" w:rsidRPr="00AE503C">
        <w:rPr>
          <w:rFonts w:hAnsi="Times New Roman" w:ascii="Times New Roman"/>
          <w:b w:val="false"/>
        </w:rPr>
        <w:t xml:space="preserve">odlučiti </w:t>
      </w:r>
      <w:r w:rsidRPr="00AE503C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  <w:t xml:space="preserve">Rijeka, </w:t>
      </w:r>
      <w:r w:rsidR="00AE503C" w:rsidRPr="00AE503C">
        <w:rPr>
          <w:rFonts w:hAnsi="Times New Roman" w:ascii="Times New Roman"/>
          <w:b w:val="false"/>
        </w:rPr>
        <w:t>9</w:t>
      </w:r>
      <w:r w:rsidR="00D21EC5" w:rsidRPr="00AE503C">
        <w:rPr>
          <w:rFonts w:hAnsi="Times New Roman" w:ascii="Times New Roman"/>
          <w:b w:val="false"/>
        </w:rPr>
        <w:t>. listopada</w:t>
      </w:r>
      <w:r w:rsidR="00DC7698" w:rsidRPr="00AE503C">
        <w:rPr>
          <w:rFonts w:hAnsi="Times New Roman" w:ascii="Times New Roman"/>
          <w:b w:val="false"/>
        </w:rPr>
        <w:t xml:space="preserve"> 2015</w:t>
      </w:r>
      <w:r w:rsidRPr="00AE503C">
        <w:rPr>
          <w:rFonts w:hAnsi="Times New Roman" w:ascii="Times New Roman"/>
          <w:b w:val="false"/>
        </w:rPr>
        <w:t>.g</w:t>
      </w:r>
      <w:r w:rsidR="00BA0BC2" w:rsidRPr="00AE503C">
        <w:rPr>
          <w:rFonts w:hAnsi="Times New Roman" w:ascii="Times New Roman"/>
          <w:b w:val="false"/>
        </w:rPr>
        <w:t>odine</w:t>
      </w:r>
    </w:p>
    <w:p w:rsidRDefault="000B3BF5" w:rsidP="000B3BF5" w:rsidR="000B3BF5" w:rsidRPr="00AE503C">
      <w:pPr>
        <w:jc w:val="center"/>
        <w:rPr>
          <w:rFonts w:hAnsi="Times New Roman" w:ascii="Times New Roman"/>
          <w:b w:val="false"/>
        </w:rPr>
      </w:pPr>
    </w:p>
    <w:p w:rsidRDefault="00DC7698" w:rsidR="00DC7698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C7698" w:rsidR="00DC7698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C7698" w:rsidR="00DC7698" w:rsidRPr="00AE503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  <w:r w:rsidRPr="00AE503C">
        <w:rPr>
          <w:rFonts w:hAnsi="Times New Roman" w:ascii="Times New Roman"/>
          <w:b w:val="false"/>
        </w:rPr>
        <w:tab/>
      </w:r>
    </w:p>
    <w:p w:rsidRDefault="000B3BF5" w:rsidP="000B3BF5" w:rsidR="000B3BF5" w:rsidRPr="00AE503C">
      <w:pPr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ab/>
        <w:t xml:space="preserve">Protiv  ovog  </w:t>
      </w:r>
      <w:r w:rsidR="00C05153" w:rsidRPr="00AE503C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AE503C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AE503C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AE503C" w:rsidP="000B3BF5" w:rsidR="00AE503C" w:rsidRPr="00AE503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lastRenderedPageBreak/>
        <w:t>DNA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-stečajnom upravitelju</w:t>
      </w:r>
      <w:r w:rsidR="00170749" w:rsidRPr="00AE503C">
        <w:rPr>
          <w:rFonts w:hAnsi="Times New Roman" w:ascii="Times New Roman"/>
          <w:b w:val="false"/>
        </w:rPr>
        <w:t xml:space="preserve"> mr.sc. Blaženki Prpić</w:t>
      </w:r>
    </w:p>
    <w:p w:rsidRDefault="00170749" w:rsidP="000B3BF5" w:rsidR="00170749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- razlučnim vjerovnicima:</w:t>
      </w:r>
    </w:p>
    <w:p w:rsidRDefault="00170749" w:rsidP="00170749" w:rsidR="008A779B" w:rsidRPr="00AE503C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AE503C">
        <w:rPr>
          <w:rFonts w:hAnsi="Times New Roman" w:ascii="Times New Roman"/>
          <w:b w:val="false"/>
        </w:rPr>
        <w:t xml:space="preserve">- </w:t>
      </w:r>
      <w:r w:rsidR="00061203" w:rsidRPr="00AE503C">
        <w:rPr>
          <w:rFonts w:hAnsi="Times New Roman" w:ascii="Times New Roman"/>
          <w:b w:val="false"/>
          <w:noProof/>
        </w:rPr>
        <w:t>HRVATSKA OSIGURAVAJUĆA KUĆA d.d. Zagreb, Ivana Lučića 2/A, OIB: 00432869176</w:t>
      </w:r>
    </w:p>
    <w:p w:rsidRDefault="008A4275" w:rsidP="00061203" w:rsidR="00061203" w:rsidRPr="00AE503C">
      <w:pPr>
        <w:ind w:firstLine="720"/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  <w:noProof/>
        </w:rPr>
        <w:t xml:space="preserve">- </w:t>
      </w:r>
      <w:r w:rsidR="00061203" w:rsidRPr="00AE503C">
        <w:rPr>
          <w:rFonts w:hAnsi="Times New Roman" w:ascii="Times New Roman"/>
          <w:b w:val="false"/>
        </w:rPr>
        <w:t xml:space="preserve">M.M. SAVJETOVANJE D.O.O. ZADAR, VLAHE PALJETKA 2 </w:t>
      </w:r>
      <w:r w:rsidR="00061203" w:rsidRPr="00AE503C">
        <w:rPr>
          <w:rFonts w:hAnsi="Times New Roman" w:ascii="Times New Roman"/>
          <w:b w:val="false"/>
        </w:rPr>
        <w:br/>
        <w:t>OIB: 71012312139</w:t>
      </w:r>
    </w:p>
    <w:p w:rsidRDefault="000B3BF5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- </w:t>
      </w:r>
      <w:r w:rsidR="005C2697" w:rsidRPr="00AE503C">
        <w:rPr>
          <w:rFonts w:hAnsi="Times New Roman" w:ascii="Times New Roman"/>
          <w:b w:val="false"/>
        </w:rPr>
        <w:t>na oglasnu</w:t>
      </w:r>
      <w:r w:rsidRPr="00AE503C">
        <w:rPr>
          <w:rFonts w:hAnsi="Times New Roman" w:ascii="Times New Roman"/>
          <w:b w:val="false"/>
        </w:rPr>
        <w:t xml:space="preserve"> ploč</w:t>
      </w:r>
      <w:r w:rsidR="005C2697" w:rsidRPr="00AE503C">
        <w:rPr>
          <w:rFonts w:hAnsi="Times New Roman" w:ascii="Times New Roman"/>
          <w:b w:val="false"/>
        </w:rPr>
        <w:t xml:space="preserve">u </w:t>
      </w:r>
      <w:r w:rsidR="00796FD3">
        <w:rPr>
          <w:rFonts w:hAnsi="Times New Roman" w:ascii="Times New Roman"/>
          <w:b w:val="false"/>
        </w:rPr>
        <w:t>30.10.</w:t>
      </w:r>
      <w:r w:rsidR="00A00473" w:rsidRPr="00AE503C">
        <w:rPr>
          <w:rFonts w:hAnsi="Times New Roman" w:ascii="Times New Roman"/>
          <w:b w:val="false"/>
        </w:rPr>
        <w:t>1</w:t>
      </w:r>
      <w:r w:rsidR="00DC7698" w:rsidRPr="00AE503C">
        <w:rPr>
          <w:rFonts w:hAnsi="Times New Roman" w:ascii="Times New Roman"/>
          <w:b w:val="false"/>
        </w:rPr>
        <w:t>5</w:t>
      </w:r>
      <w:r w:rsidR="005C2697" w:rsidRPr="00AE503C">
        <w:rPr>
          <w:rFonts w:hAnsi="Times New Roman" w:ascii="Times New Roman"/>
          <w:b w:val="false"/>
        </w:rPr>
        <w:t>.</w:t>
      </w:r>
    </w:p>
    <w:p w:rsidRDefault="005C2697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- Porezna uprava </w:t>
      </w:r>
      <w:r w:rsidR="00170749" w:rsidRPr="00AE503C">
        <w:rPr>
          <w:rFonts w:hAnsi="Times New Roman" w:ascii="Times New Roman"/>
          <w:b w:val="false"/>
        </w:rPr>
        <w:t>Zagreb</w:t>
      </w:r>
    </w:p>
    <w:p w:rsidRDefault="00D21EC5" w:rsidP="000B3BF5" w:rsidR="00D21EC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>- sudskom informatičaru</w:t>
      </w:r>
    </w:p>
    <w:p w:rsidRDefault="00AE503C" w:rsidP="000B3BF5" w:rsidR="00AE503C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Rijeka, </w:t>
      </w:r>
      <w:r w:rsidR="00AE503C">
        <w:rPr>
          <w:rFonts w:hAnsi="Times New Roman" w:ascii="Times New Roman"/>
          <w:b w:val="false"/>
        </w:rPr>
        <w:t>9</w:t>
      </w:r>
      <w:r w:rsidR="00D21EC5" w:rsidRPr="00AE503C">
        <w:rPr>
          <w:rFonts w:hAnsi="Times New Roman" w:ascii="Times New Roman"/>
          <w:b w:val="false"/>
        </w:rPr>
        <w:t>. listopada</w:t>
      </w:r>
      <w:r w:rsidR="00DC7698" w:rsidRPr="00AE503C">
        <w:rPr>
          <w:rFonts w:hAnsi="Times New Roman" w:ascii="Times New Roman"/>
          <w:b w:val="false"/>
        </w:rPr>
        <w:t xml:space="preserve"> 2015. godine</w:t>
      </w:r>
    </w:p>
    <w:p w:rsidRDefault="00A949B8" w:rsidR="00A949B8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AE503C">
      <w:pPr>
        <w:jc w:val="both"/>
        <w:rPr>
          <w:rFonts w:hAnsi="Times New Roman" w:ascii="Times New Roman"/>
          <w:b w:val="false"/>
        </w:rPr>
      </w:pPr>
      <w:r w:rsidRPr="00AE503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AE503C">
        <w:rPr>
          <w:rFonts w:hAnsi="Times New Roman" w:ascii="Times New Roman"/>
          <w:b w:val="false"/>
        </w:rPr>
        <w:t xml:space="preserve">     </w:t>
      </w:r>
      <w:r w:rsidRPr="00AE503C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AE503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0FF" w:rsidR="000C70FF">
      <w:r>
        <w:separator/>
      </w:r>
    </w:p>
  </w:endnote>
  <w:endnote w:id="0" w:type="continuationSeparator">
    <w:p w:rsidRDefault="000C70FF" w:rsidR="000C7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R="004B07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AA" w:rsidR="004B07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R="004B07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F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AA" w:rsidR="004B07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0FF" w:rsidR="000C70FF">
      <w:r>
        <w:separator/>
      </w:r>
    </w:p>
  </w:footnote>
  <w:footnote w:id="0" w:type="continuationSeparator">
    <w:p w:rsidRDefault="000C70FF" w:rsidR="000C7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P="00BA0BC2" w:rsidR="004B07AA" w:rsidRPr="00DC7698">
    <w:pPr>
      <w:jc w:val="right"/>
      <w:rPr>
        <w:rFonts w:hAnsi="Times New Roman" w:ascii="Times New Roman"/>
        <w:b w:val="false"/>
      </w:rPr>
    </w:pPr>
    <w:r w:rsidRPr="00DC7698">
      <w:rPr>
        <w:rFonts w:hAnsi="Times New Roman" w:ascii="Times New Roman"/>
        <w:b w:val="false"/>
      </w:rPr>
      <w:t xml:space="preserve">                  </w:t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  <w:t>Posl.br. 14 St-160/2010</w:t>
    </w:r>
    <w:r w:rsidR="00AE503C">
      <w:rPr>
        <w:rFonts w:hAnsi="Times New Roman" w:ascii="Times New Roman"/>
        <w:b w:val="false"/>
      </w:rPr>
      <w:t>-1329</w:t>
    </w:r>
  </w:p>
  <w:p w:rsidRDefault="004B07AA" w:rsidP="00BA0BC2" w:rsidR="004B07AA" w:rsidRPr="00DC7698">
    <w:pPr>
      <w:pStyle w:val="Zaglavlje"/>
      <w:ind w:firstLine="720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802"/>
    <w:multiLevelType w:val="hybridMultilevel"/>
    <w:tmpl w:val="66740DF4"/>
    <w:lvl w:tplc="041A000F" w:ilvl="0">
      <w:start w:val="1"/>
      <w:numFmt w:val="decimal"/>
      <w:lvlText w:val="%1."/>
      <w:lvlJc w:val="left"/>
      <w:pPr>
        <w:tabs>
          <w:tab w:pos="1146" w:val="num"/>
        </w:tabs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tabs>
          <w:tab w:pos="1866" w:val="num"/>
        </w:tabs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tabs>
          <w:tab w:pos="2586" w:val="num"/>
        </w:tabs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tabs>
          <w:tab w:pos="3306" w:val="num"/>
        </w:tabs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tabs>
          <w:tab w:pos="4026" w:val="num"/>
        </w:tabs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tabs>
          <w:tab w:pos="4746" w:val="num"/>
        </w:tabs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tabs>
          <w:tab w:pos="5466" w:val="num"/>
        </w:tabs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tabs>
          <w:tab w:pos="6186" w:val="num"/>
        </w:tabs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tabs>
          <w:tab w:pos="6906" w:val="num"/>
        </w:tabs>
        <w:ind w:hanging="180" w:left="6906"/>
      </w:pPr>
    </w:lvl>
  </w:abstractNum>
  <w:abstractNum w:abstractNumId="1">
    <w:nsid w:val="4AB66D9A"/>
    <w:multiLevelType w:val="hybridMultilevel"/>
    <w:tmpl w:val="EF10FDC0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0EE7BAB"/>
    <w:multiLevelType w:val="hybridMultilevel"/>
    <w:tmpl w:val="9B9E70C8"/>
    <w:lvl w:tplc="79EE37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6623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1203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0FF"/>
    <w:rsid w:val="000C73CD"/>
    <w:rsid w:val="000D34C6"/>
    <w:rsid w:val="000D38C1"/>
    <w:rsid w:val="000D586D"/>
    <w:rsid w:val="000D653A"/>
    <w:rsid w:val="000D6E84"/>
    <w:rsid w:val="000E3E17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5A2"/>
    <w:rsid w:val="001B09D5"/>
    <w:rsid w:val="001B63CC"/>
    <w:rsid w:val="001B7F58"/>
    <w:rsid w:val="001C2C82"/>
    <w:rsid w:val="001C2F51"/>
    <w:rsid w:val="001C2F77"/>
    <w:rsid w:val="001C4D21"/>
    <w:rsid w:val="001C5D97"/>
    <w:rsid w:val="001C645A"/>
    <w:rsid w:val="001C69EB"/>
    <w:rsid w:val="001D0612"/>
    <w:rsid w:val="001D274D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3385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0765"/>
    <w:rsid w:val="002915FD"/>
    <w:rsid w:val="00291AE5"/>
    <w:rsid w:val="00291CD7"/>
    <w:rsid w:val="0029222D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8D1"/>
    <w:rsid w:val="00357987"/>
    <w:rsid w:val="003602FC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38D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77E36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7AA"/>
    <w:rsid w:val="004B09D5"/>
    <w:rsid w:val="004B2367"/>
    <w:rsid w:val="004B4CCC"/>
    <w:rsid w:val="004B4E51"/>
    <w:rsid w:val="004B79EB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D6569"/>
    <w:rsid w:val="004E3D47"/>
    <w:rsid w:val="004E6F39"/>
    <w:rsid w:val="004F5280"/>
    <w:rsid w:val="004F5D46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4EDA"/>
    <w:rsid w:val="006163BE"/>
    <w:rsid w:val="00616664"/>
    <w:rsid w:val="00616956"/>
    <w:rsid w:val="0061738E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FB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1AA4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452"/>
    <w:rsid w:val="00711C0C"/>
    <w:rsid w:val="0071214C"/>
    <w:rsid w:val="00717AF4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874"/>
    <w:rsid w:val="0073600D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6FD3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4F8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275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89D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5343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0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EB4"/>
    <w:rsid w:val="00AE150E"/>
    <w:rsid w:val="00AE203E"/>
    <w:rsid w:val="00AE2E31"/>
    <w:rsid w:val="00AE503C"/>
    <w:rsid w:val="00AE57D5"/>
    <w:rsid w:val="00AE5944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5FF3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3559"/>
    <w:rsid w:val="00C258C4"/>
    <w:rsid w:val="00C25954"/>
    <w:rsid w:val="00C26311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3F77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EC5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6A12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C7698"/>
    <w:rsid w:val="00DD05A6"/>
    <w:rsid w:val="00DD299E"/>
    <w:rsid w:val="00DD50DF"/>
    <w:rsid w:val="00DE017E"/>
    <w:rsid w:val="00DE343D"/>
    <w:rsid w:val="00DE41CB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5169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A7D4B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2A8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17BB2"/>
    <w:rsid w:val="00F229F3"/>
    <w:rsid w:val="00F23824"/>
    <w:rsid w:val="00F24FA5"/>
    <w:rsid w:val="00F2602F"/>
    <w:rsid w:val="00F2661E"/>
    <w:rsid w:val="00F26A56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6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0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60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600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6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0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60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600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St-160/2010-1329</izvorni_sadrzaj>
    <derivirana_varijabla naziv="DomainObject.Oznaka_1">St-160/2010-1329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St-160/2010-1329</izvorni_sadrzaj>
    <derivirana_varijabla naziv="DomainObject.PoslovniBrojDokumenta_1">St-160/2010-1329</derivirana_varijabla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1418</properties:Words>
  <properties:Characters>7614</properties:Characters>
  <properties:Lines>195</properties:Lines>
  <properties:Paragraphs>62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9488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2015-10-09T10:58:00Z</dcterms:created>
  <dc:creator>korlevicd</dc:creator>
  <cp:lastModifiedBy>Danijela Fumić</cp:lastModifiedBy>
  <cp:lastPrinted>2015-10-09T10:57:00Z</cp:lastPrinted>
  <dcterms:modified xmlns:xsi="http://www.w3.org/2001/XMLSchema-instance" xsi:type="dcterms:W3CDTF">2015-10-09T11:05:00Z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St-160/2010-1329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