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a486" w14:paraId="70ca48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45F63">
        <w:t>2328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845F63">
        <w:t>Financijske agencije Regionalni centar Rijeka Podružnica Pula, Giardini 5 OIB: 85821130368, za pokretanje skraćenog stečajnog postupka  nad dužnikom GEA IDEA d.o.o. za uređenje i održavanje vrtova i zelenih površina, Pula, Borik 6, MBS: 130044824,  OIB: 57724370442</w:t>
      </w:r>
      <w:r w:rsidR="00231648">
        <w:t xml:space="preserve">, dana </w:t>
      </w:r>
      <w:r w:rsidR="00205F6A">
        <w:t>30. studenog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845F63">
        <w:t>GEA IDEA d.o.o. za uređenje i održavanje vrtova i zelenih površina, Pula, Borik 6, MBS: 130044824,  OIB: 57724370442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45F63">
        <w:t>Domagoj Repač iz Zagreba, Sv. Mateja 46, OIB: 24977406612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45F63">
        <w:t>GEA IDEA d.o.o. za uređenje i održavanje vrtova i zelenih površina, Pula, Borik 6, MBS: 130044824,  OIB: 57724370442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205F6A">
        <w:t>Rijeka</w:t>
      </w:r>
      <w:r>
        <w:t xml:space="preserve">, Podružnica </w:t>
      </w:r>
      <w:r w:rsidR="00205F6A">
        <w:t>Pula</w:t>
      </w:r>
      <w:r>
        <w:t xml:space="preserve"> podnijela je dana </w:t>
      </w:r>
      <w:r w:rsidR="00845F63">
        <w:t>2</w:t>
      </w:r>
      <w:r w:rsidR="00205F6A">
        <w:t>9</w:t>
      </w:r>
      <w:r w:rsidR="006057F8">
        <w:t xml:space="preserve">. </w:t>
      </w:r>
      <w:r w:rsidR="00845F63">
        <w:t>lipnja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845F63">
        <w:t>GEA IDEA d.o.o. za uređenje i održavanje vrtova i zelenih površina, Pula, Borik 6, MBS: 130044824,  OIB: 57724370442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05F6A">
        <w:t>11.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845F63">
        <w:t>2328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45F63">
        <w:t>2328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205F6A">
        <w:t>30. studenog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205F6A">
        <w:t>19/12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05F6A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45F63"/>
    <w:rsid w:val="008D47E0"/>
    <w:rsid w:val="008D7500"/>
    <w:rsid w:val="00917B69"/>
    <w:rsid w:val="00996B71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6B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6B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B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B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6B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6B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B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B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St-2328/2016</izvorni_sadrzaj>
    <derivirana_varijabla naziv="DomainObject.Predmet.OznakaBroj_1">St-2328/2016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IDEA d.o.o. PULA</izvorni_sadrzaj>
    <derivirana_varijabla naziv="DomainObject.Predmet.ProtustrankaFormated_1">  GEA IDEA d.o.o. PULA</derivirana_varijabla>
  </DomainObject.Predmet.ProtustrankaFormated>
  <DomainObject.Predmet.ProtustrankaFormatedOIB>
    <izvorni_sadrzaj>  GEA IDEA d.o.o. PULA, OIB 57724370442</izvorni_sadrzaj>
    <derivirana_varijabla naziv="DomainObject.Predmet.ProtustrankaFormatedOIB_1">  GEA IDEA d.o.o. PULA, OIB 57724370442</derivirana_varijabla>
  </DomainObject.Predmet.ProtustrankaFormatedOIB>
  <DomainObject.Predmet.ProtustrankaFormatedWithAdress>
    <izvorni_sadrzaj> GEA IDEA d.o.o. PULA, Borik 6, 52100 Pula</izvorni_sadrzaj>
    <derivirana_varijabla naziv="DomainObject.Predmet.ProtustrankaFormatedWithAdress_1"> GEA IDEA d.o.o. PULA, Borik 6, 52100 Pula</derivirana_varijabla>
  </DomainObject.Predmet.ProtustrankaFormatedWithAdress>
  <DomainObject.Predmet.ProtustrankaFormatedWithAdressOIB>
    <izvorni_sadrzaj> GEA IDEA d.o.o. PULA, OIB 57724370442, Borik 6, 52100 Pula</izvorni_sadrzaj>
    <derivirana_varijabla naziv="DomainObject.Predmet.ProtustrankaFormatedWithAdressOIB_1"> GEA IDEA d.o.o. PULA, OIB 57724370442, Borik 6, 52100 Pula</derivirana_varijabla>
  </DomainObject.Predmet.ProtustrankaFormatedWithAdressOIB>
  <DomainObject.Predmet.ProtustrankaWithAdress>
    <izvorni_sadrzaj>GEA IDEA d.o.o. PULA Borik 6, 52100 Pula</izvorni_sadrzaj>
    <derivirana_varijabla naziv="DomainObject.Predmet.ProtustrankaWithAdress_1">GEA IDEA d.o.o. PULA Borik 6, 52100 Pula</derivirana_varijabla>
  </DomainObject.Predmet.ProtustrankaWithAdress>
  <DomainObject.Predmet.ProtustrankaWithAdressOIB>
    <izvorni_sadrzaj>GEA IDEA d.o.o. PULA, OIB 57724370442, Borik 6, 52100 Pula</izvorni_sadrzaj>
    <derivirana_varijabla naziv="DomainObject.Predmet.ProtustrankaWithAdressOIB_1">GEA IDEA d.o.o. PULA, OIB 57724370442, Borik 6, 52100 Pula</derivirana_varijabla>
  </DomainObject.Predmet.ProtustrankaWithAdressOIB>
  <DomainObject.Predmet.ProtustrankaNazivFormated>
    <izvorni_sadrzaj>GEA IDEA d.o.o. PULA</izvorni_sadrzaj>
    <derivirana_varijabla naziv="DomainObject.Predmet.ProtustrankaNazivFormated_1">GEA IDEA d.o.o. PULA</derivirana_varijabla>
  </DomainObject.Predmet.ProtustrankaNazivFormated>
  <DomainObject.Predmet.ProtustrankaNazivFormatedOIB>
    <izvorni_sadrzaj>GEA IDEA d.o.o. PULA, OIB 57724370442</izvorni_sadrzaj>
    <derivirana_varijabla naziv="DomainObject.Predmet.ProtustrankaNazivFormatedOIB_1">GEA IDEA d.o.o. PULA, OIB 57724370442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GEA IDEA d.o.o. PULA</item>
    </izvorni_sadrzaj>
    <derivirana_varijabla naziv="DomainObject.Predmet.ProtuStrankaListFormated_1">
      <item>GEA IDEA d.o.o. PULA</item>
    </derivirana_varijabla>
  </DomainObject.Predmet.ProtuStrankaListFormated>
  <DomainObject.Predmet.ProtuStrankaListFormatedOIB>
    <izvorni_sadrzaj>
      <item>GEA IDEA d.o.o. PULA, OIB 57724370442</item>
    </izvorni_sadrzaj>
    <derivirana_varijabla naziv="DomainObject.Predmet.ProtuStrankaListFormatedOIB_1">
      <item>GEA IDEA d.o.o. PULA, OIB 57724370442</item>
    </derivirana_varijabla>
  </DomainObject.Predmet.ProtuStrankaListFormatedOIB>
  <DomainObject.Predmet.ProtuStrankaListFormatedWithAdress>
    <izvorni_sadrzaj>
      <item>GEA IDEA d.o.o. PULA, Borik 6, 52100 Pula</item>
    </izvorni_sadrzaj>
    <derivirana_varijabla naziv="DomainObject.Predmet.ProtuStrankaListFormatedWithAdress_1">
      <item>GEA IDEA d.o.o. PULA, Borik 6, 52100 Pula</item>
    </derivirana_varijabla>
  </DomainObject.Predmet.ProtuStrankaListFormatedWithAdress>
  <DomainObject.Predmet.ProtuStrankaListFormatedWithAdressOIB>
    <izvorni_sadrzaj>
      <item>GEA IDEA d.o.o. PULA, OIB 57724370442, Borik 6, 52100 Pula</item>
    </izvorni_sadrzaj>
    <derivirana_varijabla naziv="DomainObject.Predmet.ProtuStrankaListFormatedWithAdressOIB_1">
      <item>GEA IDEA d.o.o. PULA, OIB 57724370442, Borik 6, 52100 Pula</item>
    </derivirana_varijabla>
  </DomainObject.Predmet.ProtuStrankaListFormatedWithAdressOIB>
  <DomainObject.Predmet.ProtuStrankaListNazivFormated>
    <izvorni_sadrzaj>
      <item>GEA IDEA d.o.o. PULA</item>
    </izvorni_sadrzaj>
    <derivirana_varijabla naziv="DomainObject.Predmet.ProtuStrankaListNazivFormated_1">
      <item>GEA IDEA d.o.o. PULA</item>
    </derivirana_varijabla>
  </DomainObject.Predmet.ProtuStrankaListNazivFormated>
  <DomainObject.Predmet.ProtuStrankaListNazivFormatedOIB>
    <izvorni_sadrzaj>
      <item>GEA IDEA d.o.o. PULA, OIB 57724370442</item>
    </izvorni_sadrzaj>
    <derivirana_varijabla naziv="DomainObject.Predmet.ProtuStrankaListNazivFormatedOIB_1">
      <item>GEA IDEA d.o.o. PULA, OIB 57724370442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GEA IDEA d.o.o. PULA</izvorni_sadrzaj>
    <derivirana_varijabla naziv="DomainObject.Predmet.ProtustrankaIDrugi_1">GEA IDEA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GEA IDEA d.o.o. PULA, OIB 57724370442, Borik 6, 52100 Pula</izvorni_sadrzaj>
    <derivirana_varijabla naziv="DomainObject.Predmet.ProtustrankaIDrugiAdressOIB_1">GEA IDEA d.o.o. PULA, OIB 57724370442, Borik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IDEA d.o.o. PULA</item>
      <item>FINANCIJSKA AGENCIJA, RC RIJEKA, PODRUŽNICA PULA, PULA</item>
    </izvorni_sadrzaj>
    <derivirana_varijabla naziv="DomainObject.Predmet.SudioniciListNaziv_1">
      <item>GEA IDEA d.o.o. PULA</item>
      <item>FINANCIJSKA AGENCIJA, RC RIJEKA, PODRUŽNICA PULA, PULA</item>
    </derivirana_varijabla>
  </DomainObject.Predmet.SudioniciListNaziv>
  <DomainObject.Predmet.SudioniciListAdressOIB>
    <izvorni_sadrzaj>
      <item>GEA IDEA d.o.o. PULA, OIB 57724370442, Borik 6,52100 Pula</item>
      <item>FINANCIJSKA AGENCIJA, RC RIJEKA, PODRUŽNICA PULA, PULA, OIB 85821130368, Giardini 5,52100 Pula</item>
    </izvorni_sadrzaj>
    <derivirana_varijabla naziv="DomainObject.Predmet.SudioniciListAdressOIB_1">
      <item>GEA IDEA d.o.o. PULA, OIB 57724370442, Borik 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57724370442</item>
      <item>, OIB 85821130368</item>
    </izvorni_sadrzaj>
    <derivirana_varijabla naziv="DomainObject.Predmet.SudioniciListNazivOIB_1">
      <item>, OIB 57724370442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2289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2016-11-30T07:15:00Z</dcterms:created>
  <dc:creator>korisnik</dc:creator>
  <cp:lastModifiedBy>Žana Bem</cp:lastModifiedBy>
  <cp:lastPrinted>2016-07-01T06:45:00Z</cp:lastPrinted>
  <dcterms:modified xmlns:xsi="http://www.w3.org/2001/XMLSchema-instance" xsi:type="dcterms:W3CDTF">2016-11-30T07:21:00Z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