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28ec" w14:paraId="50d28ec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FD1901">
        <w:rPr>
          <w:rFonts w:hAnsi="Times New Roman" w:ascii="Times New Roman"/>
          <w:szCs w:val="24"/>
          <w:lang w:val="hr-HR"/>
        </w:rPr>
        <w:t>258</w:t>
      </w:r>
      <w:r w:rsidR="00D573A3">
        <w:rPr>
          <w:rFonts w:hAnsi="Times New Roman" w:ascii="Times New Roman"/>
          <w:szCs w:val="24"/>
          <w:lang w:val="hr-HR"/>
        </w:rPr>
        <w:t>9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D573A3">
        <w:rPr>
          <w:rFonts w:hAnsi="Times New Roman" w:ascii="Times New Roman"/>
          <w:szCs w:val="24"/>
          <w:lang w:val="hr-HR"/>
        </w:rPr>
        <w:t>HITEX ADRIA d.o.o. za trgovinu, usluge i proizvodnju, Zagreb (Grad Zagreb), Josipa Slavenskog 1, OIB: 32966694608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05067C">
        <w:rPr>
          <w:rFonts w:hAnsi="Times New Roman" w:ascii="Times New Roman"/>
          <w:szCs w:val="24"/>
          <w:lang w:val="hr-HR"/>
        </w:rPr>
        <w:t>2. siječnja 2018.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05067C">
        <w:rPr>
          <w:rFonts w:hAnsi="Times New Roman" w:ascii="Times New Roman"/>
          <w:szCs w:val="24"/>
          <w:lang w:val="hr-HR"/>
        </w:rPr>
        <w:t>2. siječnja 2018.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6C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65023">
      <w:rPr>
        <w:rFonts w:hAnsi="Times New Roman" w:ascii="Times New Roman"/>
        <w:lang w:val="hr-HR"/>
      </w:rPr>
      <w:t>2</w:t>
    </w:r>
    <w:r w:rsidR="00FD1901">
      <w:rPr>
        <w:rFonts w:hAnsi="Times New Roman" w:ascii="Times New Roman"/>
        <w:lang w:val="hr-HR"/>
      </w:rPr>
      <w:t>58</w:t>
    </w:r>
    <w:r w:rsidR="00D573A3">
      <w:rPr>
        <w:rFonts w:hAnsi="Times New Roman" w:ascii="Times New Roman"/>
        <w:lang w:val="hr-HR"/>
      </w:rPr>
      <w:t>9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5067C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06C63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573A3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C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C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C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C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C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C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C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C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St-2589/2017</izvorni_sadrzaj>
    <derivirana_varijabla naziv="DomainObject.Predmet.OznakaBroj_1">St-2589/2017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HITEX ADRIA d.o.o. zastupanog po punomoćniku Andrej Podgoršek</izvorni_sadrzaj>
    <derivirana_varijabla naziv="DomainObject.Predmet.ProtustrankaFormated_1">  HITEX ADRIA d.o.o. zastupanog po punomoćniku Andrej Podgoršek</derivirana_varijabla>
  </DomainObject.Predmet.ProtustrankaFormated>
  <DomainObject.Predmet.ProtustrankaFormatedOIB>
    <izvorni_sadrzaj>  HITEX ADRIA d.o.o., OIB 32966694608 zastupanog po punomoćniku Andrej Podgoršek</izvorni_sadrzaj>
    <derivirana_varijabla naziv="DomainObject.Predmet.ProtustrankaFormatedOIB_1">  HITEX ADRIA d.o.o., OIB 32966694608 zastupanog po punomoćniku Andrej Podgoršek</derivirana_varijabla>
  </DomainObject.Predmet.ProtustrankaFormatedOIB>
  <DomainObject.Predmet.ProtustrankaFormatedWithAdress>
    <izvorni_sadrzaj> HITEX ADRIA d.o.o., Josipa Slavenskog 1, 10000 Zagreb zastupanog po punomoćniku Andrej Podgoršek</izvorni_sadrzaj>
    <derivirana_varijabla naziv="DomainObject.Predmet.ProtustrankaFormatedWithAdress_1"> HITEX ADRIA d.o.o., Josipa Slavenskog 1, 10000 Zagreb zastupanog po punomoćniku Andrej Podgoršek</derivirana_varijabla>
  </DomainObject.Predmet.ProtustrankaFormatedWithAdress>
  <DomainObject.Predmet.ProtustrankaFormatedWithAdressOIB>
    <izvorni_sadrzaj> HITEX ADRIA d.o.o., OIB 32966694608, Josipa Slavenskog 1, 10000 Zagreb zastupanog po punomoćniku Andrej Podgoršek</izvorni_sadrzaj>
    <derivirana_varijabla naziv="DomainObject.Predmet.ProtustrankaFormatedWithAdressOIB_1"> HITEX ADRIA d.o.o., OIB 32966694608, Josipa Slavenskog 1, 10000 Zagreb zastupanog po punomoćniku Andrej Podgoršek</derivirana_varijabla>
  </DomainObject.Predmet.ProtustrankaFormatedWithAdressOIB>
  <DomainObject.Predmet.ProtustrankaWithAdress>
    <izvorni_sadrzaj>HITEX ADRIA d.o.o. Josipa Slavenskog 1, 10000 Zagreb</izvorni_sadrzaj>
    <derivirana_varijabla naziv="DomainObject.Predmet.ProtustrankaWithAdress_1">HITEX ADRIA d.o.o. Josipa Slavenskog 1, 10000 Zagreb</derivirana_varijabla>
  </DomainObject.Predmet.ProtustrankaWithAdress>
  <DomainObject.Predmet.ProtustrankaWithAdressOIB>
    <izvorni_sadrzaj>HITEX ADRIA d.o.o., OIB 32966694608, Josipa Slavenskog 1, 10000 Zagreb</izvorni_sadrzaj>
    <derivirana_varijabla naziv="DomainObject.Predmet.ProtustrankaWithAdressOIB_1">HITEX ADRIA d.o.o., OIB 32966694608, Josipa Slavenskog 1, 10000 Zagreb</derivirana_varijabla>
  </DomainObject.Predmet.ProtustrankaWithAdressOIB>
  <DomainObject.Predmet.ProtustrankaNazivFormated>
    <izvorni_sadrzaj>HITEX ADRIA d.o.o.</izvorni_sadrzaj>
    <derivirana_varijabla naziv="DomainObject.Predmet.ProtustrankaNazivFormated_1">HITEX ADRIA d.o.o.</derivirana_varijabla>
  </DomainObject.Predmet.ProtustrankaNazivFormated>
  <DomainObject.Predmet.ProtustrankaNazivFormatedOIB>
    <izvorni_sadrzaj>HITEX ADRIA d.o.o., OIB 32966694608</izvorni_sadrzaj>
    <derivirana_varijabla naziv="DomainObject.Predmet.ProtustrankaNazivFormatedOIB_1">HITEX ADRIA d.o.o., OIB 32966694608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HITEX ADRIA d.o.o. zastupanog po punomoćniku Andrej Podgoršek</item>
    </izvorni_sadrzaj>
    <derivirana_varijabla naziv="DomainObject.Predmet.ProtuStrankaListFormated_1">
      <item>HITEX ADRIA d.o.o. zastupanog po punomoćniku Andrej Podgoršek</item>
    </derivirana_varijabla>
  </DomainObject.Predmet.ProtuStrankaListFormated>
  <DomainObject.Predmet.ProtuStrankaListFormatedOIB>
    <izvorni_sadrzaj>
      <item>HITEX ADRIA d.o.o., OIB 32966694608 zastupanog po punomoćniku Andrej Podgoršek</item>
    </izvorni_sadrzaj>
    <derivirana_varijabla naziv="DomainObject.Predmet.ProtuStrankaListFormatedOIB_1">
      <item>HITEX ADRIA d.o.o., OIB 32966694608 zastupanog po punomoćniku Andrej Podgoršek</item>
    </derivirana_varijabla>
  </DomainObject.Predmet.ProtuStrankaListFormatedOIB>
  <DomainObject.Predmet.ProtuStrankaListFormatedWithAdress>
    <izvorni_sadrzaj>
      <item>HITEX ADRIA d.o.o., Josipa Slavenskog 1, 10000 Zagreb zastupanog po punomoćniku Andrej Podgoršek</item>
    </izvorni_sadrzaj>
    <derivirana_varijabla naziv="DomainObject.Predmet.ProtuStrankaListFormatedWithAdress_1">
      <item>HITEX ADRIA d.o.o., Josipa Slavenskog 1, 10000 Zagreb zastupanog po punomoćniku Andrej Podgoršek</item>
    </derivirana_varijabla>
  </DomainObject.Predmet.ProtuStrankaListFormatedWithAdress>
  <DomainObject.Predmet.ProtuStrankaListFormatedWithAdressOIB>
    <izvorni_sadrzaj>
      <item>HITEX ADRIA d.o.o., OIB 32966694608, Josipa Slavenskog 1, 10000 Zagreb zastupanog po punomoćniku Andrej Podgoršek</item>
    </izvorni_sadrzaj>
    <derivirana_varijabla naziv="DomainObject.Predmet.ProtuStrankaListFormatedWithAdressOIB_1">
      <item>HITEX ADRIA d.o.o., OIB 32966694608, Josipa Slavenskog 1, 10000 Zagreb zastupanog po punomoćniku Andrej Podgoršek</item>
    </derivirana_varijabla>
  </DomainObject.Predmet.ProtuStrankaListFormatedWithAdressOIB>
  <DomainObject.Predmet.ProtuStrankaListNazivFormated>
    <izvorni_sadrzaj>
      <item>HITEX ADRIA d.o.o.</item>
    </izvorni_sadrzaj>
    <derivirana_varijabla naziv="DomainObject.Predmet.ProtuStrankaListNazivFormated_1">
      <item>HITEX ADRIA d.o.o.</item>
    </derivirana_varijabla>
  </DomainObject.Predmet.ProtuStrankaListNazivFormated>
  <DomainObject.Predmet.ProtuStrankaListNazivFormatedOIB>
    <izvorni_sadrzaj>
      <item>HITEX ADRIA d.o.o., OIB 32966694608</item>
    </izvorni_sadrzaj>
    <derivirana_varijabla naziv="DomainObject.Predmet.ProtuStrankaListNazivFormatedOIB_1">
      <item>HITEX ADRIA d.o.o., OIB 32966694608</item>
    </derivirana_varijabla>
  </DomainObject.Predmet.ProtuStrankaListNazivFormatedOIB>
  <DomainObject.Predmet.OstaliListFormated>
    <izvorni_sadrzaj>
      <item>Andrej Podgoršek punomoćnik sudionika u postupku HITEX ADRIA d.o.o.</item>
    </izvorni_sadrzaj>
    <derivirana_varijabla naziv="DomainObject.Predmet.OstaliListFormated_1">
      <item>Andrej Podgoršek punomoćnik sudionika u postupku HITEX ADRIA d.o.o.</item>
    </derivirana_varijabla>
  </DomainObject.Predmet.OstaliListFormated>
  <DomainObject.Predmet.OstaliListFormatedOIB>
    <izvorni_sadrzaj>
      <item>Andrej Podgoršek, OIB 35832897184 punomoćnik sudionika u postupku HITEX ADRIA d.o.o.</item>
    </izvorni_sadrzaj>
    <derivirana_varijabla naziv="DomainObject.Predmet.OstaliListFormatedOIB_1">
      <item>Andrej Podgoršek, OIB 35832897184 punomoćnik sudionika u postupku HITEX ADRIA d.o.o.</item>
    </derivirana_varijabla>
  </DomainObject.Predmet.OstaliListFormatedOIB>
  <DomainObject.Predmet.OstaliListFormatedWithAdress>
    <izvorni_sadrzaj>
      <item>Andrej Podgoršek, Perkova Ulica 3, Rodica punomoćnik sudionika u postupku HITEX ADRIA d.o.o.</item>
    </izvorni_sadrzaj>
    <derivirana_varijabla naziv="DomainObject.Predmet.OstaliListFormatedWithAdress_1">
      <item>Andrej Podgoršek, Perkova Ulica 3, Rodica punomoćnik sudionika u postupku HITEX ADRIA d.o.o.</item>
    </derivirana_varijabla>
  </DomainObject.Predmet.OstaliListFormatedWithAdress>
  <DomainObject.Predmet.OstaliListFormatedWithAdressOIB>
    <izvorni_sadrzaj>
      <item>Andrej Podgoršek, OIB 35832897184, Perkova Ulica 3, Rodica punomoćnik sudionika u postupku HITEX ADRIA d.o.o.</item>
    </izvorni_sadrzaj>
    <derivirana_varijabla naziv="DomainObject.Predmet.OstaliListFormatedWithAdressOIB_1">
      <item>Andrej Podgoršek, OIB 35832897184, Perkova Ulica 3, Rodica punomoćnik sudionika u postupku HITEX ADRIA d.o.o.</item>
    </derivirana_varijabla>
  </DomainObject.Predmet.OstaliListFormatedWithAdressOIB>
  <DomainObject.Predmet.OstaliListNazivFormated>
    <izvorni_sadrzaj>
      <item>Andrej Podgoršek</item>
    </izvorni_sadrzaj>
    <derivirana_varijabla naziv="DomainObject.Predmet.OstaliListNazivFormated_1">
      <item>Andrej Podgoršek</item>
    </derivirana_varijabla>
  </DomainObject.Predmet.OstaliListNazivFormated>
  <DomainObject.Predmet.OstaliListNazivFormatedOIB>
    <izvorni_sadrzaj>
      <item>Andrej Podgoršek, OIB 35832897184</item>
    </izvorni_sadrzaj>
    <derivirana_varijabla naziv="DomainObject.Predmet.OstaliListNazivFormatedOIB_1">
      <item>Andrej Podgoršek, OIB 35832897184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HITEX ADRIA d.o.o.</izvorni_sadrzaj>
    <derivirana_varijabla naziv="DomainObject.Predmet.ProtustrankaIDrugi_1">HITEX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HITEX ADRIA d.o.o., OIB 32966694608, Josipa Slavenskog 1, 10000 Zagreb</izvorni_sadrzaj>
    <derivirana_varijabla naziv="DomainObject.Predmet.ProtustrankaIDrugiAdressOIB_1">HITEX ADRIA d.o.o., OIB 32966694608,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HITEX ADRIA d.o.o.</item>
      <item>FINA Regionalni centar Zagreb</item>
      <item>Andrej Podgoršek</item>
    </izvorni_sadrzaj>
    <derivirana_varijabla naziv="DomainObject.Predmet.SudioniciListNaziv_1">
      <item>HITEX ADRIA d.o.o.</item>
      <item>FINA Regionalni centar Zagreb</item>
      <item>Andrej Podgoršek</item>
    </derivirana_varijabla>
  </DomainObject.Predmet.SudioniciListNaziv>
  <DomainObject.Predmet.SudioniciListAdressOIB>
    <izvorni_sadrzaj>
      <item>HITEX ADRIA d.o.o., OIB 32966694608, Josipa Slavenskog 1,10000 Zagreb</item>
      <item>FINA Regionalni centar Zagreb, OIB 85821130368, Trg svibanjskih žrtava 1995. 1,10000 Zagreb</item>
      <item>Andrej Podgoršek, OIB 35832897184, Perkova Ulica 3,Rodica</item>
    </izvorni_sadrzaj>
    <derivirana_varijabla naziv="DomainObject.Predmet.SudioniciListAdressOIB_1">
      <item>HITEX ADRIA d.o.o., OIB 32966694608, Josipa Slavenskog 1,10000 Zagreb</item>
      <item>FINA Regionalni centar Zagreb, OIB 85821130368, Trg svibanjskih žrtava 1995. 1,10000 Zagreb</item>
      <item>Andrej Podgoršek, OIB 35832897184, Perkova Ulica 3,Rodica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32966694608</item>
      <item>, OIB 85821130368</item>
      <item>, OIB 35832897184</item>
    </izvorni_sadrzaj>
    <derivirana_varijabla naziv="DomainObject.Predmet.SudioniciListNazivOIB_1">
      <item>, OIB 32966694608</item>
      <item>, OIB 85821130368</item>
      <item>, OIB 35832897184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D0772-0144-4C23-9A35-637E6B958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2286</properties:Characters>
  <properties:Lines>72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2017-12-12T08:23:00Z</dcterms:created>
  <dc:creator>Sudsko vijeæe</dc:creator>
  <cp:lastModifiedBy>Katarina Babić</cp:lastModifiedBy>
  <cp:lastPrinted>2018-01-02T13:17:00Z</cp:lastPrinted>
  <dcterms:modified xmlns:xsi="http://www.w3.org/2001/XMLSchema-instance" xsi:type="dcterms:W3CDTF">2018-01-02T13:17:00Z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