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50de" w14:paraId="bfd50de" w:rsidRDefault="003905FB" w:rsidP="003905FB" w:rsidR="003905FB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 w:rsidR="00A473E0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905FB" w:rsidP="003905FB" w:rsidR="003905FB" w:rsidRPr="006F44C4">
      <w:pPr>
        <w:jc w:val="both"/>
      </w:pPr>
      <w:r w:rsidRPr="006F44C4">
        <w:t xml:space="preserve">       REPUBLIKA HRVATSKA</w:t>
      </w:r>
    </w:p>
    <w:p w:rsidRDefault="003905FB" w:rsidP="003905FB" w:rsidR="003905FB" w:rsidRPr="006F44C4">
      <w:pPr>
        <w:jc w:val="both"/>
      </w:pPr>
      <w:r w:rsidRPr="006F44C4">
        <w:t>TRGOVAČKI SUD U VARAŽDINU</w:t>
      </w:r>
    </w:p>
    <w:p w:rsidRDefault="003905FB" w:rsidP="003905FB" w:rsidR="00D7033C" w:rsidRPr="001C7EE6">
      <w:pPr>
        <w:rPr>
          <w:sz w:val="22"/>
          <w:szCs w:val="22"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D7033C" w:rsidP="00AE3FAE" w:rsidR="00D7033C" w:rsidRPr="001C7EE6">
      <w:pPr>
        <w:jc w:val="right"/>
        <w:rPr>
          <w:sz w:val="22"/>
          <w:szCs w:val="22"/>
        </w:rPr>
      </w:pPr>
    </w:p>
    <w:p w:rsidRDefault="00AE3FAE" w:rsidP="00AE3FAE" w:rsidR="00AE3FAE" w:rsidRPr="001C7EE6">
      <w:pPr>
        <w:jc w:val="right"/>
        <w:rPr>
          <w:sz w:val="22"/>
          <w:szCs w:val="22"/>
        </w:rPr>
      </w:pPr>
    </w:p>
    <w:p w:rsidRDefault="00691A0C" w:rsidP="00AE3FAE" w:rsidR="00691A0C" w:rsidRPr="001C7EE6">
      <w:pPr>
        <w:jc w:val="right"/>
        <w:rPr>
          <w:sz w:val="22"/>
          <w:szCs w:val="22"/>
        </w:rPr>
      </w:pPr>
    </w:p>
    <w:p w:rsidRDefault="008056C4" w:rsidP="003905FB" w:rsidR="008056C4" w:rsidRPr="001C7EE6">
      <w:pPr>
        <w:rPr>
          <w:sz w:val="22"/>
          <w:szCs w:val="22"/>
        </w:rPr>
      </w:pPr>
    </w:p>
    <w:p w:rsidRDefault="00AE3FAE" w:rsidP="004F665B" w:rsidR="00AE3FAE" w:rsidRPr="00CB28B5">
      <w:pPr>
        <w:ind w:firstLine="708"/>
        <w:jc w:val="both"/>
      </w:pPr>
      <w:r w:rsidRPr="001C7EE6">
        <w:rPr>
          <w:sz w:val="22"/>
          <w:szCs w:val="22"/>
        </w:rPr>
        <w:tab/>
      </w:r>
      <w:r w:rsidR="005E0B53" w:rsidRPr="00CB28B5">
        <w:t>Trgovački sud u Varaždinu,</w:t>
      </w:r>
      <w:r w:rsidR="005E0B53" w:rsidRPr="00CB28B5">
        <w:rPr>
          <w:b/>
          <w:bCs/>
        </w:rPr>
        <w:t xml:space="preserve"> </w:t>
      </w:r>
      <w:r w:rsidR="005E0B53" w:rsidRPr="00CB28B5">
        <w:t>po sucu toga suda Kseniji Flack-Makitan, kao stečajnom sucu, u stečajnom postupku nad stečajnim dužnikom</w:t>
      </w:r>
      <w:r w:rsidR="0091075D">
        <w:t xml:space="preserve"> </w:t>
      </w:r>
      <w:r w:rsidR="00F84260" w:rsidRPr="00735CB4">
        <w:t>BB NEKRETNINE d.o.o.</w:t>
      </w:r>
      <w:r w:rsidR="00F84260">
        <w:t xml:space="preserve"> u stečaju</w:t>
      </w:r>
      <w:r w:rsidR="00F84260" w:rsidRPr="00735CB4">
        <w:t>, Nedelišće, Livadarska 40, OIB: 57066720584</w:t>
      </w:r>
      <w:r w:rsidR="00F84260">
        <w:t xml:space="preserve">, </w:t>
      </w:r>
      <w:r w:rsidR="005E0B53" w:rsidRPr="00CB28B5">
        <w:t xml:space="preserve">nakon održanog </w:t>
      </w:r>
      <w:r w:rsidR="00CB28B5" w:rsidRPr="00CB28B5">
        <w:t>ispitnog</w:t>
      </w:r>
      <w:r w:rsidR="00680073">
        <w:t xml:space="preserve"> i izvještajnog</w:t>
      </w:r>
      <w:r w:rsidR="005E0B53" w:rsidRPr="00CB28B5">
        <w:t xml:space="preserve"> ročišta</w:t>
      </w:r>
      <w:r w:rsidR="00680073">
        <w:t xml:space="preserve"> </w:t>
      </w:r>
      <w:r w:rsidR="00B408F2">
        <w:t>14</w:t>
      </w:r>
      <w:r w:rsidR="00F84260">
        <w:t>. siječnja 2016</w:t>
      </w:r>
      <w:r w:rsidR="00CB28B5" w:rsidRPr="00CB28B5">
        <w:t>.</w:t>
      </w:r>
      <w:r w:rsidR="005E0B53" w:rsidRPr="00CB28B5">
        <w:t xml:space="preserve"> </w:t>
      </w:r>
      <w:r w:rsidR="006556BE" w:rsidRPr="00CB28B5">
        <w:t>donosi slijedeći</w:t>
      </w:r>
    </w:p>
    <w:p w:rsidRDefault="006556BE" w:rsidP="001A6AF4" w:rsidR="006556BE">
      <w:pPr>
        <w:jc w:val="both"/>
      </w:pPr>
    </w:p>
    <w:p w:rsidRDefault="004F665B" w:rsidP="001A6AF4" w:rsidR="004F665B" w:rsidRPr="00CB28B5">
      <w:pPr>
        <w:jc w:val="both"/>
      </w:pPr>
    </w:p>
    <w:p w:rsidRDefault="00AE3FAE" w:rsidP="00AE3FAE" w:rsidR="00AE3FAE" w:rsidRPr="00CB28B5"/>
    <w:p w:rsidRDefault="006556BE" w:rsidP="00AE3FAE" w:rsidR="00AE3FAE" w:rsidRPr="00CB28B5">
      <w:pPr>
        <w:jc w:val="center"/>
      </w:pPr>
      <w:r w:rsidRPr="00CB28B5">
        <w:t>IZVADAK IZ RJEŠENJA O UTVRĐIVANJU TRAŽBINA</w:t>
      </w:r>
    </w:p>
    <w:p w:rsidRDefault="006556BE" w:rsidP="00AE3FAE" w:rsidR="005E0B53" w:rsidRPr="00CB28B5">
      <w:pPr>
        <w:jc w:val="center"/>
      </w:pPr>
      <w:r w:rsidRPr="00CB28B5">
        <w:t xml:space="preserve">od </w:t>
      </w:r>
      <w:r w:rsidR="00B408F2">
        <w:t>14</w:t>
      </w:r>
      <w:r w:rsidR="00F84260">
        <w:t>. siječnja 2016</w:t>
      </w:r>
      <w:r w:rsidR="00CB28B5" w:rsidRPr="00CB28B5">
        <w:t>.</w:t>
      </w:r>
      <w:r w:rsidRPr="00CB28B5">
        <w:t xml:space="preserve">, broj </w:t>
      </w:r>
      <w:r w:rsidR="002F7C24" w:rsidRPr="00CB28B5">
        <w:t>5 St-</w:t>
      </w:r>
      <w:r w:rsidR="00F84260">
        <w:t>35/15-30</w:t>
      </w:r>
    </w:p>
    <w:p w:rsidRDefault="00D9211C" w:rsidP="00AE3FAE" w:rsidR="00AE3FAE">
      <w:pPr>
        <w:jc w:val="center"/>
        <w:rPr>
          <w:sz w:val="22"/>
          <w:szCs w:val="22"/>
        </w:rPr>
      </w:pPr>
      <w:r w:rsidRPr="001C7EE6">
        <w:rPr>
          <w:sz w:val="22"/>
          <w:szCs w:val="22"/>
        </w:rPr>
        <w:tab/>
      </w:r>
    </w:p>
    <w:p w:rsidRDefault="00DB0291" w:rsidP="00751783" w:rsidR="00DB0291">
      <w:pPr>
        <w:rPr>
          <w:sz w:val="22"/>
          <w:szCs w:val="22"/>
        </w:rPr>
      </w:pPr>
    </w:p>
    <w:p w:rsidRDefault="004F665B" w:rsidP="00751783" w:rsidR="004F665B">
      <w:pPr>
        <w:rPr>
          <w:sz w:val="22"/>
          <w:szCs w:val="22"/>
        </w:rPr>
      </w:pPr>
    </w:p>
    <w:p w:rsidRDefault="00751783" w:rsidP="00751783" w:rsidR="00751783">
      <w:pPr>
        <w:rPr>
          <w:sz w:val="22"/>
          <w:szCs w:val="22"/>
        </w:rPr>
      </w:pPr>
    </w:p>
    <w:p w:rsidRDefault="006556BE" w:rsidP="006556BE" w:rsidR="006556BE">
      <w:r w:rsidRPr="00DB0291">
        <w:rPr>
          <w:b/>
        </w:rPr>
        <w:t>I./</w:t>
      </w:r>
      <w:r w:rsidRPr="00CB28B5">
        <w:t xml:space="preserve"> </w:t>
      </w:r>
      <w:r w:rsidR="0091075D">
        <w:t xml:space="preserve">Utvrđuju se tražbine vjerovnika </w:t>
      </w:r>
      <w:r w:rsidR="00F84260">
        <w:t>drugog</w:t>
      </w:r>
      <w:r w:rsidR="005E0B53" w:rsidRPr="00CB28B5">
        <w:t xml:space="preserve"> v</w:t>
      </w:r>
      <w:r w:rsidR="002F7C24" w:rsidRPr="00CB28B5">
        <w:t xml:space="preserve">išeg </w:t>
      </w:r>
      <w:r w:rsidRPr="00CB28B5">
        <w:t>isplatnog reda:</w:t>
      </w:r>
    </w:p>
    <w:p w:rsidRDefault="00680073" w:rsidP="005E0B53" w:rsidR="00680073"/>
    <w:p w:rsidRDefault="004F665B" w:rsidP="005E0B53" w:rsidR="004F665B">
      <w:pPr>
        <w:rPr>
          <w:b/>
          <w:sz w:val="22"/>
          <w:szCs w:val="22"/>
        </w:rPr>
      </w:pPr>
    </w:p>
    <w:p w:rsidRDefault="00F84260" w:rsidP="005E0B53" w:rsidR="00F84260" w:rsidRPr="00F84260">
      <w:pPr>
        <w:rPr>
          <w:b/>
          <w:bCs/>
        </w:rPr>
      </w:pPr>
      <w:r>
        <w:rPr>
          <w:b/>
          <w:bCs/>
        </w:rPr>
        <w:t>I/   DRUGI</w:t>
      </w:r>
      <w:r w:rsidRPr="00B274D0">
        <w:rPr>
          <w:b/>
          <w:bCs/>
        </w:rPr>
        <w:t xml:space="preserve">  VIŠI  ISPLATNI  RED</w:t>
      </w:r>
    </w:p>
    <w:p w:rsidRDefault="00F84260" w:rsidP="005E0B53" w:rsidR="00F84260">
      <w:pPr>
        <w:rPr>
          <w:b/>
          <w:sz w:val="22"/>
          <w:szCs w:val="22"/>
        </w:rPr>
      </w:pPr>
    </w:p>
    <w:p w:rsidRDefault="00F84260" w:rsidP="00F84260" w:rsidR="00F84260">
      <w:pPr>
        <w:pStyle w:val="Odlomakpopisa"/>
        <w:numPr>
          <w:ilvl w:val="0"/>
          <w:numId w:val="7"/>
        </w:numPr>
        <w:rPr>
          <w:b/>
        </w:rPr>
      </w:pPr>
      <w:r w:rsidRPr="00F84260">
        <w:rPr>
          <w:b/>
        </w:rPr>
        <w:t>DJELOMIČNO PRIZNATE I OSPORENE TRAŽBINE</w:t>
      </w:r>
    </w:p>
    <w:p w:rsidRDefault="00F84260" w:rsidP="00F84260" w:rsidR="00F84260" w:rsidRPr="00F84260">
      <w:pPr>
        <w:pStyle w:val="Odlomakpopisa"/>
        <w:rPr>
          <w:b/>
        </w:rPr>
      </w:pPr>
    </w:p>
    <w:p w:rsidRDefault="00F84260" w:rsidP="005E0B53" w:rsidR="00F84260">
      <w:pPr>
        <w:rPr>
          <w:b/>
          <w:sz w:val="22"/>
          <w:szCs w:val="22"/>
        </w:rPr>
      </w:pPr>
    </w:p>
    <w:p w:rsidRDefault="00F84260" w:rsidP="005E0B53" w:rsidR="00F84260">
      <w:pPr>
        <w:rPr>
          <w:b/>
          <w:sz w:val="22"/>
          <w:szCs w:val="22"/>
        </w:rPr>
      </w:pPr>
    </w:p>
    <w:tbl>
      <w:tblPr>
        <w:tblW w:type="pct" w:w="44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86"/>
        <w:gridCol w:w="2682"/>
        <w:gridCol w:w="1986"/>
        <w:gridCol w:w="2128"/>
        <w:gridCol w:w="1982"/>
      </w:tblGrid>
      <w:tr w:rsidTr="00B408F2" w:rsidR="00B408F2" w:rsidRPr="003A5F23">
        <w:trPr>
          <w:trHeight w:val="780"/>
        </w:trPr>
        <w:tc>
          <w:tcPr>
            <w:tcW w:type="pct" w:w="363"/>
            <w:shd w:fill="C0C0C0" w:color="000000" w:val="clear"/>
            <w:vAlign w:val="center"/>
            <w:hideMark/>
          </w:tcPr>
          <w:p w:rsidRDefault="00B408F2" w:rsidP="00F20AA1" w:rsidR="00B408F2" w:rsidRPr="003A5F23">
            <w:pPr>
              <w:jc w:val="center"/>
              <w:rPr>
                <w:b/>
                <w:bCs/>
              </w:rPr>
            </w:pPr>
            <w:r w:rsidRPr="003A5F23">
              <w:rPr>
                <w:b/>
                <w:bCs/>
              </w:rPr>
              <w:t>R.br.</w:t>
            </w:r>
          </w:p>
        </w:tc>
        <w:tc>
          <w:tcPr>
            <w:tcW w:type="pct" w:w="1417"/>
            <w:shd w:fill="C0C0C0" w:color="000000" w:val="clear"/>
            <w:noWrap/>
            <w:vAlign w:val="center"/>
            <w:hideMark/>
          </w:tcPr>
          <w:p w:rsidRDefault="00B408F2" w:rsidP="00F20AA1" w:rsidR="00B408F2" w:rsidRPr="003A5F23">
            <w:pPr>
              <w:jc w:val="center"/>
              <w:rPr>
                <w:b/>
                <w:bCs/>
              </w:rPr>
            </w:pPr>
            <w:r w:rsidRPr="003A5F23">
              <w:rPr>
                <w:b/>
                <w:bCs/>
              </w:rPr>
              <w:t xml:space="preserve">NAZIV I ADRESA VJEROVNIKA </w:t>
            </w:r>
          </w:p>
        </w:tc>
        <w:tc>
          <w:tcPr>
            <w:tcW w:type="pct" w:w="1049"/>
            <w:shd w:fill="C0C0C0" w:color="000000" w:val="clear"/>
            <w:vAlign w:val="center"/>
            <w:hideMark/>
          </w:tcPr>
          <w:p w:rsidRDefault="00B408F2" w:rsidP="00F20AA1" w:rsidR="00B408F2" w:rsidRPr="003A5F23">
            <w:pPr>
              <w:jc w:val="center"/>
              <w:rPr>
                <w:b/>
                <w:bCs/>
              </w:rPr>
            </w:pPr>
            <w:r w:rsidRPr="003A5F23">
              <w:rPr>
                <w:b/>
                <w:bCs/>
              </w:rPr>
              <w:t xml:space="preserve">IZNOS </w:t>
            </w:r>
            <w:r w:rsidRPr="003A5F23">
              <w:rPr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pct" w:w="1124"/>
            <w:shd w:fill="C0C0C0" w:color="000000" w:val="clear"/>
            <w:vAlign w:val="center"/>
            <w:hideMark/>
          </w:tcPr>
          <w:p w:rsidRDefault="00B408F2" w:rsidP="00F20AA1" w:rsidR="00B408F2" w:rsidRPr="003A5F23">
            <w:pPr>
              <w:jc w:val="center"/>
              <w:rPr>
                <w:b/>
                <w:bCs/>
              </w:rPr>
            </w:pPr>
            <w:r w:rsidRPr="003A5F23">
              <w:rPr>
                <w:b/>
                <w:bCs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pct" w:w="1048"/>
            <w:shd w:fill="C0C0C0" w:color="000000" w:val="clear"/>
            <w:vAlign w:val="center"/>
            <w:hideMark/>
          </w:tcPr>
          <w:p w:rsidRDefault="00B408F2" w:rsidP="00F20AA1" w:rsidR="00B408F2" w:rsidRPr="003A5F23">
            <w:pPr>
              <w:jc w:val="center"/>
              <w:rPr>
                <w:b/>
                <w:bCs/>
              </w:rPr>
            </w:pPr>
            <w:r w:rsidRPr="003A5F23">
              <w:rPr>
                <w:b/>
                <w:bCs/>
              </w:rPr>
              <w:t xml:space="preserve">IZNOS OSPORENE TRAŽBINE/KN </w:t>
            </w:r>
          </w:p>
        </w:tc>
      </w:tr>
      <w:tr w:rsidTr="00B408F2" w:rsidR="00B408F2" w:rsidRPr="003A5F23">
        <w:trPr>
          <w:trHeight w:val="2985"/>
        </w:trPr>
        <w:tc>
          <w:tcPr>
            <w:tcW w:type="pct" w:w="363"/>
            <w:shd w:fill="auto" w:color="auto" w:val="clear"/>
            <w:noWrap/>
            <w:hideMark/>
          </w:tcPr>
          <w:p w:rsidRDefault="00B408F2" w:rsidP="00F20AA1" w:rsidR="00B408F2" w:rsidRPr="003A5F23">
            <w:pPr>
              <w:jc w:val="center"/>
            </w:pPr>
            <w:r w:rsidRPr="003A5F23">
              <w:t>3.</w:t>
            </w:r>
          </w:p>
        </w:tc>
        <w:tc>
          <w:tcPr>
            <w:tcW w:type="pct" w:w="1417"/>
            <w:shd w:fill="auto" w:color="auto" w:val="clear"/>
            <w:hideMark/>
          </w:tcPr>
          <w:p w:rsidRDefault="00B408F2" w:rsidP="00F20AA1" w:rsidR="00B408F2" w:rsidRPr="003A5F23">
            <w:r w:rsidRPr="003A5F23">
              <w:t>ZVONIMIR FRANIĆ, Od Domina br. 1, 20000 Dubrovnik, OIB:96532005830</w:t>
            </w:r>
          </w:p>
        </w:tc>
        <w:tc>
          <w:tcPr>
            <w:tcW w:type="pct" w:w="1049"/>
            <w:shd w:fill="auto" w:color="auto" w:val="clear"/>
            <w:noWrap/>
            <w:hideMark/>
          </w:tcPr>
          <w:p w:rsidRDefault="00B408F2" w:rsidP="00F20AA1" w:rsidR="00B408F2" w:rsidRPr="003A5F23">
            <w:pPr>
              <w:jc w:val="right"/>
            </w:pPr>
            <w:r w:rsidRPr="003A5F23">
              <w:t>64.903.931,22</w:t>
            </w:r>
          </w:p>
        </w:tc>
        <w:tc>
          <w:tcPr>
            <w:tcW w:type="pct" w:w="1124"/>
            <w:shd w:fill="auto" w:color="auto" w:val="clear"/>
            <w:noWrap/>
            <w:hideMark/>
          </w:tcPr>
          <w:p w:rsidRDefault="00B408F2" w:rsidP="00F20AA1" w:rsidR="00B408F2" w:rsidRPr="003A5F23">
            <w:pPr>
              <w:jc w:val="right"/>
            </w:pPr>
            <w:r w:rsidRPr="003A5F23">
              <w:t>48.317.496,74</w:t>
            </w:r>
          </w:p>
        </w:tc>
        <w:tc>
          <w:tcPr>
            <w:tcW w:type="pct" w:w="1048"/>
            <w:shd w:fill="auto" w:color="auto" w:val="clear"/>
            <w:noWrap/>
            <w:hideMark/>
          </w:tcPr>
          <w:p w:rsidRDefault="00B408F2" w:rsidP="00F20AA1" w:rsidR="00B408F2" w:rsidRPr="003A5F23">
            <w:pPr>
              <w:jc w:val="right"/>
            </w:pPr>
            <w:r w:rsidRPr="003A5F23">
              <w:t>16.586.434,48</w:t>
            </w:r>
          </w:p>
        </w:tc>
      </w:tr>
    </w:tbl>
    <w:p w:rsidRDefault="00F84260" w:rsidP="005E0B53" w:rsidR="00F84260">
      <w:pPr>
        <w:rPr>
          <w:b/>
          <w:sz w:val="22"/>
          <w:szCs w:val="22"/>
        </w:rPr>
      </w:pPr>
    </w:p>
    <w:p w:rsidRDefault="0091075D" w:rsidP="005E0B53" w:rsidR="0091075D">
      <w:pPr>
        <w:rPr>
          <w:b/>
          <w:bCs/>
          <w:sz w:val="20"/>
        </w:rPr>
      </w:pPr>
    </w:p>
    <w:p w:rsidRDefault="00F84260" w:rsidP="005E0B53" w:rsidR="00F84260">
      <w:pPr>
        <w:rPr>
          <w:b/>
          <w:bCs/>
          <w:sz w:val="20"/>
        </w:rPr>
      </w:pPr>
    </w:p>
    <w:p w:rsidRDefault="00F84260" w:rsidP="005E0B53" w:rsidR="00F84260">
      <w:pPr>
        <w:rPr>
          <w:b/>
          <w:bCs/>
          <w:sz w:val="20"/>
        </w:rPr>
      </w:pPr>
    </w:p>
    <w:p w:rsidRDefault="00F84260" w:rsidP="005E0B53" w:rsidR="00F84260">
      <w:pPr>
        <w:rPr>
          <w:b/>
          <w:bCs/>
          <w:sz w:val="20"/>
        </w:rPr>
      </w:pPr>
    </w:p>
    <w:p w:rsidRDefault="00F84260" w:rsidP="005E0B53" w:rsidR="00F84260">
      <w:pPr>
        <w:rPr>
          <w:b/>
          <w:bCs/>
          <w:sz w:val="20"/>
        </w:rPr>
      </w:pPr>
    </w:p>
    <w:p w:rsidRDefault="00F84260" w:rsidP="005E0B53" w:rsidR="00F84260" w:rsidRPr="00CB28B5">
      <w:pPr>
        <w:rPr>
          <w:b/>
          <w:bCs/>
          <w:sz w:val="20"/>
        </w:rPr>
      </w:pPr>
    </w:p>
    <w:p w:rsidRDefault="00F84260" w:rsidP="00CB28B5" w:rsidR="00CB28B5" w:rsidRPr="00B274D0">
      <w:pPr>
        <w:jc w:val="both"/>
        <w:rPr>
          <w:b/>
        </w:rPr>
      </w:pPr>
      <w:r>
        <w:lastRenderedPageBreak/>
        <w:t>I</w:t>
      </w:r>
      <w:r w:rsidR="00CB28B5" w:rsidRPr="00B274D0">
        <w:t xml:space="preserve">I. Vjerovnici čije su tražbine djelomično </w:t>
      </w:r>
      <w:r w:rsidR="00F77056">
        <w:t xml:space="preserve">i u cijelosti </w:t>
      </w:r>
      <w:r w:rsidR="00CB28B5" w:rsidRPr="00B274D0">
        <w:t>osporene upućuju se na pokretanje parnice protiv stečajnog dužnika, radi utvrđivanja osporenog iznosa tražbine.</w:t>
      </w:r>
    </w:p>
    <w:p w:rsidRDefault="00CB28B5" w:rsidP="00CB28B5" w:rsidR="00CB28B5" w:rsidRPr="00B274D0">
      <w:pPr>
        <w:jc w:val="both"/>
      </w:pPr>
    </w:p>
    <w:p w:rsidRDefault="00F84260" w:rsidP="00CB28B5" w:rsidR="00CB28B5" w:rsidRPr="00B274D0">
      <w:pPr>
        <w:jc w:val="both"/>
      </w:pPr>
      <w:r>
        <w:t>III</w:t>
      </w:r>
      <w:r w:rsidR="00CB28B5" w:rsidRPr="00B274D0">
        <w:t>. Vjerovniku čija je tražbina osporena, odnosno koji je upućen na parnicu dostavit će se izvadak iz ovog rješenja s točnim iznosom osporene tražbine, razlogom osporavanja i naznakom isplatnog reda kojemu tražbina pripada.</w:t>
      </w:r>
    </w:p>
    <w:p w:rsidRDefault="00CB28B5" w:rsidP="00CB28B5" w:rsidR="00CB28B5" w:rsidRPr="00B274D0">
      <w:pPr>
        <w:jc w:val="both"/>
      </w:pPr>
    </w:p>
    <w:p w:rsidRDefault="00F84260" w:rsidP="00CB28B5" w:rsidR="00CB28B5" w:rsidRPr="00B274D0">
      <w:pPr>
        <w:jc w:val="both"/>
      </w:pPr>
      <w:r>
        <w:t>I</w:t>
      </w:r>
      <w:r w:rsidR="00CB28B5" w:rsidRPr="00B274D0">
        <w:t>V. Ako osoba koja je upućena na parnicu ne pokrene parnicu u roku od 8 dana od dana primitka rješenja o upućivanju na parnicu,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 (čl. 178. stavak 6. Stečajnog zakona).</w:t>
      </w:r>
    </w:p>
    <w:p w:rsidRDefault="00751783" w:rsidP="00CB28B5" w:rsidR="00751783" w:rsidRPr="00B274D0">
      <w:pPr>
        <w:jc w:val="both"/>
      </w:pPr>
    </w:p>
    <w:p w:rsidRDefault="00F84260" w:rsidP="00CB28B5" w:rsidR="00CB28B5" w:rsidRPr="00B274D0">
      <w:pPr>
        <w:jc w:val="both"/>
      </w:pPr>
      <w:r>
        <w:t>V</w:t>
      </w:r>
      <w:r w:rsidR="00CB28B5" w:rsidRPr="00B274D0">
        <w:t>.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Stečajnog zakona (Narodne novine broj 44/96, 29/99, 129/00, 123/03, 82/06, 116/10, 125/12 i 133/12; dalje SZ).</w:t>
      </w:r>
    </w:p>
    <w:p w:rsidRDefault="00DB0291" w:rsidP="00CB28B5" w:rsidR="00DB0291"/>
    <w:p w:rsidRDefault="00751783" w:rsidP="00CB28B5" w:rsidR="00751783" w:rsidRPr="00B274D0"/>
    <w:p w:rsidRDefault="00CB28B5" w:rsidP="00CB28B5" w:rsidR="00CB28B5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F84260" w:rsidP="00CB28B5" w:rsidR="00F84260" w:rsidRPr="00B274D0">
      <w:pPr>
        <w:jc w:val="center"/>
        <w:rPr>
          <w:bCs/>
        </w:rPr>
      </w:pPr>
    </w:p>
    <w:p w:rsidRDefault="00CB28B5" w:rsidP="001E6DD7" w:rsidR="001E6DD7">
      <w:pPr>
        <w:jc w:val="both"/>
      </w:pPr>
      <w:r w:rsidRPr="00B274D0">
        <w:tab/>
      </w:r>
    </w:p>
    <w:p w:rsidRDefault="00F84260" w:rsidP="00F84260" w:rsidR="00F84260">
      <w:pPr>
        <w:jc w:val="both"/>
      </w:pPr>
      <w:r>
        <w:tab/>
      </w:r>
      <w:r w:rsidRPr="00B274D0">
        <w:t xml:space="preserve">U ovom stečajnom postupku, na ispitnom ročištu održanom </w:t>
      </w:r>
      <w:r>
        <w:t>12. siječnja 2016</w:t>
      </w:r>
      <w:r w:rsidRPr="00B274D0">
        <w:t xml:space="preserve">. </w:t>
      </w:r>
      <w:r>
        <w:t xml:space="preserve">stečajni upravitelj Dražen Vidman iz Ivanca, očitovao se </w:t>
      </w:r>
      <w:r w:rsidRPr="00B274D0">
        <w:t>o svim prijavljenim traž</w:t>
      </w:r>
      <w:r>
        <w:t>binama, na način da ih priznaje odnosno osporava.</w:t>
      </w:r>
    </w:p>
    <w:p w:rsidRDefault="00F84260" w:rsidP="00F84260" w:rsidR="00F84260">
      <w:pPr>
        <w:jc w:val="both"/>
      </w:pPr>
    </w:p>
    <w:p w:rsidRDefault="00F84260" w:rsidP="00F84260" w:rsidR="00F84260">
      <w:pPr>
        <w:jc w:val="both"/>
      </w:pPr>
      <w:r>
        <w:tab/>
      </w:r>
    </w:p>
    <w:p w:rsidRDefault="00F84260" w:rsidP="00F84260" w:rsidR="00F84260">
      <w:pPr>
        <w:ind w:firstLine="708"/>
        <w:jc w:val="both"/>
      </w:pPr>
      <w:r w:rsidRPr="002B179B">
        <w:t xml:space="preserve">Stečajni upravitelj osporio je tražbinu drugog višeg isplatnog reda </w:t>
      </w:r>
      <w:r>
        <w:t>stečajnog vjerovnika Zvonimira Franić, Dubrovnik, Od Domina br. 1, za iznos od 16.586.434,48 kn, te je obrazložio da ovaj vjerovnik nije priložio obračun kamata na kojem temelji osporenu tražbinu, a osporeni iznos predstavlja razliku između o</w:t>
      </w:r>
      <w:r w:rsidR="00B408F2">
        <w:t>noga</w:t>
      </w:r>
      <w:r>
        <w:t xml:space="preserve"> što je evidentirano kao dugovanje dužnika prema ovom vjerovniku u odnosu na iznos koji je ovaj vjerovnik prijavio u ovom stečajnom postupku.</w:t>
      </w:r>
    </w:p>
    <w:p w:rsidRDefault="00F84260" w:rsidP="00F84260" w:rsidR="00F84260" w:rsidRPr="00B274D0">
      <w:pPr>
        <w:jc w:val="both"/>
      </w:pPr>
    </w:p>
    <w:p w:rsidRDefault="00F84260" w:rsidP="00F84260" w:rsidR="00F84260">
      <w:pPr>
        <w:ind w:firstLine="708"/>
        <w:jc w:val="both"/>
      </w:pPr>
      <w:r w:rsidRPr="00B274D0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>
        <w:t>. 2. SZ i odlučio u kojem su iznosu i u kojem isplatnom redu utvrđene tražbine.</w:t>
      </w:r>
    </w:p>
    <w:p w:rsidRDefault="00F84260" w:rsidP="00F84260" w:rsidR="00F84260" w:rsidRPr="002B179B">
      <w:pPr>
        <w:jc w:val="both"/>
      </w:pPr>
    </w:p>
    <w:p w:rsidRDefault="00F84260" w:rsidP="00F84260" w:rsidR="00F84260" w:rsidRPr="002B179B">
      <w:pPr>
        <w:ind w:firstLine="708"/>
        <w:jc w:val="both"/>
      </w:pPr>
      <w:r>
        <w:t>Također je n</w:t>
      </w:r>
      <w:r w:rsidRPr="002B179B">
        <w:t>a te</w:t>
      </w:r>
      <w:r>
        <w:t>melju tako sastavljenih tablica stečajni sudac donio</w:t>
      </w:r>
      <w:r w:rsidRPr="002B179B">
        <w:t xml:space="preserve"> rješenje kojim odlučuje o tome u kojem su iznosu i u kojem isplatnom redu utvrđene, odnosno osporene pojedine tražbine.</w:t>
      </w:r>
    </w:p>
    <w:p w:rsidRDefault="00751783" w:rsidP="00680073" w:rsidR="00751783">
      <w:pPr>
        <w:jc w:val="both"/>
      </w:pPr>
    </w:p>
    <w:p w:rsidRDefault="00F84260" w:rsidP="00680073" w:rsidR="00F84260" w:rsidRPr="00CB28B5">
      <w:pPr>
        <w:jc w:val="both"/>
      </w:pPr>
    </w:p>
    <w:p w:rsidRDefault="005E0B53" w:rsidP="003905FB" w:rsidR="00DB0291" w:rsidRPr="00CB28B5">
      <w:pPr>
        <w:jc w:val="center"/>
      </w:pPr>
      <w:r w:rsidRPr="00CB28B5">
        <w:t xml:space="preserve">U Varaždinu, </w:t>
      </w:r>
      <w:r w:rsidR="00B408F2">
        <w:t>14</w:t>
      </w:r>
      <w:r w:rsidR="00F84260">
        <w:t>. siječnja 2016.</w:t>
      </w:r>
      <w:r w:rsidRPr="00CB28B5">
        <w:t xml:space="preserve"> godine.</w:t>
      </w:r>
    </w:p>
    <w:p w:rsidRDefault="00610C79" w:rsidP="002B0A39" w:rsidR="00610C79"/>
    <w:p w:rsidRDefault="0091075D" w:rsidP="002B0A39" w:rsidR="0091075D" w:rsidRPr="00CB28B5"/>
    <w:p w:rsidRDefault="00B34158" w:rsidP="00B34158" w:rsidR="00B34158" w:rsidRPr="006F44C4">
      <w:pPr>
        <w:ind w:firstLine="708" w:left="5664"/>
        <w:jc w:val="both"/>
      </w:pPr>
      <w:r w:rsidRPr="006F44C4">
        <w:t>SUDAC</w:t>
      </w:r>
    </w:p>
    <w:p w:rsidRDefault="00B34158" w:rsidP="00B34158" w:rsidR="00B34158" w:rsidRPr="006F44C4">
      <w:pPr>
        <w:ind w:firstLine="708" w:left="5664"/>
        <w:jc w:val="both"/>
      </w:pPr>
    </w:p>
    <w:p w:rsidRDefault="00B34158" w:rsidP="00B34158" w:rsidR="00B34158" w:rsidRPr="006F44C4">
      <w:pPr>
        <w:ind w:firstLine="708" w:left="4956"/>
        <w:jc w:val="both"/>
      </w:pPr>
      <w:r w:rsidRPr="006F44C4">
        <w:t>Ksenija Flack-Makitan, v.r.</w:t>
      </w:r>
    </w:p>
    <w:p w:rsidRDefault="00B34158" w:rsidP="00B34158" w:rsidR="00B34158" w:rsidRPr="006F44C4">
      <w:pPr>
        <w:ind w:firstLine="708" w:left="4956"/>
        <w:jc w:val="both"/>
      </w:pPr>
    </w:p>
    <w:p w:rsidRDefault="00B34158" w:rsidP="00B34158" w:rsidR="00B34158" w:rsidRPr="006F44C4">
      <w:pPr>
        <w:ind w:left="4956"/>
        <w:jc w:val="both"/>
      </w:pPr>
      <w:r w:rsidRPr="006F44C4">
        <w:t>Za točnost otpravka – ovlašteni službenik:</w:t>
      </w:r>
    </w:p>
    <w:p w:rsidRDefault="00610C79" w:rsidP="003905FB" w:rsidR="00610C79"/>
    <w:p w:rsidRDefault="0091075D" w:rsidP="003905FB" w:rsidR="0091075D"/>
    <w:p w:rsidRDefault="0091075D" w:rsidP="003905FB" w:rsidR="0091075D"/>
    <w:p w:rsidRDefault="0091075D" w:rsidP="003905FB" w:rsidR="0091075D"/>
    <w:p w:rsidRDefault="0091075D" w:rsidP="003905FB" w:rsidR="0091075D" w:rsidRPr="00CB28B5"/>
    <w:p w:rsidRDefault="00C73A94" w:rsidP="0087395F" w:rsidR="005E0B53" w:rsidRPr="00CB28B5">
      <w:r w:rsidRPr="00CB28B5">
        <w:t>POUKA O PRAVNOM LIJEKU:</w:t>
      </w:r>
    </w:p>
    <w:p w:rsidRDefault="00C73A94" w:rsidP="0087395F" w:rsidR="00C73A94" w:rsidRPr="00CB28B5">
      <w:pPr>
        <w:ind w:firstLine="708"/>
        <w:jc w:val="both"/>
      </w:pPr>
      <w:r w:rsidRPr="00CB28B5">
        <w:t>Protiv ovog rješenja pravo na žalbu ima stečajni upravitelj i svaki vjerovnik u dijelu koji se tiče njegove prijavljene tražbine kao i tražbine koju je osporio.</w:t>
      </w:r>
    </w:p>
    <w:p w:rsidRDefault="00C73A94" w:rsidP="0087395F" w:rsidR="00C73A94" w:rsidRPr="00CB28B5">
      <w:pPr>
        <w:ind w:firstLine="708"/>
        <w:jc w:val="both"/>
      </w:pPr>
      <w:r w:rsidRPr="00CB28B5">
        <w:t>Rok za žalbu iznosi osam dana računajući od dana dostave rješenja odnosno izvatka iz rješenja.</w:t>
      </w:r>
    </w:p>
    <w:p w:rsidRDefault="00C73A94" w:rsidP="0087395F" w:rsidR="00C73A94" w:rsidRPr="00CB28B5">
      <w:pPr>
        <w:ind w:firstLine="708"/>
        <w:jc w:val="both"/>
      </w:pPr>
      <w:r w:rsidRPr="00CB28B5">
        <w:t>Žalba se podnosi preporučeno poštom, ili se predaje neposredno ovome sudu u dva primjerka, a o žalbi odlučuje Visoki trgovački sud Republike Hrvatske u Zagrebu.</w:t>
      </w:r>
    </w:p>
    <w:p w:rsidRDefault="005E0B53" w:rsidP="003905FB" w:rsidR="005E0B53" w:rsidRPr="00CB28B5"/>
    <w:p w:rsidRDefault="00C73A94" w:rsidP="00C73A94" w:rsidR="005E0B53">
      <w:r w:rsidRPr="00CB28B5">
        <w:t>DNA:</w:t>
      </w:r>
    </w:p>
    <w:p w:rsidRDefault="0091075D" w:rsidP="00C73A94" w:rsidR="0091075D" w:rsidRPr="00CB28B5"/>
    <w:p w:rsidRDefault="00680073" w:rsidP="002B0A39" w:rsidR="002B0A39" w:rsidRPr="00CB28B5">
      <w:pPr>
        <w:numPr>
          <w:ilvl w:val="0"/>
          <w:numId w:val="3"/>
        </w:numPr>
      </w:pPr>
      <w:r>
        <w:t xml:space="preserve">Stečajni upravitelj </w:t>
      </w:r>
      <w:r w:rsidR="00F84260">
        <w:t>Dražen Vidman iz Ivanca, V. Nazora 77,</w:t>
      </w:r>
    </w:p>
    <w:p w:rsidRDefault="00260518" w:rsidP="00260518" w:rsidR="00260518">
      <w:pPr>
        <w:numPr>
          <w:ilvl w:val="0"/>
          <w:numId w:val="3"/>
        </w:numPr>
      </w:pPr>
      <w:r w:rsidRPr="00CB28B5">
        <w:t>Svim vjer</w:t>
      </w:r>
      <w:r w:rsidR="0091075D">
        <w:t xml:space="preserve">ovnicima kojima su tražbine iz </w:t>
      </w:r>
      <w:r w:rsidR="00F84260">
        <w:t xml:space="preserve">drugog </w:t>
      </w:r>
      <w:r w:rsidRPr="00CB28B5">
        <w:t xml:space="preserve">višeg isplatnog reda </w:t>
      </w:r>
      <w:r w:rsidR="0091075D">
        <w:t>u cijelost</w:t>
      </w:r>
      <w:r w:rsidR="00CB28B5" w:rsidRPr="00CB28B5">
        <w:t>i osporene</w:t>
      </w:r>
      <w:r w:rsidR="00680073">
        <w:t>,</w:t>
      </w:r>
    </w:p>
    <w:p w:rsidRDefault="0091075D" w:rsidP="00260518" w:rsidR="0091075D">
      <w:pPr>
        <w:numPr>
          <w:ilvl w:val="0"/>
          <w:numId w:val="3"/>
        </w:numPr>
      </w:pPr>
      <w:r>
        <w:t>E-Oglasna ploča suda,</w:t>
      </w:r>
    </w:p>
    <w:p w:rsidRDefault="00DB0291" w:rsidP="00DB0291" w:rsidR="00DB0291"/>
    <w:sectPr w:rsidSect="003905FB" w:rsidR="00DB0291">
      <w:headerReference w:type="even" r:id="rId10"/>
      <w:headerReference w:type="default" r:id="rId11"/>
      <w:headerReference w:type="first" r:id="rId12"/>
      <w:pgSz w:h="16838" w:w="11906"/>
      <w:pgMar w:gutter="0" w:footer="709" w:header="709" w:left="720" w:bottom="720" w:right="720" w:top="72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B53" w:rsidR="00650B53">
      <w:r>
        <w:separator/>
      </w:r>
    </w:p>
  </w:endnote>
  <w:endnote w:id="0" w:type="continuationSeparator">
    <w:p w:rsidRDefault="00650B53" w:rsidR="00650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B53" w:rsidR="00650B53">
      <w:r>
        <w:separator/>
      </w:r>
    </w:p>
  </w:footnote>
  <w:footnote w:id="0" w:type="continuationSeparator">
    <w:p w:rsidRDefault="00650B53" w:rsidR="00650B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P="00AE306C" w:rsidR="008056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87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056C4" w:rsidR="008056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8B5" w:rsidR="00CB28B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63E0">
      <w:rPr>
        <w:noProof/>
      </w:rPr>
      <w:t>3</w:t>
    </w:r>
    <w:r>
      <w:fldChar w:fldCharType="end"/>
    </w:r>
  </w:p>
  <w:p w:rsidRDefault="00CB28B5" w:rsidP="00CB28B5" w:rsidR="004F665B" w:rsidRPr="00CB28B5">
    <w:pPr>
      <w:pStyle w:val="Zaglavlje"/>
    </w:pPr>
    <w:r>
      <w:rPr>
        <w:sz w:val="20"/>
        <w:szCs w:val="20"/>
      </w:rPr>
      <w:tab/>
    </w:r>
    <w:r>
      <w:rPr>
        <w:sz w:val="20"/>
        <w:szCs w:val="20"/>
      </w:rPr>
      <w:tab/>
    </w:r>
    <w:r w:rsidR="00680073">
      <w:t>Poslovni broj: 5 St-</w:t>
    </w:r>
    <w:r w:rsidR="00F84260">
      <w:t>35/15-31</w:t>
    </w:r>
  </w:p>
  <w:p w:rsidRDefault="00527214" w:rsidR="00527214" w:rsidRPr="00527214">
    <w:pPr>
      <w:pStyle w:val="Zaglavlje"/>
      <w:rPr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R="008056C4">
    <w:pPr>
      <w:pStyle w:val="Zaglavlje"/>
    </w:pPr>
  </w:p>
  <w:p w:rsidRDefault="00CB28B5" w:rsidP="00CB28B5" w:rsidR="00CB28B5" w:rsidRPr="00CB28B5">
    <w:pPr>
      <w:pStyle w:val="Zaglavlje"/>
    </w:pPr>
    <w:r>
      <w:rPr>
        <w:sz w:val="20"/>
        <w:szCs w:val="20"/>
      </w:rPr>
      <w:tab/>
    </w:r>
    <w:r>
      <w:rPr>
        <w:sz w:val="20"/>
        <w:szCs w:val="20"/>
      </w:rPr>
      <w:tab/>
    </w:r>
    <w:r w:rsidRPr="00CB28B5">
      <w:t>Poslovni broj: 5 St-</w:t>
    </w:r>
    <w:r w:rsidR="00F84260">
      <w:t>35/15-31</w:t>
    </w:r>
  </w:p>
  <w:p w:rsidRDefault="00CB28B5" w:rsidR="00CB28B5" w:rsidRPr="00CB28B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D72C70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224755"/>
    <w:multiLevelType w:val="hybridMultilevel"/>
    <w:tmpl w:val="BB7CFB90"/>
    <w:lvl w:tplc="0BBC664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A4B37F5"/>
    <w:multiLevelType w:val="hybridMultilevel"/>
    <w:tmpl w:val="55F657A4"/>
    <w:lvl w:tplc="98DCD1B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1752281"/>
    <w:multiLevelType w:val="hybridMultilevel"/>
    <w:tmpl w:val="EEC4900C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E3636B1"/>
    <w:multiLevelType w:val="hybridMultilevel"/>
    <w:tmpl w:val="96DE65CE"/>
    <w:lvl w:tplc="E35AA55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FAE"/>
    <w:rsid w:val="00000944"/>
    <w:rsid w:val="00004861"/>
    <w:rsid w:val="00012CE0"/>
    <w:rsid w:val="00014DB6"/>
    <w:rsid w:val="00017EE1"/>
    <w:rsid w:val="0002369E"/>
    <w:rsid w:val="00027E52"/>
    <w:rsid w:val="00037B6A"/>
    <w:rsid w:val="00037EAC"/>
    <w:rsid w:val="0006152A"/>
    <w:rsid w:val="00072A6D"/>
    <w:rsid w:val="00076343"/>
    <w:rsid w:val="00077502"/>
    <w:rsid w:val="00082ABD"/>
    <w:rsid w:val="0009247B"/>
    <w:rsid w:val="000A2A1D"/>
    <w:rsid w:val="000A77A8"/>
    <w:rsid w:val="000C763B"/>
    <w:rsid w:val="000D57B3"/>
    <w:rsid w:val="000D7E14"/>
    <w:rsid w:val="000F12D7"/>
    <w:rsid w:val="00110816"/>
    <w:rsid w:val="00110A97"/>
    <w:rsid w:val="00121F27"/>
    <w:rsid w:val="001263E0"/>
    <w:rsid w:val="0013286E"/>
    <w:rsid w:val="0013414E"/>
    <w:rsid w:val="00143095"/>
    <w:rsid w:val="00152787"/>
    <w:rsid w:val="00154049"/>
    <w:rsid w:val="0017311D"/>
    <w:rsid w:val="001812BA"/>
    <w:rsid w:val="00184A2A"/>
    <w:rsid w:val="00194195"/>
    <w:rsid w:val="00196B88"/>
    <w:rsid w:val="00196CA6"/>
    <w:rsid w:val="001A324D"/>
    <w:rsid w:val="001A6AF4"/>
    <w:rsid w:val="001C7EE6"/>
    <w:rsid w:val="001D0D4F"/>
    <w:rsid w:val="001E59BF"/>
    <w:rsid w:val="001E6DD7"/>
    <w:rsid w:val="001F37CF"/>
    <w:rsid w:val="00207A95"/>
    <w:rsid w:val="00216141"/>
    <w:rsid w:val="0022781A"/>
    <w:rsid w:val="002337DD"/>
    <w:rsid w:val="002404C1"/>
    <w:rsid w:val="0024534C"/>
    <w:rsid w:val="00246192"/>
    <w:rsid w:val="00254C52"/>
    <w:rsid w:val="00260518"/>
    <w:rsid w:val="00272FA1"/>
    <w:rsid w:val="00284616"/>
    <w:rsid w:val="002910BA"/>
    <w:rsid w:val="002923DE"/>
    <w:rsid w:val="002A10E4"/>
    <w:rsid w:val="002A54C0"/>
    <w:rsid w:val="002A75C9"/>
    <w:rsid w:val="002B0A39"/>
    <w:rsid w:val="002B601C"/>
    <w:rsid w:val="002C073D"/>
    <w:rsid w:val="002C263A"/>
    <w:rsid w:val="002C78DB"/>
    <w:rsid w:val="002F0323"/>
    <w:rsid w:val="002F2597"/>
    <w:rsid w:val="002F7C24"/>
    <w:rsid w:val="00306AD5"/>
    <w:rsid w:val="003161AF"/>
    <w:rsid w:val="00324E15"/>
    <w:rsid w:val="00331EDF"/>
    <w:rsid w:val="00331F25"/>
    <w:rsid w:val="003328C9"/>
    <w:rsid w:val="00332FB5"/>
    <w:rsid w:val="003579A6"/>
    <w:rsid w:val="00375F39"/>
    <w:rsid w:val="003905FB"/>
    <w:rsid w:val="00392F12"/>
    <w:rsid w:val="003A3DB5"/>
    <w:rsid w:val="003B2856"/>
    <w:rsid w:val="003B7870"/>
    <w:rsid w:val="003D1F64"/>
    <w:rsid w:val="003D7968"/>
    <w:rsid w:val="003E31D2"/>
    <w:rsid w:val="003F036A"/>
    <w:rsid w:val="003F5E63"/>
    <w:rsid w:val="00403238"/>
    <w:rsid w:val="0040436A"/>
    <w:rsid w:val="004247CF"/>
    <w:rsid w:val="00426932"/>
    <w:rsid w:val="004269CC"/>
    <w:rsid w:val="00427186"/>
    <w:rsid w:val="004334A5"/>
    <w:rsid w:val="0047264A"/>
    <w:rsid w:val="00476CE7"/>
    <w:rsid w:val="00482ACA"/>
    <w:rsid w:val="00483A51"/>
    <w:rsid w:val="004968D3"/>
    <w:rsid w:val="004A2176"/>
    <w:rsid w:val="004A5396"/>
    <w:rsid w:val="004B5EE6"/>
    <w:rsid w:val="004B793A"/>
    <w:rsid w:val="004C16D2"/>
    <w:rsid w:val="004D152C"/>
    <w:rsid w:val="004E650D"/>
    <w:rsid w:val="004F52F9"/>
    <w:rsid w:val="004F665B"/>
    <w:rsid w:val="005055A8"/>
    <w:rsid w:val="0051513D"/>
    <w:rsid w:val="00515210"/>
    <w:rsid w:val="005213F9"/>
    <w:rsid w:val="00527214"/>
    <w:rsid w:val="00527496"/>
    <w:rsid w:val="00534E72"/>
    <w:rsid w:val="0054656B"/>
    <w:rsid w:val="00551111"/>
    <w:rsid w:val="00564AF9"/>
    <w:rsid w:val="0056602F"/>
    <w:rsid w:val="00585987"/>
    <w:rsid w:val="005866EF"/>
    <w:rsid w:val="00587BFF"/>
    <w:rsid w:val="00594522"/>
    <w:rsid w:val="005A2AF0"/>
    <w:rsid w:val="005A7D7D"/>
    <w:rsid w:val="005B5725"/>
    <w:rsid w:val="005C18BF"/>
    <w:rsid w:val="005D2B73"/>
    <w:rsid w:val="005D7922"/>
    <w:rsid w:val="005E0B53"/>
    <w:rsid w:val="005F38AC"/>
    <w:rsid w:val="005F41BE"/>
    <w:rsid w:val="00600E26"/>
    <w:rsid w:val="006022E2"/>
    <w:rsid w:val="00602EFB"/>
    <w:rsid w:val="00610C79"/>
    <w:rsid w:val="00613BFE"/>
    <w:rsid w:val="006272DA"/>
    <w:rsid w:val="006451C1"/>
    <w:rsid w:val="00650965"/>
    <w:rsid w:val="00650B53"/>
    <w:rsid w:val="006556BE"/>
    <w:rsid w:val="00670C92"/>
    <w:rsid w:val="00675E8B"/>
    <w:rsid w:val="00680073"/>
    <w:rsid w:val="00680632"/>
    <w:rsid w:val="006829D5"/>
    <w:rsid w:val="00690C97"/>
    <w:rsid w:val="00691A0C"/>
    <w:rsid w:val="0069660F"/>
    <w:rsid w:val="006A718D"/>
    <w:rsid w:val="006B2D84"/>
    <w:rsid w:val="006C07D6"/>
    <w:rsid w:val="006C4C1C"/>
    <w:rsid w:val="006D3BE2"/>
    <w:rsid w:val="006D6ABD"/>
    <w:rsid w:val="00701CF8"/>
    <w:rsid w:val="007055C4"/>
    <w:rsid w:val="007109FA"/>
    <w:rsid w:val="00711538"/>
    <w:rsid w:val="00713A1C"/>
    <w:rsid w:val="00724566"/>
    <w:rsid w:val="00731C6C"/>
    <w:rsid w:val="00733598"/>
    <w:rsid w:val="00733F7B"/>
    <w:rsid w:val="007502E8"/>
    <w:rsid w:val="00751783"/>
    <w:rsid w:val="0078012C"/>
    <w:rsid w:val="0078107C"/>
    <w:rsid w:val="0079548C"/>
    <w:rsid w:val="007A56A8"/>
    <w:rsid w:val="007C1B40"/>
    <w:rsid w:val="007C2C71"/>
    <w:rsid w:val="007D684F"/>
    <w:rsid w:val="00800BE1"/>
    <w:rsid w:val="008056C4"/>
    <w:rsid w:val="008066FB"/>
    <w:rsid w:val="0081315F"/>
    <w:rsid w:val="00820C3D"/>
    <w:rsid w:val="00824F73"/>
    <w:rsid w:val="00826CD2"/>
    <w:rsid w:val="00830534"/>
    <w:rsid w:val="00835ABF"/>
    <w:rsid w:val="008659F9"/>
    <w:rsid w:val="0087395F"/>
    <w:rsid w:val="00884741"/>
    <w:rsid w:val="008855C2"/>
    <w:rsid w:val="00894470"/>
    <w:rsid w:val="008B5823"/>
    <w:rsid w:val="008B6177"/>
    <w:rsid w:val="008C74F1"/>
    <w:rsid w:val="008D2458"/>
    <w:rsid w:val="008E30CA"/>
    <w:rsid w:val="008F50E2"/>
    <w:rsid w:val="008F5DF1"/>
    <w:rsid w:val="00902784"/>
    <w:rsid w:val="0090512A"/>
    <w:rsid w:val="0091075D"/>
    <w:rsid w:val="00910765"/>
    <w:rsid w:val="00911E66"/>
    <w:rsid w:val="00916E5C"/>
    <w:rsid w:val="00916EE0"/>
    <w:rsid w:val="00921865"/>
    <w:rsid w:val="00972AEF"/>
    <w:rsid w:val="009812C5"/>
    <w:rsid w:val="0099024A"/>
    <w:rsid w:val="00990B31"/>
    <w:rsid w:val="00995898"/>
    <w:rsid w:val="009B25EB"/>
    <w:rsid w:val="009C3891"/>
    <w:rsid w:val="009C3FC9"/>
    <w:rsid w:val="009C4010"/>
    <w:rsid w:val="009C6DD5"/>
    <w:rsid w:val="009D7F50"/>
    <w:rsid w:val="009E1E5E"/>
    <w:rsid w:val="009E1E95"/>
    <w:rsid w:val="009E2CE5"/>
    <w:rsid w:val="009E6717"/>
    <w:rsid w:val="009E74A7"/>
    <w:rsid w:val="009F6379"/>
    <w:rsid w:val="00A03188"/>
    <w:rsid w:val="00A224C0"/>
    <w:rsid w:val="00A305BF"/>
    <w:rsid w:val="00A33F63"/>
    <w:rsid w:val="00A4262B"/>
    <w:rsid w:val="00A473E0"/>
    <w:rsid w:val="00A5012C"/>
    <w:rsid w:val="00A503FD"/>
    <w:rsid w:val="00A90DCF"/>
    <w:rsid w:val="00AB498D"/>
    <w:rsid w:val="00AE306C"/>
    <w:rsid w:val="00AE3FAE"/>
    <w:rsid w:val="00AE59BE"/>
    <w:rsid w:val="00AF073A"/>
    <w:rsid w:val="00AF1D7F"/>
    <w:rsid w:val="00AF53FE"/>
    <w:rsid w:val="00AF6FF6"/>
    <w:rsid w:val="00B04CF3"/>
    <w:rsid w:val="00B137C4"/>
    <w:rsid w:val="00B304E4"/>
    <w:rsid w:val="00B3104C"/>
    <w:rsid w:val="00B34158"/>
    <w:rsid w:val="00B345A1"/>
    <w:rsid w:val="00B408F2"/>
    <w:rsid w:val="00B47146"/>
    <w:rsid w:val="00B56797"/>
    <w:rsid w:val="00B5727D"/>
    <w:rsid w:val="00B6340B"/>
    <w:rsid w:val="00B81BA9"/>
    <w:rsid w:val="00B91111"/>
    <w:rsid w:val="00B9291A"/>
    <w:rsid w:val="00B94C57"/>
    <w:rsid w:val="00BB5AA7"/>
    <w:rsid w:val="00BC5FB3"/>
    <w:rsid w:val="00BC765F"/>
    <w:rsid w:val="00BC7B2F"/>
    <w:rsid w:val="00BD5064"/>
    <w:rsid w:val="00BE0A8E"/>
    <w:rsid w:val="00BE6C72"/>
    <w:rsid w:val="00C0145A"/>
    <w:rsid w:val="00C022E8"/>
    <w:rsid w:val="00C141FC"/>
    <w:rsid w:val="00C166E6"/>
    <w:rsid w:val="00C1765D"/>
    <w:rsid w:val="00C27ED3"/>
    <w:rsid w:val="00C45A41"/>
    <w:rsid w:val="00C45A87"/>
    <w:rsid w:val="00C47869"/>
    <w:rsid w:val="00C602AA"/>
    <w:rsid w:val="00C73A94"/>
    <w:rsid w:val="00C80257"/>
    <w:rsid w:val="00C8371C"/>
    <w:rsid w:val="00C84987"/>
    <w:rsid w:val="00C9369F"/>
    <w:rsid w:val="00C94D7D"/>
    <w:rsid w:val="00C95A49"/>
    <w:rsid w:val="00C95CF5"/>
    <w:rsid w:val="00CB1AC7"/>
    <w:rsid w:val="00CB28B5"/>
    <w:rsid w:val="00CB3B3C"/>
    <w:rsid w:val="00CC3FCE"/>
    <w:rsid w:val="00CD358A"/>
    <w:rsid w:val="00CD5774"/>
    <w:rsid w:val="00CD60ED"/>
    <w:rsid w:val="00CF23DA"/>
    <w:rsid w:val="00CF4F45"/>
    <w:rsid w:val="00D02108"/>
    <w:rsid w:val="00D03BA3"/>
    <w:rsid w:val="00D1072E"/>
    <w:rsid w:val="00D176A4"/>
    <w:rsid w:val="00D2022F"/>
    <w:rsid w:val="00D25A98"/>
    <w:rsid w:val="00D30DA3"/>
    <w:rsid w:val="00D41E90"/>
    <w:rsid w:val="00D46560"/>
    <w:rsid w:val="00D51E69"/>
    <w:rsid w:val="00D56D07"/>
    <w:rsid w:val="00D576B2"/>
    <w:rsid w:val="00D7033C"/>
    <w:rsid w:val="00D73E22"/>
    <w:rsid w:val="00D8406F"/>
    <w:rsid w:val="00D85565"/>
    <w:rsid w:val="00D90F5F"/>
    <w:rsid w:val="00D9211C"/>
    <w:rsid w:val="00DB0291"/>
    <w:rsid w:val="00DB09A7"/>
    <w:rsid w:val="00DC15AD"/>
    <w:rsid w:val="00DD2956"/>
    <w:rsid w:val="00DF6FC2"/>
    <w:rsid w:val="00E03DD3"/>
    <w:rsid w:val="00E10803"/>
    <w:rsid w:val="00E2054C"/>
    <w:rsid w:val="00E20694"/>
    <w:rsid w:val="00E23B09"/>
    <w:rsid w:val="00E2773A"/>
    <w:rsid w:val="00E3105D"/>
    <w:rsid w:val="00E40B32"/>
    <w:rsid w:val="00E5195E"/>
    <w:rsid w:val="00E63416"/>
    <w:rsid w:val="00E70613"/>
    <w:rsid w:val="00E76AD0"/>
    <w:rsid w:val="00E9200A"/>
    <w:rsid w:val="00E955E7"/>
    <w:rsid w:val="00EA1E58"/>
    <w:rsid w:val="00EA7972"/>
    <w:rsid w:val="00EB7B1C"/>
    <w:rsid w:val="00EC267D"/>
    <w:rsid w:val="00EC4A16"/>
    <w:rsid w:val="00EC4DF1"/>
    <w:rsid w:val="00ED535B"/>
    <w:rsid w:val="00ED5B20"/>
    <w:rsid w:val="00ED6794"/>
    <w:rsid w:val="00ED6C8D"/>
    <w:rsid w:val="00ED6E2C"/>
    <w:rsid w:val="00EE5886"/>
    <w:rsid w:val="00EF1B0F"/>
    <w:rsid w:val="00EF3087"/>
    <w:rsid w:val="00F01168"/>
    <w:rsid w:val="00F13700"/>
    <w:rsid w:val="00F34D09"/>
    <w:rsid w:val="00F40EEE"/>
    <w:rsid w:val="00F55631"/>
    <w:rsid w:val="00F77056"/>
    <w:rsid w:val="00F812A2"/>
    <w:rsid w:val="00F83A09"/>
    <w:rsid w:val="00F84260"/>
    <w:rsid w:val="00F95423"/>
    <w:rsid w:val="00FB3414"/>
    <w:rsid w:val="00FC69BE"/>
    <w:rsid w:val="00FC7744"/>
    <w:rsid w:val="00FD4ADA"/>
    <w:rsid w:val="00FD6052"/>
    <w:rsid w:val="00FE091C"/>
    <w:rsid w:val="00FE2415"/>
    <w:rsid w:val="00FF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00E26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272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272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56C4"/>
  </w:style>
  <w:style w:styleId="Reetkatablice" w:type="table">
    <w:name w:val="Table Grid"/>
    <w:basedOn w:val="Obinatablica"/>
    <w:rsid w:val="006556BE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E1080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0B53"/>
    <w:rPr>
      <w:b/>
      <w:bCs/>
      <w:sz w:val="22"/>
    </w:rPr>
  </w:style>
  <w:style w:customStyle="true" w:styleId="TijelotekstaChar" w:type="character">
    <w:name w:val="Tijelo teksta Char"/>
    <w:link w:val="Tijeloteksta"/>
    <w:rsid w:val="005E0B53"/>
    <w:rPr>
      <w:b/>
      <w:bCs/>
      <w:sz w:val="22"/>
      <w:szCs w:val="24"/>
    </w:rPr>
  </w:style>
  <w:style w:customStyle="true" w:styleId="ZaglavljeChar" w:type="character">
    <w:name w:val="Zaglavlje Char"/>
    <w:link w:val="Zaglavlje"/>
    <w:uiPriority w:val="99"/>
    <w:rsid w:val="00CB28B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842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3E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3E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3E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3E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00E26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272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272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56C4"/>
  </w:style>
  <w:style w:styleId="Reetkatablice" w:type="table">
    <w:name w:val="Table Grid"/>
    <w:basedOn w:val="Obinatablica"/>
    <w:rsid w:val="006556BE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E1080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0B53"/>
    <w:rPr>
      <w:b/>
      <w:bCs/>
      <w:sz w:val="22"/>
    </w:rPr>
  </w:style>
  <w:style w:customStyle="1" w:styleId="TijelotekstaChar" w:type="character">
    <w:name w:val="Tijelo teksta Char"/>
    <w:link w:val="Tijeloteksta"/>
    <w:rsid w:val="005E0B53"/>
    <w:rPr>
      <w:b/>
      <w:bCs/>
      <w:sz w:val="22"/>
      <w:szCs w:val="24"/>
    </w:rPr>
  </w:style>
  <w:style w:customStyle="1" w:styleId="ZaglavljeChar" w:type="character">
    <w:name w:val="Zaglavlje Char"/>
    <w:link w:val="Zaglavlje"/>
    <w:uiPriority w:val="99"/>
    <w:rsid w:val="00CB28B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842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3E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3E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3E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3E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42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115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St-35/2015-31</izvorni_sadrzaj>
    <derivirana_varijabla naziv="DomainObject.Oznaka_1">St-35/2015-31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 NEKRETNINE d.o.o. - nekretnine i usluge</izvorni_sadrzaj>
    <derivirana_varijabla naziv="DomainObject.Predmet.ProtustrankaFormated_1">  BB NEKRETNINE d.o.o. - nekretnine i usluge</derivirana_varijabla>
  </DomainObject.Predmet.ProtustrankaFormated>
  <DomainObject.Predmet.ProtustrankaFormatedOIB>
    <izvorni_sadrzaj>  BB NEKRETNINE d.o.o. - nekretnine i usluge, OIB 57066720584</izvorni_sadrzaj>
    <derivirana_varijabla naziv="DomainObject.Predmet.ProtustrankaFormatedOIB_1">  BB NEKRETNINE d.o.o. - nekretnine i usluge, OIB 57066720584</derivirana_varijabla>
  </DomainObject.Predmet.ProtustrankaFormatedOIB>
  <DomainObject.Predmet.ProtustrankaFormatedWithAdress>
    <izvorni_sadrzaj> BB NEKRETNINE d.o.o. - nekretnine i usluge, Livadarska 40, 40000 Nedelišće</izvorni_sadrzaj>
    <derivirana_varijabla naziv="DomainObject.Predmet.ProtustrankaFormatedWithAdress_1"> BB NEKRETNINE d.o.o. - nekretnine i usluge, Livadarska 40, 40000 Nedelišće</derivirana_varijabla>
  </DomainObject.Predmet.ProtustrankaFormatedWithAdress>
  <DomainObject.Predmet.ProtustrankaFormatedWithAdressOIB>
    <izvorni_sadrzaj> BB NEKRETNINE d.o.o. - nekretnine i usluge, OIB 57066720584, Livadarska 40, 40000 Nedelišće</izvorni_sadrzaj>
    <derivirana_varijabla naziv="DomainObject.Predmet.ProtustrankaFormatedWithAdressOIB_1"> BB NEKRETNINE d.o.o. - nekretnine i usluge, OIB 57066720584, Livadarska 40, 40000 Nedelišće</derivirana_varijabla>
  </DomainObject.Predmet.ProtustrankaFormatedWithAdressOIB>
  <DomainObject.Predmet.ProtustrankaWithAdress>
    <izvorni_sadrzaj>BB NEKRETNINE d.o.o. - nekretnine i usluge Livadarska 40, 40000 Nedelišće</izvorni_sadrzaj>
    <derivirana_varijabla naziv="DomainObject.Predmet.ProtustrankaWithAdress_1">BB NEKRETNINE d.o.o. - nekretnine i usluge Livadarska 40, 40000 Nedelišće</derivirana_varijabla>
  </DomainObject.Predmet.ProtustrankaWithAdress>
  <DomainObject.Predmet.ProtustrankaWithAdressOIB>
    <izvorni_sadrzaj>BB NEKRETNINE d.o.o. - nekretnine i usluge, OIB 57066720584, Livadarska 40, 40000 Nedelišće</izvorni_sadrzaj>
    <derivirana_varijabla naziv="DomainObject.Predmet.ProtustrankaWithAdressOIB_1">BB NEKRETNINE d.o.o. - nekretnine i usluge, OIB 57066720584, Livadarska 40, 40000 Nedelišće</derivirana_varijabla>
  </DomainObject.Predmet.ProtustrankaWithAdressOIB>
  <DomainObject.Predmet.ProtustrankaNazivFormated>
    <izvorni_sadrzaj>BB NEKRETNINE d.o.o. - nekretnine i usluge</izvorni_sadrzaj>
    <derivirana_varijabla naziv="DomainObject.Predmet.ProtustrankaNazivFormated_1">BB NEKRETNINE d.o.o. - nekretnine i usluge</derivirana_varijabla>
  </DomainObject.Predmet.ProtustrankaNazivFormated>
  <DomainObject.Predmet.ProtustrankaNazivFormatedOIB>
    <izvorni_sadrzaj>BB NEKRETNINE d.o.o. - nekretnine i usluge, OIB 57066720584</izvorni_sadrzaj>
    <derivirana_varijabla naziv="DomainObject.Predmet.ProtustrankaNazivFormatedOIB_1">BB NEKRETNINE d.o.o. - nekretnine i usluge, OIB 57066720584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Koturačka 43, 10000 Zagreb</izvorni_sadrzaj>
    <derivirana_varijabla naziv="DomainObject.Predmet.StrankaFormatedWithAdress_1"> Financijska agencija Regionalni centar Zagreb, Koturačka 43, 10000 Zagreb</derivirana_varijabla>
  </DomainObject.Predmet.StrankaFormatedWithAdress>
  <DomainObject.Predmet.StrankaFormatedWithAdressOIB>
    <izvorni_sadrzaj> Financijska agencija Regionalni centar Zagreb, Koturačka 43, 10000 Zagreb</izvorni_sadrzaj>
    <derivirana_varijabla naziv="DomainObject.Predmet.StrankaFormatedWithAdressOIB_1"> Financijska agencija Regionalni centar Zagreb, Koturačka 43, 10000 Zagreb</derivirana_varijabla>
  </DomainObject.Predmet.StrankaFormatedWithAdressOIB>
  <DomainObject.Predmet.StrankaWithAdress>
    <izvorni_sadrzaj>Financijska agencija Regionalni centar Zagreb Koturačka 43,10000 Zagreb</izvorni_sadrzaj>
    <derivirana_varijabla naziv="DomainObject.Predmet.StrankaWithAdress_1">Financijska agencija Regionalni centar Zagreb Koturačka 43,10000 Zagreb</derivirana_varijabla>
  </DomainObject.Predmet.StrankaWithAdress>
  <DomainObject.Predmet.StrankaWithAdressOIB>
    <izvorni_sadrzaj>Financijska agencija Regionalni centar Zagreb, Koturačka 43,10000 Zagreb</izvorni_sadrzaj>
    <derivirana_varijabla naziv="DomainObject.Predmet.StrankaWithAdressOIB_1">Financijska agencija Regionalni centar Zagreb, Koturačka 43,10000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Koturačka 43, 10000 Zagreb</item>
    </izvorni_sadrzaj>
    <derivirana_varijabla naziv="DomainObject.Predmet.StrankaListFormatedWithAdress_1">
      <item>Financijska agencija Regionalni centar Zagreb, Koturačka 43, 10000 Zagreb</item>
    </derivirana_varijabla>
  </DomainObject.Predmet.StrankaListFormatedWithAdress>
  <DomainObject.Predmet.StrankaListFormatedWithAdressOIB>
    <izvorni_sadrzaj>
      <item>Financijska agencija Regionalni centar Zagreb, Koturačka 43, 10000 Zagreb</item>
    </izvorni_sadrzaj>
    <derivirana_varijabla naziv="DomainObject.Predmet.StrankaListFormatedWithAdressOIB_1">
      <item>Financijska agencija Regionalni centar Zagreb, Koturačka 43,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BB NEKRETNINE d.o.o. - nekretnine i usluge</item>
    </izvorni_sadrzaj>
    <derivirana_varijabla naziv="DomainObject.Predmet.ProtuStrankaListFormated_1">
      <item>BB NEKRETNINE d.o.o. - nekretnine i usluge</item>
    </derivirana_varijabla>
  </DomainObject.Predmet.ProtuStrankaListFormated>
  <DomainObject.Predmet.ProtuStrankaListFormatedOIB>
    <izvorni_sadrzaj>
      <item>BB NEKRETNINE d.o.o. - nekretnine i usluge, OIB 57066720584</item>
    </izvorni_sadrzaj>
    <derivirana_varijabla naziv="DomainObject.Predmet.ProtuStrankaListFormatedOIB_1">
      <item>BB NEKRETNINE d.o.o. - nekretnine i usluge, OIB 57066720584</item>
    </derivirana_varijabla>
  </DomainObject.Predmet.ProtuStrankaListFormatedOIB>
  <DomainObject.Predmet.ProtuStrankaListFormatedWithAdress>
    <izvorni_sadrzaj>
      <item>BB NEKRETNINE d.o.o. - nekretnine i usluge, Livadarska 40, 40000 Nedelišće</item>
    </izvorni_sadrzaj>
    <derivirana_varijabla naziv="DomainObject.Predmet.ProtuStrankaListFormatedWithAdress_1">
      <item>BB NEKRETNINE d.o.o. - nekretnine i usluge, Livadarska 40, 40000 Nedelišće</item>
    </derivirana_varijabla>
  </DomainObject.Predmet.ProtuStrankaListFormatedWithAdress>
  <DomainObject.Predmet.ProtuStrankaListFormatedWithAdressOIB>
    <izvorni_sadrzaj>
      <item>BB NEKRETNINE d.o.o. - nekretnine i usluge, OIB 57066720584, Livadarska 40, 40000 Nedelišće</item>
    </izvorni_sadrzaj>
    <derivirana_varijabla naziv="DomainObject.Predmet.ProtuStrankaListFormatedWithAdressOIB_1">
      <item>BB NEKRETNINE d.o.o. - nekretnine i usluge, OIB 57066720584, Livadarska 40, 40000 Nedelišće</item>
    </derivirana_varijabla>
  </DomainObject.Predmet.ProtuStrankaListFormatedWithAdressOIB>
  <DomainObject.Predmet.ProtuStrankaListNazivFormated>
    <izvorni_sadrzaj>
      <item>BB NEKRETNINE d.o.o. - nekretnine i usluge</item>
    </izvorni_sadrzaj>
    <derivirana_varijabla naziv="DomainObject.Predmet.ProtuStrankaListNazivFormated_1">
      <item>BB NEKRETNINE d.o.o. - nekretnine i usluge</item>
    </derivirana_varijabla>
  </DomainObject.Predmet.ProtuStrankaListNazivFormated>
  <DomainObject.Predmet.ProtuStrankaListNazivFormatedOIB>
    <izvorni_sadrzaj>
      <item>BB NEKRETNINE d.o.o. - nekretnine i usluge, OIB 57066720584</item>
    </izvorni_sadrzaj>
    <derivirana_varijabla naziv="DomainObject.Predmet.ProtuStrankaListNazivFormatedOIB_1">
      <item>BB NEKRETNINE d.o.o. - nekretnine i usluge, OIB 57066720584</item>
    </derivirana_varijabla>
  </DomainObject.Predmet.ProtuStrankaListNazivFormatedOIB>
  <DomainObject.Predmet.OstaliListFormated>
    <izvorni_sadrzaj>
      <item>Sudski registar</item>
      <item>Matija Posavec</item>
      <item>Dražen Vidman</item>
      <item>Zvonimir Franić</item>
      <item>BUTERIN &amp; POSAVEC, odvjetničko društvo, javno trgovačko društvo</item>
    </izvorni_sadrzaj>
    <derivirana_varijabla naziv="DomainObject.Predmet.OstaliListFormated_1">
      <item>Sudski registar</item>
      <item>Matija Posavec</item>
      <item>Dražen Vidman</item>
      <item>Zvonimir Franić</item>
      <item>BUTERIN &amp; POSAVEC, odvjetničko društvo, javno trgovačko društvo</item>
    </derivirana_varijabla>
  </DomainObject.Predmet.OstaliListFormated>
  <DomainObject.Predmet.OstaliList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</izvorni_sadrzaj>
    <derivirana_varijabla naziv="DomainObject.Predmet.OstaliList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</izvorni_sadrzaj>
    <derivirana_varijabla naziv="DomainObject.Predmet.OstaliListFormatedWithAdress_1"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</derivirana_varijabla>
  </DomainObject.Predmet.OstaliListFormatedWithAdress>
  <DomainObject.Predmet.OstaliListFormatedWithAdressOIB>
    <izvorni_sadrzaj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</izvorni_sadrzaj>
    <derivirana_varijabla naziv="DomainObject.Predmet.OstaliListFormatedWithAdressOIB_1"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</derivirana_varijabla>
  </DomainObject.Predmet.OstaliListFormatedWithAdressOIB>
  <DomainObject.Predmet.OstaliListNazivFormated>
    <izvorni_sadrzaj>
      <item>Sudski registar</item>
      <item>Matija Posavec</item>
      <item>Dražen Vidman</item>
      <item>Zvonimir Franić</item>
      <item>BUTERIN &amp; POSAVEC, odvjetničko društvo, javno trgovačko društvo</item>
    </izvorni_sadrzaj>
    <derivirana_varijabla naziv="DomainObject.Predmet.OstaliListNazivFormated_1">
      <item>Sudski registar</item>
      <item>Matija Posavec</item>
      <item>Dražen Vidman</item>
      <item>Zvonimir Franić</item>
      <item>BUTERIN &amp; POSAVEC, odvjetničko društvo, javno trgovačko društvo</item>
    </derivirana_varijabla>
  </DomainObject.Predmet.OstaliListNazivFormated>
  <DomainObject.Predmet.OstaliListNaziv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</izvorni_sadrzaj>
    <derivirana_varijabla naziv="DomainObject.Predmet.OstaliListNaziv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St-35/2015-31</izvorni_sadrzaj>
    <derivirana_varijabla naziv="DomainObject.PoslovniBrojDokumenta_1">St-35/2015-31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BB NEKRETNINE d.o.o. - nekretnine i usluge</izvorni_sadrzaj>
    <derivirana_varijabla naziv="DomainObject.Predmet.ProtustrankaIDrugi_1">BB NEKRETNINE d.o.o. - nekretnine i usluge</derivirana_varijabla>
  </DomainObject.Predmet.ProtustrankaIDrugi>
  <DomainObject.Predmet.StrankaIDrugiAdressOIB>
    <izvorni_sadrzaj>Financijska agencija Regionalni centar Zagreb, Koturačka 43, 10000 Zagreb</izvorni_sadrzaj>
    <derivirana_varijabla naziv="DomainObject.Predmet.StrankaIDrugiAdressOIB_1">Financijska agencija Regionalni centar Zagreb, Koturačka 43, 10000 Zagreb</derivirana_varijabla>
  </DomainObject.Predmet.StrankaIDrugiAdressOIB>
  <DomainObject.Predmet.ProtustrankaIDrugiAdressOIB>
    <izvorni_sadrzaj>BB NEKRETNINE d.o.o. - nekretnine i usluge, OIB 57066720584, Livadarska 40, 40000 Nedelišće</izvorni_sadrzaj>
    <derivirana_varijabla naziv="DomainObject.Predmet.ProtustrankaIDrugiAdressOIB_1">BB NEKRETNINE d.o.o. - nekretnine i usluge, OIB 57066720584, Livadarska 40,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BB NEKRETNINE d.o.o. - nekretnine i usluge</item>
      <item>Sudski registar</item>
      <item>Matija Posavec</item>
      <item>Dražen Vidman</item>
      <item>Zvonimir Franić</item>
      <item>BUTERIN &amp; POSAVEC, odvjetničko društvo, javno trgovačko društvo</item>
    </izvorni_sadrzaj>
    <derivirana_varijabla naziv="DomainObject.Predmet.SudioniciListNaziv_1">
      <item>Financijska agencija Regionalni centar Zagreb</item>
      <item>BB NEKRETNINE d.o.o. - nekretnine i usluge</item>
      <item>Sudski registar</item>
      <item>Matija Posavec</item>
      <item>Dražen Vidman</item>
      <item>Zvonimir Franić</item>
      <item>BUTERIN &amp; POSAVEC, odvjetničko društvo, javno trgovačko društvo</item>
    </derivirana_varijabla>
  </DomainObject.Predmet.SudioniciListNaziv>
  <DomainObject.Predmet.SudioniciListAdressOIB>
    <izvorni_sadrzaj>
      <item>Financijska agencija Regionalni centar Zagreb, Koturačka 43,10000 Zagreb</item>
      <item>BB NEKRETNINE d.o.o. - nekretnine i usluge,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</izvorni_sadrzaj>
    <derivirana_varijabla naziv="DomainObject.Predmet.SudioniciListAdressOIB_1">
      <item>Financijska agencija Regionalni centar Zagreb, Koturačka 43,10000 Zagreb</item>
      <item>BB NEKRETNINE d.o.o. - nekretnine i usluge,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57066720584</item>
      <item>, OIB null</item>
      <item>, OIB 60518735694</item>
      <item>, OIB 42883746819</item>
      <item>, OIB 96532005830</item>
      <item>, OIB 88443826619</item>
    </izvorni_sadrzaj>
    <derivirana_varijabla naziv="DomainObject.Predmet.SudioniciListNazivOIB_1">
      <item>, OIB null</item>
      <item>, OIB 57066720584</item>
      <item>, OIB null</item>
      <item>, OIB 60518735694</item>
      <item>, OIB 42883746819</item>
      <item>, OIB 96532005830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626</properties:Words>
  <properties:Characters>3512</properties:Characters>
  <properties:Lines>125</properties:Lines>
  <properties:Paragraphs>40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 VIII Ovr-36/05-9</vt:lpstr>
    </vt:vector>
  </properties:TitlesOfParts>
  <properties:LinksUpToDate>false</properties:LinksUpToDate>
  <properties:CharactersWithSpaces>4600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2015-11-10T13:07:00Z</dcterms:created>
  <dc:creator>Korisnik</dc:creator>
  <cp:lastModifiedBy>Lea Rogina</cp:lastModifiedBy>
  <cp:lastPrinted>2016-01-14T13:35:00Z</cp:lastPrinted>
  <dcterms:modified xmlns:xsi="http://www.w3.org/2001/XMLSchema-instance" xsi:type="dcterms:W3CDTF">2016-01-14T13:35:00Z</dcterms:modified>
  <cp:revision>10</cp:revision>
  <dc:title>Broj VIII Ovr-36/05-9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St-35/2015-31 / Odluka - Izvadak iz rješenja o osporenim tražbinama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