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365d7" w14:paraId="c2365d7"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007B4B">
        <w:rPr>
          <w:rFonts w:hAnsi="Times New Roman" w:ascii="Times New Roman"/>
          <w:szCs w:val="24"/>
          <w:lang w:val="hr-HR"/>
        </w:rPr>
        <w:t>890</w:t>
      </w:r>
      <w:r>
        <w:rPr>
          <w:rFonts w:hAnsi="Times New Roman" w:ascii="Times New Roman"/>
          <w:szCs w:val="24"/>
          <w:lang w:val="hr-HR"/>
        </w:rPr>
        <w:t>/1</w:t>
      </w:r>
      <w:r w:rsidR="00A04F26">
        <w:rPr>
          <w:rFonts w:hAnsi="Times New Roman" w:ascii="Times New Roman"/>
          <w:szCs w:val="24"/>
          <w:lang w:val="hr-HR"/>
        </w:rPr>
        <w:t>6</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007B4B" w:rsidRPr="00007B4B">
        <w:rPr>
          <w:rFonts w:hAnsi="Times New Roman" w:ascii="Times New Roman"/>
          <w:szCs w:val="24"/>
          <w:lang w:val="hr-HR"/>
        </w:rPr>
        <w:t xml:space="preserve"> </w:t>
      </w:r>
      <w:r w:rsidR="00007B4B">
        <w:rPr>
          <w:rFonts w:hAnsi="Times New Roman" w:ascii="Times New Roman"/>
          <w:szCs w:val="24"/>
          <w:lang w:val="hr-HR"/>
        </w:rPr>
        <w:t>TERRA LU</w:t>
      </w:r>
      <w:r w:rsidR="00FB0E73">
        <w:rPr>
          <w:rFonts w:hAnsi="Times New Roman" w:ascii="Times New Roman"/>
          <w:szCs w:val="24"/>
          <w:lang w:val="hr-HR"/>
        </w:rPr>
        <w:t>N</w:t>
      </w:r>
      <w:r w:rsidR="00007B4B">
        <w:rPr>
          <w:rFonts w:hAnsi="Times New Roman" w:ascii="Times New Roman"/>
          <w:szCs w:val="24"/>
          <w:lang w:val="hr-HR"/>
        </w:rPr>
        <w:t>A d.o.o. Zagreb, Savska 137, OIB:76617446367, MBS:080939713</w:t>
      </w:r>
      <w:r w:rsidR="00A04F26">
        <w:rPr>
          <w:rFonts w:hAnsi="Times New Roman" w:ascii="Times New Roman"/>
          <w:szCs w:val="24"/>
          <w:lang w:val="hr-HR"/>
        </w:rPr>
        <w:t>,</w:t>
      </w:r>
      <w:r>
        <w:rPr>
          <w:rFonts w:hAnsi="Times New Roman" w:ascii="Times New Roman"/>
          <w:szCs w:val="24"/>
          <w:lang w:val="hr-HR"/>
        </w:rPr>
        <w:t xml:space="preserve"> dana  </w:t>
      </w:r>
      <w:r w:rsidR="00A04F26">
        <w:rPr>
          <w:rFonts w:hAnsi="Times New Roman" w:ascii="Times New Roman"/>
          <w:szCs w:val="24"/>
          <w:lang w:val="hr-HR"/>
        </w:rPr>
        <w:t>1</w:t>
      </w:r>
      <w:r w:rsidR="009D6172">
        <w:rPr>
          <w:rFonts w:hAnsi="Times New Roman" w:ascii="Times New Roman"/>
          <w:szCs w:val="24"/>
          <w:lang w:val="hr-HR"/>
        </w:rPr>
        <w:t>6.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007B4B">
        <w:rPr>
          <w:rFonts w:hAnsi="Times New Roman" w:ascii="Times New Roman"/>
          <w:szCs w:val="24"/>
          <w:lang w:val="hr-HR"/>
        </w:rPr>
        <w:t>29</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9D6172">
        <w:rPr>
          <w:rFonts w:hAnsi="Times New Roman" w:ascii="Times New Roman"/>
          <w:szCs w:val="24"/>
          <w:lang w:val="hr-HR"/>
        </w:rPr>
        <w:t>16.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8564BD"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07B4B"/>
    <w:rsid w:val="00092366"/>
    <w:rsid w:val="00156093"/>
    <w:rsid w:val="002D3877"/>
    <w:rsid w:val="002F31E6"/>
    <w:rsid w:val="00370CEE"/>
    <w:rsid w:val="0040631E"/>
    <w:rsid w:val="004447B4"/>
    <w:rsid w:val="00473CAE"/>
    <w:rsid w:val="00585BF8"/>
    <w:rsid w:val="00657D0B"/>
    <w:rsid w:val="006B7CB5"/>
    <w:rsid w:val="006C0512"/>
    <w:rsid w:val="008564BD"/>
    <w:rsid w:val="008C55A7"/>
    <w:rsid w:val="009D6172"/>
    <w:rsid w:val="00A04F26"/>
    <w:rsid w:val="00A06FE4"/>
    <w:rsid w:val="00B31860"/>
    <w:rsid w:val="00B91B79"/>
    <w:rsid w:val="00BC6A4C"/>
    <w:rsid w:val="00D63194"/>
    <w:rsid w:val="00FB0E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8564BD"/>
    <w:rPr>
      <w:color w:val="808080"/>
      <w:bdr w:space="0" w:sz="0" w:color="auto" w:val="none"/>
      <w:shd w:fill="auto" w:color="auto" w:val="clear"/>
    </w:rPr>
  </w:style>
  <w:style w:customStyle="true" w:styleId="eSPISCCParagraphDefaultFont" w:type="character">
    <w:name w:val="eSPIS_CC_Paragraph Default Font"/>
    <w:basedOn w:val="Zadanifontodlomka"/>
    <w:rsid w:val="008564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64B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564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64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8564BD"/>
    <w:rPr>
      <w:color w:val="808080"/>
      <w:bdr w:color="auto" w:space="0" w:sz="0" w:val="none"/>
      <w:shd w:color="auto" w:fill="auto" w:val="clear"/>
    </w:rPr>
  </w:style>
  <w:style w:customStyle="1" w:styleId="eSPISCCParagraphDefaultFont" w:type="character">
    <w:name w:val="eSPIS_CC_Paragraph Default Font"/>
    <w:basedOn w:val="Zadanifontodlomka"/>
    <w:rsid w:val="008564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64B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564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64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St-890/2016-4</izvorni_sadrzaj>
    <derivirana_varijabla naziv="DomainObject.Oznaka_1">St-890/2016-4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St-890/2016</izvorni_sadrzaj>
    <derivirana_varijabla naziv="DomainObject.Predmet.OznakaBroj_1">St-890/2016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LUNA d.o.o.</izvorni_sadrzaj>
    <derivirana_varijabla naziv="DomainObject.Predmet.ProtustrankaFormated_1">  TERRA LUNA d.o.o.</derivirana_varijabla>
  </DomainObject.Predmet.ProtustrankaFormated>
  <DomainObject.Predmet.ProtustrankaFormatedOIB>
    <izvorni_sadrzaj>  TERRA LUNA d.o.o., OIB 76617446367</izvorni_sadrzaj>
    <derivirana_varijabla naziv="DomainObject.Predmet.ProtustrankaFormatedOIB_1">  TERRA LUNA d.o.o., OIB 76617446367</derivirana_varijabla>
  </DomainObject.Predmet.ProtustrankaFormatedOIB>
  <DomainObject.Predmet.ProtustrankaFormatedWithAdress>
    <izvorni_sadrzaj> TERRA LUNA d.o.o., Savska 137, 10000 Zagreb</izvorni_sadrzaj>
    <derivirana_varijabla naziv="DomainObject.Predmet.ProtustrankaFormatedWithAdress_1"> TERRA LUNA d.o.o., Savska 137, 10000 Zagreb</derivirana_varijabla>
  </DomainObject.Predmet.ProtustrankaFormatedWithAdress>
  <DomainObject.Predmet.ProtustrankaFormatedWithAdressOIB>
    <izvorni_sadrzaj> TERRA LUNA d.o.o., OIB 76617446367, Savska 137, 10000 Zagreb</izvorni_sadrzaj>
    <derivirana_varijabla naziv="DomainObject.Predmet.ProtustrankaFormatedWithAdressOIB_1"> TERRA LUNA d.o.o., OIB 76617446367, Savska 137, 10000 Zagreb</derivirana_varijabla>
  </DomainObject.Predmet.ProtustrankaFormatedWithAdressOIB>
  <DomainObject.Predmet.ProtustrankaWithAdress>
    <izvorni_sadrzaj>TERRA LUNA d.o.o. Savska 137, 10000 Zagreb</izvorni_sadrzaj>
    <derivirana_varijabla naziv="DomainObject.Predmet.ProtustrankaWithAdress_1">TERRA LUNA d.o.o. Savska 137, 10000 Zagreb</derivirana_varijabla>
  </DomainObject.Predmet.ProtustrankaWithAdress>
  <DomainObject.Predmet.ProtustrankaWithAdressOIB>
    <izvorni_sadrzaj>TERRA LUNA d.o.o., OIB 76617446367, Savska 137, 10000 Zagreb</izvorni_sadrzaj>
    <derivirana_varijabla naziv="DomainObject.Predmet.ProtustrankaWithAdressOIB_1">TERRA LUNA d.o.o., OIB 76617446367, Savska 137, 10000 Zagreb</derivirana_varijabla>
  </DomainObject.Predmet.ProtustrankaWithAdressOIB>
  <DomainObject.Predmet.ProtustrankaNazivFormated>
    <izvorni_sadrzaj>TERRA LUNA d.o.o.</izvorni_sadrzaj>
    <derivirana_varijabla naziv="DomainObject.Predmet.ProtustrankaNazivFormated_1">TERRA LUNA d.o.o.</derivirana_varijabla>
  </DomainObject.Predmet.ProtustrankaNazivFormated>
  <DomainObject.Predmet.ProtustrankaNazivFormatedOIB>
    <izvorni_sadrzaj>TERRA LUNA d.o.o., OIB 76617446367</izvorni_sadrzaj>
    <derivirana_varijabla naziv="DomainObject.Predmet.ProtustrankaNazivFormatedOIB_1">TERRA LUNA d.o.o., OIB 76617446367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LUNA d.o.o.</item>
    </izvorni_sadrzaj>
    <derivirana_varijabla naziv="DomainObject.Predmet.ProtuStrankaListFormated_1">
      <item>TERRA LUNA d.o.o.</item>
    </derivirana_varijabla>
  </DomainObject.Predmet.ProtuStrankaListFormated>
  <DomainObject.Predmet.ProtuStrankaListFormatedOIB>
    <izvorni_sadrzaj>
      <item>TERRA LUNA d.o.o., OIB 76617446367</item>
    </izvorni_sadrzaj>
    <derivirana_varijabla naziv="DomainObject.Predmet.ProtuStrankaListFormatedOIB_1">
      <item>TERRA LUNA d.o.o., OIB 76617446367</item>
    </derivirana_varijabla>
  </DomainObject.Predmet.ProtuStrankaListFormatedOIB>
  <DomainObject.Predmet.ProtuStrankaListFormatedWithAdress>
    <izvorni_sadrzaj>
      <item>TERRA LUNA d.o.o., Savska 137, 10000 Zagreb</item>
    </izvorni_sadrzaj>
    <derivirana_varijabla naziv="DomainObject.Predmet.ProtuStrankaListFormatedWithAdress_1">
      <item>TERRA LUNA d.o.o., Savska 137, 10000 Zagreb</item>
    </derivirana_varijabla>
  </DomainObject.Predmet.ProtuStrankaListFormatedWithAdress>
  <DomainObject.Predmet.ProtuStrankaListFormatedWithAdressOIB>
    <izvorni_sadrzaj>
      <item>TERRA LUNA d.o.o., OIB 76617446367, Savska 137, 10000 Zagreb</item>
    </izvorni_sadrzaj>
    <derivirana_varijabla naziv="DomainObject.Predmet.ProtuStrankaListFormatedWithAdressOIB_1">
      <item>TERRA LUNA d.o.o., OIB 76617446367, Savska 137, 10000 Zagreb</item>
    </derivirana_varijabla>
  </DomainObject.Predmet.ProtuStrankaListFormatedWithAdressOIB>
  <DomainObject.Predmet.ProtuStrankaListNazivFormated>
    <izvorni_sadrzaj>
      <item>TERRA LUNA d.o.o.</item>
    </izvorni_sadrzaj>
    <derivirana_varijabla naziv="DomainObject.Predmet.ProtuStrankaListNazivFormated_1">
      <item>TERRA LUNA d.o.o.</item>
    </derivirana_varijabla>
  </DomainObject.Predmet.ProtuStrankaListNazivFormated>
  <DomainObject.Predmet.ProtuStrankaListNazivFormatedOIB>
    <izvorni_sadrzaj>
      <item>TERRA LUNA d.o.o., OIB 76617446367</item>
    </izvorni_sadrzaj>
    <derivirana_varijabla naziv="DomainObject.Predmet.ProtuStrankaListNazivFormatedOIB_1">
      <item>TERRA LUNA d.o.o., OIB 76617446367</item>
    </derivirana_varijabla>
  </DomainObject.Predmet.ProtuStrankaListNazivFormatedOIB>
  <DomainObject.Predmet.OstaliListFormated>
    <izvorni_sadrzaj>
      <item>Hrvoje Crnković</item>
    </izvorni_sadrzaj>
    <derivirana_varijabla naziv="DomainObject.Predmet.OstaliListFormated_1">
      <item>Hrvoje Crnković</item>
    </derivirana_varijabla>
  </DomainObject.Predmet.OstaliListFormated>
  <DomainObject.Predmet.OstaliListFormatedOIB>
    <izvorni_sadrzaj>
      <item>Hrvoje Crnković, OIB 60695842242</item>
    </izvorni_sadrzaj>
    <derivirana_varijabla naziv="DomainObject.Predmet.OstaliListFormatedOIB_1">
      <item>Hrvoje Crnković, OIB 60695842242</item>
    </derivirana_varijabla>
  </DomainObject.Predmet.OstaliListFormatedOIB>
  <DomainObject.Predmet.OstaliListFormatedWithAdress>
    <izvorni_sadrzaj>
      <item>Hrvoje Crnković, Rudeška Cesta 244, 10000 Zagreb</item>
    </izvorni_sadrzaj>
    <derivirana_varijabla naziv="DomainObject.Predmet.OstaliListFormatedWithAdress_1">
      <item>Hrvoje Crnković, Rudeška Cesta 244, 10000 Zagreb</item>
    </derivirana_varijabla>
  </DomainObject.Predmet.OstaliListFormatedWithAdress>
  <DomainObject.Predmet.OstaliListFormatedWithAdressOIB>
    <izvorni_sadrzaj>
      <item>Hrvoje Crnković, OIB 60695842242, Rudeška Cesta 244, 10000 Zagreb</item>
    </izvorni_sadrzaj>
    <derivirana_varijabla naziv="DomainObject.Predmet.OstaliListFormatedWithAdressOIB_1">
      <item>Hrvoje Crnković, OIB 60695842242, Rudeška Cesta 244, 10000 Zagreb</item>
    </derivirana_varijabla>
  </DomainObject.Predmet.OstaliListFormatedWithAdressOIB>
  <DomainObject.Predmet.OstaliListNazivFormated>
    <izvorni_sadrzaj>
      <item>Hrvoje Crnković</item>
    </izvorni_sadrzaj>
    <derivirana_varijabla naziv="DomainObject.Predmet.OstaliListNazivFormated_1">
      <item>Hrvoje Crnković</item>
    </derivirana_varijabla>
  </DomainObject.Predmet.OstaliListNazivFormated>
  <DomainObject.Predmet.OstaliListNazivFormatedOIB>
    <izvorni_sadrzaj>
      <item>Hrvoje Crnković, OIB 60695842242</item>
    </izvorni_sadrzaj>
    <derivirana_varijabla naziv="DomainObject.Predmet.OstaliListNazivFormatedOIB_1">
      <item>Hrvoje Crnković, OIB 60695842242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St-890/2016-4</izvorni_sadrzaj>
    <derivirana_varijabla naziv="DomainObject.PoslovniBrojDokumenta_1">St-890/2016-4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LUNA d.o.o.</izvorni_sadrzaj>
    <derivirana_varijabla naziv="DomainObject.Predmet.ProtustrankaIDrugi_1">TERRA LUNA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TERRA LUNA d.o.o., OIB 76617446367, Savska 137, 10000 Zagreb</izvorni_sadrzaj>
    <derivirana_varijabla naziv="DomainObject.Predmet.ProtustrankaIDrugiAdressOIB_1">TERRA LUNA d.o.o., OIB 76617446367, Savska 137,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TERRA LUNA d.o.o.</item>
      <item>Hrvoje Crnković</item>
    </izvorni_sadrzaj>
    <derivirana_varijabla naziv="DomainObject.Predmet.SudioniciListNaziv_1">
      <item>FINA Regionalni centar Zagreb</item>
      <item>TERRA LUNA d.o.o.</item>
      <item>Hrvoje Crnković</item>
    </derivirana_varijabla>
  </DomainObject.Predmet.SudioniciListNaziv>
  <DomainObject.Predmet.SudioniciListAdressOIB>
    <izvorni_sadrzaj>
      <item>FINA Regionalni centar Zagreb, OIB 85821130368, Trg svibanjskih žrtava 1995. br. 1,10000 Zagreb</item>
      <item>TERRA LUNA d.o.o., OIB 76617446367, Savska 137,10000 Zagreb</item>
      <item>Hrvoje Crnković, OIB 60695842242, Rudeška Cesta 244,10000 Zagreb</item>
    </izvorni_sadrzaj>
    <derivirana_varijabla naziv="DomainObject.Predmet.SudioniciListAdressOIB_1">
      <item>FINA Regionalni centar Zagreb, OIB 85821130368, Trg svibanjskih žrtava 1995. br. 1,10000 Zagreb</item>
      <item>TERRA LUNA d.o.o., OIB 76617446367, Savska 137,10000 Zagreb</item>
      <item>Hrvoje Crnković, OIB 60695842242, Rudeška Cesta 244,10000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76617446367</item>
      <item>, OIB 60695842242</item>
    </izvorni_sadrzaj>
    <derivirana_varijabla naziv="DomainObject.Predmet.SudioniciListNazivOIB_1">
      <item>, OIB 85821130368</item>
      <item>, OIB 76617446367</item>
      <item>, OIB 60695842242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1954</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2016-02-16T12:01:00Z</dcterms:created>
  <dc:creator>Sudsko vijeæe</dc:creator>
  <cp:lastModifiedBy>Marina Markić</cp:lastModifiedBy>
  <cp:lastPrinted>2016-02-16T11:52:00Z</cp:lastPrinted>
  <dcterms:modified xmlns:xsi="http://www.w3.org/2001/XMLSchema-instance" xsi:type="dcterms:W3CDTF">2016-02-16T12:07:00Z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St-890/2016-4 / Odluka - Zaključak-poziv upravi</vt:lpwstr>
  </prop:property>
  <prop:property name="CC_coloring" pid="4" fmtid="{D5CDD505-2E9C-101B-9397-08002B2CF9AE}">
    <vt:bool>false</vt:bool>
  </prop:property>
  <prop:property name="BrojStranica" pid="5" fmtid="{D5CDD505-2E9C-101B-9397-08002B2CF9AE}">
    <vt:i4>2</vt:i4>
  </prop:property>
</prop:Properties>
</file>