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0e3f0" w14:paraId="960e3f0" w:rsidRDefault="006C26A9" w:rsidP="00910611" w:rsidR="006C26A9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C26A9" w:rsidP="00910611" w:rsidR="006C26A9">
      <w:r>
        <w:rPr>
          <w:rFonts w:eastAsia="MS Mincho"/>
        </w:rPr>
        <w:t>REPUBLIKA HRVATSKA</w:t>
      </w:r>
    </w:p>
    <w:p w:rsidRDefault="006C26A9" w:rsidP="00910611" w:rsidR="006C26A9">
      <w:r>
        <w:rPr>
          <w:rFonts w:eastAsia="MS Mincho"/>
        </w:rPr>
        <w:t>TRGOVAČKI SUD U RIJECI</w:t>
      </w:r>
    </w:p>
    <w:p w:rsidRDefault="006C26A9" w:rsidP="006C26A9" w:rsidR="00362B8B" w:rsidRPr="006E4D56">
      <w:pPr>
        <w:rPr>
          <w:rFonts w:cs="Times New Roman" w:hAnsi="Times New Roman" w:ascii="Times New Roman"/>
        </w:rPr>
      </w:pPr>
      <w:r>
        <w:rPr>
          <w:rFonts w:eastAsia="MS Mincho"/>
        </w:rPr>
        <w:t xml:space="preserve">      Rijeka, Zadarska 1 i 3                                                       P</w:t>
      </w:r>
      <w:r w:rsidR="00DB05E6" w:rsidRPr="006E4D56">
        <w:rPr>
          <w:rFonts w:cs="Times New Roman" w:hAnsi="Times New Roman" w:ascii="Times New Roman"/>
        </w:rPr>
        <w:t xml:space="preserve">osl.br. </w:t>
      </w:r>
      <w:r w:rsidR="003B76F8" w:rsidRPr="006E4D56">
        <w:rPr>
          <w:rFonts w:cs="Times New Roman" w:hAnsi="Times New Roman" w:ascii="Times New Roman"/>
        </w:rPr>
        <w:t>14</w:t>
      </w:r>
      <w:r w:rsidR="00DB05E6" w:rsidRPr="006E4D56">
        <w:rPr>
          <w:rFonts w:cs="Times New Roman" w:hAnsi="Times New Roman" w:ascii="Times New Roman"/>
        </w:rPr>
        <w:t xml:space="preserve"> St-</w:t>
      </w:r>
      <w:r w:rsidR="00D866D7">
        <w:rPr>
          <w:rFonts w:cs="Times New Roman" w:hAnsi="Times New Roman" w:ascii="Times New Roman"/>
        </w:rPr>
        <w:t>878</w:t>
      </w:r>
      <w:r w:rsidR="00D247E5" w:rsidRPr="006E4D56">
        <w:rPr>
          <w:rFonts w:cs="Times New Roman" w:hAnsi="Times New Roman" w:ascii="Times New Roman"/>
        </w:rPr>
        <w:t>/201</w:t>
      </w:r>
      <w:r w:rsidR="00AE5025" w:rsidRPr="006E4D56">
        <w:rPr>
          <w:rFonts w:cs="Times New Roman" w:hAnsi="Times New Roman" w:ascii="Times New Roman"/>
        </w:rPr>
        <w:t>6</w:t>
      </w:r>
      <w:r>
        <w:rPr>
          <w:rFonts w:cs="Times New Roman" w:hAnsi="Times New Roman" w:ascii="Times New Roman"/>
        </w:rPr>
        <w:t>-38</w:t>
      </w:r>
    </w:p>
    <w:p w:rsidRDefault="00362B8B" w:rsidP="00362B8B" w:rsidR="00362B8B" w:rsidRPr="006E4D56">
      <w:pPr>
        <w:rPr>
          <w:rFonts w:cs="Times New Roman" w:hAnsi="Times New Roman" w:ascii="Times New Roman"/>
        </w:rPr>
      </w:pPr>
    </w:p>
    <w:p w:rsidRDefault="006459B2" w:rsidP="00362B8B" w:rsidR="006459B2" w:rsidRPr="006E4D56">
      <w:pPr>
        <w:jc w:val="center"/>
        <w:rPr>
          <w:rFonts w:cs="Times New Roman" w:hAnsi="Times New Roman" w:ascii="Times New Roman"/>
          <w:bCs w:val="false"/>
        </w:rPr>
      </w:pPr>
      <w:r w:rsidRPr="006E4D56">
        <w:rPr>
          <w:rFonts w:cs="Times New Roman" w:hAnsi="Times New Roman" w:ascii="Times New Roman"/>
          <w:bCs w:val="false"/>
        </w:rPr>
        <w:t>R E P U B L I K A    H R V A T S K A</w:t>
      </w:r>
    </w:p>
    <w:p w:rsidRDefault="00843D5B" w:rsidP="00362B8B" w:rsidR="00362B8B" w:rsidRPr="006E4D56">
      <w:pPr>
        <w:jc w:val="center"/>
        <w:rPr>
          <w:rFonts w:cs="Times New Roman" w:hAnsi="Times New Roman" w:ascii="Times New Roman"/>
          <w:bCs w:val="false"/>
        </w:rPr>
      </w:pPr>
      <w:r w:rsidRPr="006E4D56">
        <w:rPr>
          <w:rFonts w:cs="Times New Roman" w:hAnsi="Times New Roman" w:ascii="Times New Roman"/>
          <w:bCs w:val="false"/>
        </w:rPr>
        <w:t>R J E Š E N J E</w:t>
      </w:r>
    </w:p>
    <w:p w:rsidRDefault="00362B8B" w:rsidP="00362B8B" w:rsidR="00362B8B" w:rsidRPr="006E4D56">
      <w:pPr>
        <w:jc w:val="center"/>
        <w:rPr>
          <w:rFonts w:cs="Times New Roman" w:hAnsi="Times New Roman" w:ascii="Times New Roman"/>
          <w:bCs w:val="false"/>
        </w:rPr>
      </w:pPr>
    </w:p>
    <w:p w:rsidRDefault="00AE5025" w:rsidP="00B03296" w:rsidR="00D26E97">
      <w:pPr>
        <w:jc w:val="both"/>
        <w:rPr>
          <w:rFonts w:cs="Times New Roman" w:hAnsi="Times New Roman" w:ascii="Times New Roman"/>
        </w:rPr>
      </w:pPr>
      <w:r w:rsidRPr="006E4D56">
        <w:rPr>
          <w:rFonts w:cs="Times New Roman" w:hAnsi="Times New Roman" w:ascii="Times New Roman"/>
        </w:rPr>
        <w:t xml:space="preserve">Trgovački sud u Rijeci, po sucu Veri Jelenović, u stečajnom postupku nad  dužnikom </w:t>
      </w:r>
      <w:r w:rsidR="006E4D56" w:rsidRPr="006E4D56">
        <w:rPr>
          <w:rFonts w:cs="Times New Roman" w:hAnsi="Times New Roman" w:ascii="Times New Roman"/>
        </w:rPr>
        <w:t>ČABRUNIĆI VILA JEDAN društvo s ograničenom odgovornošću za nekretnine i putnička agencija u stečaju Opatija (Grad Opatija), Andrije Štangera 19, OIB: 75520764503, MBS: 130017233</w:t>
      </w:r>
      <w:r w:rsidR="00B03296" w:rsidRPr="006E4D56">
        <w:rPr>
          <w:rFonts w:cs="Times New Roman" w:hAnsi="Times New Roman" w:ascii="Times New Roman"/>
        </w:rPr>
        <w:t xml:space="preserve">, dana </w:t>
      </w:r>
      <w:r w:rsidR="006E4D56" w:rsidRPr="006E4D56">
        <w:rPr>
          <w:rFonts w:cs="Times New Roman" w:hAnsi="Times New Roman" w:ascii="Times New Roman"/>
        </w:rPr>
        <w:t>3. siječnja 2018.</w:t>
      </w:r>
      <w:r w:rsidR="00B03296" w:rsidRPr="006E4D56">
        <w:rPr>
          <w:rFonts w:cs="Times New Roman" w:hAnsi="Times New Roman" w:ascii="Times New Roman"/>
        </w:rPr>
        <w:t xml:space="preserve"> </w:t>
      </w:r>
      <w:r w:rsidR="00226F12" w:rsidRPr="006E4D56">
        <w:rPr>
          <w:rFonts w:cs="Times New Roman" w:hAnsi="Times New Roman" w:ascii="Times New Roman"/>
        </w:rPr>
        <w:t>saziva</w:t>
      </w:r>
      <w:r w:rsidR="00D26E97" w:rsidRPr="006E4D56">
        <w:rPr>
          <w:rFonts w:cs="Times New Roman" w:hAnsi="Times New Roman" w:ascii="Times New Roman"/>
        </w:rPr>
        <w:t xml:space="preserve">  </w:t>
      </w:r>
    </w:p>
    <w:p w:rsidRDefault="006C26A9" w:rsidP="00B03296" w:rsidR="006C26A9" w:rsidRPr="006E4D56">
      <w:pPr>
        <w:jc w:val="both"/>
        <w:rPr>
          <w:rFonts w:cs="Times New Roman" w:hAnsi="Times New Roman" w:ascii="Times New Roman"/>
        </w:rPr>
      </w:pPr>
    </w:p>
    <w:p w:rsidRDefault="002C4A8F" w:rsidP="00362B8B" w:rsidR="00362B8B" w:rsidRPr="006E4D56">
      <w:pPr>
        <w:jc w:val="center"/>
        <w:rPr>
          <w:rFonts w:cs="Times New Roman" w:hAnsi="Times New Roman" w:ascii="Times New Roman"/>
          <w:bCs w:val="false"/>
        </w:rPr>
      </w:pPr>
      <w:r w:rsidRPr="006E4D56">
        <w:rPr>
          <w:rFonts w:cs="Times New Roman" w:hAnsi="Times New Roman" w:ascii="Times New Roman"/>
          <w:bCs w:val="false"/>
        </w:rPr>
        <w:t>SKUPŠTINU</w:t>
      </w:r>
      <w:r w:rsidR="00362B8B" w:rsidRPr="006E4D56">
        <w:rPr>
          <w:rFonts w:cs="Times New Roman" w:hAnsi="Times New Roman" w:ascii="Times New Roman"/>
          <w:bCs w:val="false"/>
        </w:rPr>
        <w:t xml:space="preserve"> VJEROVNIKA</w:t>
      </w:r>
    </w:p>
    <w:p w:rsidRDefault="00362B8B" w:rsidP="00D866D7" w:rsidR="00362B8B" w:rsidRPr="006E4D56">
      <w:pPr>
        <w:jc w:val="both"/>
        <w:rPr>
          <w:rFonts w:cs="Times New Roman" w:hAnsi="Times New Roman" w:ascii="Times New Roman"/>
        </w:rPr>
      </w:pPr>
      <w:r w:rsidRPr="006E4D56">
        <w:rPr>
          <w:rFonts w:cs="Times New Roman" w:hAnsi="Times New Roman" w:ascii="Times New Roman"/>
        </w:rPr>
        <w:t>stečajnog dužnika</w:t>
      </w:r>
      <w:r w:rsidR="0078318A" w:rsidRPr="006E4D56">
        <w:rPr>
          <w:rFonts w:cs="Times New Roman" w:hAnsi="Times New Roman" w:ascii="Times New Roman"/>
        </w:rPr>
        <w:t xml:space="preserve"> </w:t>
      </w:r>
      <w:r w:rsidR="006E4D56" w:rsidRPr="006E4D56">
        <w:rPr>
          <w:rFonts w:cs="Times New Roman" w:hAnsi="Times New Roman" w:ascii="Times New Roman"/>
        </w:rPr>
        <w:t>ČABRUNIĆI VILA JEDAN društvo s ograničenom odgovornošću za nekretnine i putnička agencija u stečaju Opatija (Grad Opatija), Andrije Štangera 19, OIB: 75520764503, MBS: 130017233</w:t>
      </w:r>
      <w:r w:rsidR="005C7DB3" w:rsidRPr="006E4D56">
        <w:rPr>
          <w:rFonts w:cs="Times New Roman" w:hAnsi="Times New Roman" w:ascii="Times New Roman"/>
          <w:bCs w:val="false"/>
        </w:rPr>
        <w:t>,</w:t>
      </w:r>
      <w:r w:rsidRPr="006E4D56">
        <w:rPr>
          <w:rFonts w:cs="Times New Roman" w:hAnsi="Times New Roman" w:ascii="Times New Roman"/>
          <w:bCs w:val="false"/>
        </w:rPr>
        <w:t xml:space="preserve"> </w:t>
      </w:r>
      <w:r w:rsidRPr="006E4D56">
        <w:rPr>
          <w:rFonts w:cs="Times New Roman" w:hAnsi="Times New Roman" w:ascii="Times New Roman"/>
        </w:rPr>
        <w:t>koja će se održati</w:t>
      </w:r>
    </w:p>
    <w:p w:rsidRDefault="006C26A9" w:rsidP="00257A40" w:rsidR="006C26A9">
      <w:pPr>
        <w:ind w:firstLine="708" w:left="1416"/>
        <w:jc w:val="both"/>
        <w:rPr>
          <w:rFonts w:cs="Times New Roman" w:hAnsi="Times New Roman" w:ascii="Times New Roman"/>
        </w:rPr>
      </w:pPr>
    </w:p>
    <w:p w:rsidRDefault="006C26A9" w:rsidP="006C26A9" w:rsidR="00257A40" w:rsidRPr="006E4D56">
      <w:pPr>
        <w:ind w:firstLine="708" w:left="1416"/>
        <w:rPr>
          <w:rFonts w:cs="Times New Roman" w:hAnsi="Times New Roman" w:ascii="Times New Roman"/>
          <w:bCs w:val="false"/>
        </w:rPr>
      </w:pPr>
      <w:r>
        <w:rPr>
          <w:rFonts w:cs="Times New Roman" w:hAnsi="Times New Roman" w:ascii="Times New Roman"/>
        </w:rPr>
        <w:t xml:space="preserve">       </w:t>
      </w:r>
      <w:r w:rsidR="00D866D7">
        <w:rPr>
          <w:rFonts w:cs="Times New Roman" w:hAnsi="Times New Roman" w:ascii="Times New Roman"/>
        </w:rPr>
        <w:t>20. veljače 2018.</w:t>
      </w:r>
      <w:r w:rsidR="006459B2" w:rsidRPr="006E4D56">
        <w:rPr>
          <w:rFonts w:cs="Times New Roman" w:hAnsi="Times New Roman" w:ascii="Times New Roman"/>
        </w:rPr>
        <w:t xml:space="preserve"> u </w:t>
      </w:r>
      <w:r w:rsidR="00D866D7">
        <w:rPr>
          <w:rFonts w:cs="Times New Roman" w:hAnsi="Times New Roman" w:ascii="Times New Roman"/>
        </w:rPr>
        <w:t>10,30</w:t>
      </w:r>
      <w:r w:rsidR="00257A40" w:rsidRPr="006E4D56">
        <w:rPr>
          <w:rFonts w:cs="Times New Roman" w:hAnsi="Times New Roman" w:ascii="Times New Roman"/>
        </w:rPr>
        <w:t xml:space="preserve"> sati</w:t>
      </w:r>
    </w:p>
    <w:p w:rsidRDefault="00257A40" w:rsidP="006C26A9" w:rsidR="006C26A9">
      <w:pPr>
        <w:ind w:firstLine="708" w:left="1416"/>
        <w:rPr>
          <w:rFonts w:cs="Times New Roman" w:hAnsi="Times New Roman" w:ascii="Times New Roman"/>
          <w:bCs w:val="false"/>
        </w:rPr>
      </w:pPr>
      <w:r w:rsidRPr="006E4D56">
        <w:rPr>
          <w:rFonts w:cs="Times New Roman" w:hAnsi="Times New Roman" w:ascii="Times New Roman"/>
          <w:bCs w:val="false"/>
        </w:rPr>
        <w:t>u prostorijama Trgovačkog suda u Rijeci,</w:t>
      </w:r>
    </w:p>
    <w:p w:rsidRDefault="006C26A9" w:rsidP="006C26A9" w:rsidR="00257A40" w:rsidRPr="006E4D56">
      <w:pPr>
        <w:ind w:firstLine="708" w:left="1416"/>
        <w:rPr>
          <w:rFonts w:cs="Times New Roman" w:hAnsi="Times New Roman" w:ascii="Times New Roman"/>
          <w:bCs w:val="false"/>
        </w:rPr>
      </w:pPr>
      <w:r>
        <w:rPr>
          <w:rFonts w:cs="Times New Roman" w:hAnsi="Times New Roman" w:ascii="Times New Roman"/>
          <w:bCs w:val="false"/>
        </w:rPr>
        <w:t xml:space="preserve">    </w:t>
      </w:r>
      <w:r w:rsidR="00257A40" w:rsidRPr="006E4D56">
        <w:rPr>
          <w:rFonts w:cs="Times New Roman" w:hAnsi="Times New Roman" w:ascii="Times New Roman"/>
          <w:bCs w:val="false"/>
        </w:rPr>
        <w:t>Zadarska 1 i 3, sudnica br. 3, I. kat</w:t>
      </w:r>
    </w:p>
    <w:p w:rsidRDefault="006C26A9" w:rsidP="00D866D7" w:rsidR="006C26A9">
      <w:pPr>
        <w:jc w:val="both"/>
        <w:rPr>
          <w:rFonts w:cs="Times New Roman" w:hAnsi="Times New Roman" w:ascii="Times New Roman"/>
        </w:rPr>
      </w:pPr>
    </w:p>
    <w:p w:rsidRDefault="00257A40" w:rsidP="00D866D7" w:rsidR="00257A40" w:rsidRPr="006E4D56">
      <w:pPr>
        <w:jc w:val="both"/>
        <w:rPr>
          <w:rFonts w:cs="Times New Roman" w:hAnsi="Times New Roman" w:ascii="Times New Roman"/>
        </w:rPr>
      </w:pPr>
      <w:r w:rsidRPr="006E4D56">
        <w:rPr>
          <w:rFonts w:cs="Times New Roman" w:hAnsi="Times New Roman" w:ascii="Times New Roman"/>
        </w:rPr>
        <w:t>Dnevni red Skupštine vjerovnika:</w:t>
      </w:r>
    </w:p>
    <w:p w:rsidRDefault="006E4D56" w:rsidP="006E4D56" w:rsidR="006E4D56" w:rsidRPr="006E4D56">
      <w:pPr>
        <w:pStyle w:val="Odlomakpopisa"/>
        <w:numPr>
          <w:ilvl w:val="0"/>
          <w:numId w:val="5"/>
        </w:numPr>
        <w:jc w:val="both"/>
        <w:rPr>
          <w:rFonts w:cs="Times New Roman" w:hAnsi="Times New Roman" w:ascii="Times New Roman"/>
        </w:rPr>
      </w:pPr>
      <w:r w:rsidRPr="006E4D56">
        <w:rPr>
          <w:rFonts w:cs="Times New Roman" w:hAnsi="Times New Roman" w:ascii="Times New Roman"/>
        </w:rPr>
        <w:t>Odluka o poduzimanju mjera protiv Astorie d.o.o. radi naplate duga po osnovi utrošene električne energije,</w:t>
      </w:r>
    </w:p>
    <w:p w:rsidRDefault="006E4D56" w:rsidP="006E4D56" w:rsidR="006E4D56" w:rsidRPr="006E4D56">
      <w:pPr>
        <w:pStyle w:val="Odlomakpopisa"/>
        <w:numPr>
          <w:ilvl w:val="0"/>
          <w:numId w:val="5"/>
        </w:numPr>
        <w:jc w:val="both"/>
        <w:rPr>
          <w:rFonts w:cs="Times New Roman" w:hAnsi="Times New Roman" w:ascii="Times New Roman"/>
        </w:rPr>
      </w:pPr>
      <w:r w:rsidRPr="006E4D56">
        <w:rPr>
          <w:rFonts w:cs="Times New Roman" w:hAnsi="Times New Roman" w:ascii="Times New Roman"/>
        </w:rPr>
        <w:t>Odluka o poduzimanju zakonom predviđenih mjera za naplatu potraživanja od društva Sanus Aqua d.o.o. Poreč, u iznosu od 400.000,00 kuna,</w:t>
      </w:r>
    </w:p>
    <w:p w:rsidRDefault="006E4D56" w:rsidP="006E4D56" w:rsidR="006E4D56" w:rsidRPr="006E4D56">
      <w:pPr>
        <w:pStyle w:val="Odlomakpopisa"/>
        <w:numPr>
          <w:ilvl w:val="0"/>
          <w:numId w:val="5"/>
        </w:numPr>
        <w:jc w:val="both"/>
        <w:rPr>
          <w:rFonts w:cs="Times New Roman" w:hAnsi="Times New Roman" w:ascii="Times New Roman"/>
        </w:rPr>
      </w:pPr>
      <w:r w:rsidRPr="006E4D56">
        <w:rPr>
          <w:rFonts w:cs="Times New Roman" w:hAnsi="Times New Roman" w:ascii="Times New Roman"/>
        </w:rPr>
        <w:t>Odluka o daljnjem postupanju u vezi podnesenih tužbi: društva Astoria d.o.o. Poreč, M. Vlašića 20, OIB: 72496936454 čija je prijavljena tražbina drugog višeg isplatnog reda Brankice Nujić iz Poreča, Ulica tridesetog travnja 3, u iznosu od 1.538.249,65 kuna, osporena na ispitnom ročištu održanom 20. rujna 2017.,</w:t>
      </w:r>
    </w:p>
    <w:p w:rsidRDefault="006E4D56" w:rsidP="006E4D56" w:rsidR="000D2326" w:rsidRPr="006E4D56">
      <w:pPr>
        <w:pStyle w:val="Odlomakpopisa"/>
        <w:numPr>
          <w:ilvl w:val="0"/>
          <w:numId w:val="5"/>
        </w:numPr>
        <w:jc w:val="both"/>
        <w:rPr>
          <w:rFonts w:cs="Times New Roman" w:hAnsi="Times New Roman" w:ascii="Times New Roman"/>
        </w:rPr>
      </w:pPr>
      <w:r w:rsidRPr="006E4D56">
        <w:rPr>
          <w:rFonts w:cs="Times New Roman" w:hAnsi="Times New Roman" w:ascii="Times New Roman"/>
        </w:rPr>
        <w:t>Radi daljnjeg postupanja vezano za rješenje pristupa nekretninama – kućama, donijeti odluku, da li pristup kućama osigurati upisom prava služnosti za sve navedene nekretnine – kuće, ili pokrenuti postupak kategorizacije ceste kao nerazvrstane ceste s pravom upravljanja i održavanja jedinice lokalne samouprave, odnosno čestice upisane u k.o. Štokovci, z.k. ul. 7135, k.č. br. 1264/25, uz napomenu da je ovrhovoditelj Nova KBM, Maribor, Slovenija, iskazala spremnost brisanja ovrhe s predmetne nekretnine</w:t>
      </w:r>
      <w:r w:rsidR="000D2326" w:rsidRPr="006E4D56">
        <w:rPr>
          <w:rFonts w:cs="Times New Roman" w:hAnsi="Times New Roman" w:ascii="Times New Roman"/>
        </w:rPr>
        <w:t>.</w:t>
      </w:r>
    </w:p>
    <w:p w:rsidRDefault="00226F12" w:rsidP="0064341B" w:rsidR="00362B8B" w:rsidRPr="006E4D56">
      <w:pPr>
        <w:jc w:val="center"/>
        <w:rPr>
          <w:rFonts w:cs="Times New Roman" w:hAnsi="Times New Roman" w:ascii="Times New Roman"/>
        </w:rPr>
      </w:pPr>
      <w:r w:rsidRPr="006E4D56">
        <w:rPr>
          <w:rFonts w:cs="Times New Roman" w:hAnsi="Times New Roman" w:ascii="Times New Roman"/>
        </w:rPr>
        <w:t xml:space="preserve">Rijeka, </w:t>
      </w:r>
      <w:r w:rsidR="006E4D56" w:rsidRPr="006E4D56">
        <w:rPr>
          <w:rFonts w:cs="Times New Roman" w:hAnsi="Times New Roman" w:ascii="Times New Roman"/>
        </w:rPr>
        <w:t>3. siječnja 2018.</w:t>
      </w:r>
    </w:p>
    <w:p w:rsidRDefault="00957E7D" w:rsidR="00957E7D" w:rsidRPr="006E4D56">
      <w:pPr>
        <w:jc w:val="both"/>
        <w:rPr>
          <w:rFonts w:cs="Times New Roman" w:hAnsi="Times New Roman" w:ascii="Times New Roman"/>
        </w:rPr>
      </w:pPr>
      <w:r w:rsidRPr="006E4D56">
        <w:rPr>
          <w:rFonts w:cs="Times New Roman" w:hAnsi="Times New Roman" w:ascii="Times New Roman"/>
        </w:rPr>
        <w:t xml:space="preserve">                                                                                                 </w:t>
      </w:r>
      <w:r w:rsidR="00BC5B6A" w:rsidRPr="006E4D56">
        <w:rPr>
          <w:rFonts w:cs="Times New Roman" w:hAnsi="Times New Roman" w:ascii="Times New Roman"/>
        </w:rPr>
        <w:t xml:space="preserve">     S</w:t>
      </w:r>
      <w:r w:rsidRPr="006E4D56">
        <w:rPr>
          <w:rFonts w:cs="Times New Roman" w:hAnsi="Times New Roman" w:ascii="Times New Roman"/>
        </w:rPr>
        <w:t>udac</w:t>
      </w:r>
    </w:p>
    <w:p w:rsidRDefault="00957E7D" w:rsidR="00957E7D" w:rsidRPr="006E4D56">
      <w:pPr>
        <w:jc w:val="both"/>
        <w:rPr>
          <w:rFonts w:cs="Times New Roman" w:hAnsi="Times New Roman" w:ascii="Times New Roman"/>
        </w:rPr>
      </w:pPr>
      <w:r w:rsidRPr="006E4D56">
        <w:rPr>
          <w:rFonts w:cs="Times New Roman" w:hAnsi="Times New Roman" w:ascii="Times New Roman"/>
        </w:rPr>
        <w:t xml:space="preserve">                                                                                                 Vera Jelenović </w:t>
      </w:r>
    </w:p>
    <w:p w:rsidRDefault="00362B8B" w:rsidR="00362B8B" w:rsidRPr="006E4D56">
      <w:pPr>
        <w:ind w:firstLine="708"/>
        <w:jc w:val="both"/>
        <w:rPr>
          <w:rFonts w:cs="Times New Roman" w:hAnsi="Times New Roman" w:ascii="Times New Roman"/>
        </w:rPr>
      </w:pPr>
      <w:r w:rsidRPr="006E4D56">
        <w:rPr>
          <w:rFonts w:cs="Times New Roman" w:hAnsi="Times New Roman" w:ascii="Times New Roman"/>
        </w:rPr>
        <w:t>UPUTA O PRAVNOM LIJEKU:</w:t>
      </w:r>
    </w:p>
    <w:p w:rsidRDefault="00843D5B" w:rsidP="00D866D7" w:rsidR="00362B8B" w:rsidRPr="006E4D56">
      <w:pPr>
        <w:jc w:val="both"/>
        <w:rPr>
          <w:rFonts w:cs="Times New Roman" w:hAnsi="Times New Roman" w:ascii="Times New Roman"/>
        </w:rPr>
      </w:pPr>
      <w:r w:rsidRPr="006E4D56">
        <w:rPr>
          <w:rFonts w:cs="Times New Roman" w:hAnsi="Times New Roman" w:ascii="Times New Roman"/>
        </w:rPr>
        <w:tab/>
        <w:t xml:space="preserve">Protiv  ovog  rješenja može se podnijeti žalba u roku od 8 dana od </w:t>
      </w:r>
      <w:r w:rsidR="00917C4A" w:rsidRPr="006E4D56">
        <w:rPr>
          <w:rFonts w:cs="Times New Roman" w:hAnsi="Times New Roman" w:ascii="Times New Roman"/>
        </w:rPr>
        <w:t>dostave rješenja putem njegove objave na mrežnoj stranici e-Oglasna ploča sudova</w:t>
      </w:r>
      <w:r w:rsidRPr="006E4D56">
        <w:rPr>
          <w:rFonts w:cs="Times New Roman" w:hAnsi="Times New Roman" w:ascii="Times New Roman"/>
        </w:rPr>
        <w:t xml:space="preserve">. </w:t>
      </w:r>
      <w:r w:rsidR="00917C4A" w:rsidRPr="006E4D56">
        <w:rPr>
          <w:rFonts w:cs="Times New Roman" w:hAnsi="Times New Roman" w:ascii="Times New Roman"/>
        </w:rPr>
        <w:t>Dostava se smatra obavljenom istekom osmoga dana od dana objave pismena na mrežnoj stranici e-Oglasna ploča sudova (čl. 12. st. 1. Stečajnog zakona objavljenog u NN 71/15</w:t>
      </w:r>
      <w:r w:rsidR="006E4D56" w:rsidRPr="006E4D56">
        <w:rPr>
          <w:rFonts w:cs="Times New Roman" w:hAnsi="Times New Roman" w:ascii="Times New Roman"/>
        </w:rPr>
        <w:t>, 104/17</w:t>
      </w:r>
      <w:r w:rsidR="00917C4A" w:rsidRPr="006E4D56">
        <w:rPr>
          <w:rFonts w:cs="Times New Roman" w:hAnsi="Times New Roman" w:ascii="Times New Roman"/>
        </w:rPr>
        <w:t xml:space="preserve">). </w:t>
      </w:r>
      <w:r w:rsidRPr="006E4D56">
        <w:rPr>
          <w:rFonts w:cs="Times New Roman" w:hAnsi="Times New Roman" w:ascii="Times New Roman"/>
        </w:rPr>
        <w:t>Žalba  se podnosi putem ovog  suda u tri  istovjetna primjerka, a o žalbi odlučuje Visoki trgovački sud  Republike  Hrvatske.</w:t>
      </w:r>
    </w:p>
    <w:sectPr w:rsidR="00362B8B" w:rsidRPr="006E4D5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E8521E"/>
    <w:multiLevelType w:val="hybridMultilevel"/>
    <w:tmpl w:val="B62C2686"/>
    <w:lvl w:tplc="28A4A2D8" w:ilvl="0">
      <w:start w:val="2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6AB74C8"/>
    <w:multiLevelType w:val="hybridMultilevel"/>
    <w:tmpl w:val="B3C630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B375BB6"/>
    <w:multiLevelType w:val="hybridMultilevel"/>
    <w:tmpl w:val="AFFE34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F0A02F8"/>
    <w:multiLevelType w:val="hybridMultilevel"/>
    <w:tmpl w:val="DEBC6E90"/>
    <w:lvl w:tplc="BAB08F8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4F6A50E1"/>
    <w:multiLevelType w:val="hybridMultilevel"/>
    <w:tmpl w:val="7E0AB75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7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87777"/>
    <w:rsid w:val="000316B1"/>
    <w:rsid w:val="000D2326"/>
    <w:rsid w:val="00162B27"/>
    <w:rsid w:val="00226F12"/>
    <w:rsid w:val="00257A40"/>
    <w:rsid w:val="002C4A8F"/>
    <w:rsid w:val="002F1A34"/>
    <w:rsid w:val="00362B8B"/>
    <w:rsid w:val="003B76F8"/>
    <w:rsid w:val="0048551A"/>
    <w:rsid w:val="005C7DB3"/>
    <w:rsid w:val="0064341B"/>
    <w:rsid w:val="006459B2"/>
    <w:rsid w:val="006C26A9"/>
    <w:rsid w:val="006E4D56"/>
    <w:rsid w:val="0078318A"/>
    <w:rsid w:val="007E2937"/>
    <w:rsid w:val="00843D5B"/>
    <w:rsid w:val="008A64D0"/>
    <w:rsid w:val="008B46C2"/>
    <w:rsid w:val="00917C4A"/>
    <w:rsid w:val="00937FEB"/>
    <w:rsid w:val="00957E7D"/>
    <w:rsid w:val="00A45EBC"/>
    <w:rsid w:val="00AE5025"/>
    <w:rsid w:val="00B03296"/>
    <w:rsid w:val="00BA3D2F"/>
    <w:rsid w:val="00BC5B6A"/>
    <w:rsid w:val="00BE4918"/>
    <w:rsid w:val="00D247E5"/>
    <w:rsid w:val="00D26E97"/>
    <w:rsid w:val="00D866D7"/>
    <w:rsid w:val="00D87777"/>
    <w:rsid w:val="00DB05E6"/>
    <w:rsid w:val="00EA444E"/>
    <w:rsid w:val="00F97FBA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Arial" w:hAnsi="Arial" w:ascii="Arial"/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4341B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C26A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C26A9"/>
    <w:rPr>
      <w:rFonts w:cs="Tahoma" w:hAnsi="Tahoma" w:ascii="Tahoma"/>
      <w:bCs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A3D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3D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3D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3D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3D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Arial" w:hAnsi="Arial"/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4341B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C26A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C26A9"/>
    <w:rPr>
      <w:rFonts w:ascii="Tahoma" w:cs="Tahoma" w:hAnsi="Tahoma"/>
      <w:bCs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A3D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3D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3D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3D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3D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4059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siječnja 2018.</izvorni_sadrzaj>
    <derivirana_varijabla naziv="DomainObject.DatumDonosenjaOdluke_1">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878</izvorni_sadrzaj>
    <derivirana_varijabla naziv="DomainObject.Predmet.Broj_1">878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Prijava tražbine u spisu</izvorni_sadrzaj>
    <derivirana_varijabla naziv="DomainObject.Predmet.Opis_1">Prijava tražbine u spisu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St-878/2016</izvorni_sadrzaj>
    <derivirana_varijabla naziv="DomainObject.Predmet.OznakaBroj_1">St-878/2016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ČABRUNIĆI VILA JEDAN d.o.o.</izvorni_sadrzaj>
    <derivirana_varijabla naziv="DomainObject.Predmet.ProtustrankaFormated_1">  ČABRUNIĆI VILA JEDAN d.o.o.</derivirana_varijabla>
  </DomainObject.Predmet.ProtustrankaFormated>
  <DomainObject.Predmet.ProtustrankaFormatedOIB>
    <izvorni_sadrzaj>  ČABRUNIĆI VILA JEDAN d.o.o., OIB 75520764503</izvorni_sadrzaj>
    <derivirana_varijabla naziv="DomainObject.Predmet.ProtustrankaFormatedOIB_1">  ČABRUNIĆI VILA JEDAN d.o.o., OIB 75520764503</derivirana_varijabla>
  </DomainObject.Predmet.ProtustrankaFormatedOIB>
  <DomainObject.Predmet.ProtustrankaFormatedWithAdress>
    <izvorni_sadrzaj> ČABRUNIĆI VILA JEDAN d.o.o., Andrije Štangera 19, 51410 Opatija</izvorni_sadrzaj>
    <derivirana_varijabla naziv="DomainObject.Predmet.ProtustrankaFormatedWithAdress_1"> ČABRUNIĆI VILA JEDAN d.o.o., Andrije Štangera 19, 51410 Opatija</derivirana_varijabla>
  </DomainObject.Predmet.ProtustrankaFormatedWithAdress>
  <DomainObject.Predmet.ProtustrankaFormatedWithAdressOIB>
    <izvorni_sadrzaj> ČABRUNIĆI VILA JEDAN d.o.o., OIB 75520764503, Andrije Štangera 19, 51410 Opatija</izvorni_sadrzaj>
    <derivirana_varijabla naziv="DomainObject.Predmet.ProtustrankaFormatedWithAdressOIB_1"> ČABRUNIĆI VILA JEDAN d.o.o., OIB 75520764503, Andrije Štangera 19, 51410 Opatija</derivirana_varijabla>
  </DomainObject.Predmet.ProtustrankaFormatedWithAdressOIB>
  <DomainObject.Predmet.ProtustrankaWithAdress>
    <izvorni_sadrzaj>ČABRUNIĆI VILA JEDAN d.o.o. Andrije Štangera 19, 51410 Opatija</izvorni_sadrzaj>
    <derivirana_varijabla naziv="DomainObject.Predmet.ProtustrankaWithAdress_1">ČABRUNIĆI VILA JEDAN d.o.o. Andrije Štangera 19, 51410 Opatija</derivirana_varijabla>
  </DomainObject.Predmet.ProtustrankaWithAdress>
  <DomainObject.Predmet.ProtustrankaWithAdressOIB>
    <izvorni_sadrzaj>ČABRUNIĆI VILA JEDAN d.o.o., OIB 75520764503, Andrije Štangera 19, 51410 Opatija</izvorni_sadrzaj>
    <derivirana_varijabla naziv="DomainObject.Predmet.ProtustrankaWithAdressOIB_1">ČABRUNIĆI VILA JEDAN d.o.o., OIB 75520764503, Andrije Štangera 19, 51410 Opatija</derivirana_varijabla>
  </DomainObject.Predmet.ProtustrankaWithAdressOIB>
  <DomainObject.Predmet.ProtustrankaNazivFormated>
    <izvorni_sadrzaj>ČABRUNIĆI VILA JEDAN d.o.o.</izvorni_sadrzaj>
    <derivirana_varijabla naziv="DomainObject.Predmet.ProtustrankaNazivFormated_1">ČABRUNIĆI VILA JEDAN d.o.o.</derivirana_varijabla>
  </DomainObject.Predmet.ProtustrankaNazivFormated>
  <DomainObject.Predmet.ProtustrankaNazivFormatedOIB>
    <izvorni_sadrzaj>ČABRUNIĆI VILA JEDAN d.o.o., OIB 75520764503</izvorni_sadrzaj>
    <derivirana_varijabla naziv="DomainObject.Predmet.ProtustrankaNazivFormatedOIB_1">ČABRUNIĆI VILA JEDAN d.o.o., OIB 75520764503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ČABRUNIĆI VILA JEDAN d.o.o.</item>
    </izvorni_sadrzaj>
    <derivirana_varijabla naziv="DomainObject.Predmet.ProtuStrankaListFormated_1">
      <item>ČABRUNIĆI VILA JEDAN d.o.o.</item>
    </derivirana_varijabla>
  </DomainObject.Predmet.ProtuStrankaListFormated>
  <DomainObject.Predmet.ProtuStrankaListFormatedOIB>
    <izvorni_sadrzaj>
      <item>ČABRUNIĆI VILA JEDAN d.o.o., OIB 75520764503</item>
    </izvorni_sadrzaj>
    <derivirana_varijabla naziv="DomainObject.Predmet.ProtuStrankaListFormatedOIB_1">
      <item>ČABRUNIĆI VILA JEDAN d.o.o., OIB 75520764503</item>
    </derivirana_varijabla>
  </DomainObject.Predmet.ProtuStrankaListFormatedOIB>
  <DomainObject.Predmet.ProtuStrankaListFormatedWithAdress>
    <izvorni_sadrzaj>
      <item>ČABRUNIĆI VILA JEDAN d.o.o., Andrije Štangera 19, 51410 Opatija</item>
    </izvorni_sadrzaj>
    <derivirana_varijabla naziv="DomainObject.Predmet.ProtuStrankaListFormatedWithAdress_1">
      <item>ČABRUNIĆI VILA JEDAN d.o.o., Andrije Štangera 19, 51410 Opatija</item>
    </derivirana_varijabla>
  </DomainObject.Predmet.ProtuStrankaListFormatedWithAdress>
  <DomainObject.Predmet.ProtuStrankaListFormatedWithAdressOIB>
    <izvorni_sadrzaj>
      <item>ČABRUNIĆI VILA JEDAN d.o.o., OIB 75520764503, Andrije Štangera 19, 51410 Opatija</item>
    </izvorni_sadrzaj>
    <derivirana_varijabla naziv="DomainObject.Predmet.ProtuStrankaListFormatedWithAdressOIB_1">
      <item>ČABRUNIĆI VILA JEDAN d.o.o., OIB 75520764503, Andrije Štangera 19, 51410 Opatija</item>
    </derivirana_varijabla>
  </DomainObject.Predmet.ProtuStrankaListFormatedWithAdressOIB>
  <DomainObject.Predmet.ProtuStrankaListNazivFormated>
    <izvorni_sadrzaj>
      <item>ČABRUNIĆI VILA JEDAN d.o.o.</item>
    </izvorni_sadrzaj>
    <derivirana_varijabla naziv="DomainObject.Predmet.ProtuStrankaListNazivFormated_1">
      <item>ČABRUNIĆI VILA JEDAN d.o.o.</item>
    </derivirana_varijabla>
  </DomainObject.Predmet.ProtuStrankaListNazivFormated>
  <DomainObject.Predmet.ProtuStrankaListNazivFormatedOIB>
    <izvorni_sadrzaj>
      <item>ČABRUNIĆI VILA JEDAN d.o.o., OIB 75520764503</item>
    </izvorni_sadrzaj>
    <derivirana_varijabla naziv="DomainObject.Predmet.ProtuStrankaListNazivFormatedOIB_1">
      <item>ČABRUNIĆI VILA JEDAN d.o.o., OIB 75520764503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2018.</izvorni_sadrzaj>
    <derivirana_varijabla naziv="DomainObject.Datum_1">3.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ČABRUNIĆI VILA JEDAN d.o.o.</izvorni_sadrzaj>
    <derivirana_varijabla naziv="DomainObject.Predmet.ProtustrankaIDrugi_1">ČABRUNIĆI VILA JEDAN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ČABRUNIĆI VILA JEDAN d.o.o., OIB 75520764503, Andrije Štangera 19, 51410 Opatija</izvorni_sadrzaj>
    <derivirana_varijabla naziv="DomainObject.Predmet.ProtustrankaIDrugiAdressOIB_1">ČABRUNIĆI VILA JEDAN d.o.o., OIB 75520764503, Andrije Štangera 19,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ČABRUNIĆI VILA JEDAN d.o.o.</item>
    </izvorni_sadrzaj>
    <derivirana_varijabla naziv="DomainObject.Predmet.SudioniciListNaziv_1">
      <item>FINA  Rijeka</item>
      <item>ČABRUNIĆI VILA JEDAN d.o.o.</item>
    </derivirana_varijabla>
  </DomainObject.Predmet.SudioniciListNaziv>
  <DomainObject.Predmet.SudioniciListAdressOIB>
    <izvorni_sadrzaj>
      <item>FINA  Rijeka, OIB 85821130368, Frana Kurelca 8,51000 Rijeka</item>
      <item>ČABRUNIĆI VILA JEDAN d.o.o., OIB 75520764503, Andrije Štangera 19,51410 Opatija</item>
    </izvorni_sadrzaj>
    <derivirana_varijabla naziv="DomainObject.Predmet.SudioniciListAdressOIB_1">
      <item>FINA  Rijeka, OIB 85821130368, Frana Kurelca 8,51000 Rijeka</item>
      <item>ČABRUNIĆI VILA JEDAN d.o.o., OIB 75520764503, Andrije Štangera 19,51410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75520764503</item>
    </izvorni_sadrzaj>
    <derivirana_varijabla naziv="DomainObject.Predmet.SudioniciListNazivOIB_1">
      <item>, OIB 85821130368</item>
      <item>, OIB 75520764503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Ljiljana Blagojević, OIB 27293493678, Markovići 21 Rijeka</item>
    </izvorni_sadrzaj>
    <derivirana_varijabla naziv="DomainObject.Predmet.StecajniUpraviteljiListAddressOIB_1">
      <item>Ljiljana Blagojević, OIB 27293493678, Markovići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373</properties:Words>
  <properties:Characters>2032</properties:Characters>
  <properties:Lines>48</properties:Lines>
  <properties:Paragraphs>21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2671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2018-01-03T07:55:00Z</dcterms:created>
  <dc:creator>stecaj</dc:creator>
  <cp:lastModifiedBy>Danijela Fumić</cp:lastModifiedBy>
  <cp:lastPrinted>2018-01-03T07:55:00Z</cp:lastPrinted>
  <dcterms:modified xmlns:xsi="http://www.w3.org/2001/XMLSchema-instance" xsi:type="dcterms:W3CDTF">2018-01-03T07:57:00Z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