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271" w14:paraId="43f7271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9A399B">
        <w:t>2941/16-35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9A399B" w:rsidRPr="004B1885">
        <w:t>SENAD KAHRIMANOVIĆ j.d.o.o. za usluge, OIB 82780146474, Zagreb, Ulica Ante Topić – Mimare 18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EE47D0">
        <w:rPr>
          <w:lang w:val="pt-BR"/>
        </w:rPr>
        <w:t>27. travnja</w:t>
      </w:r>
      <w:r w:rsidR="00A85B48">
        <w:rPr>
          <w:lang w:val="pt-BR"/>
        </w:rPr>
        <w:t xml:space="preserve">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</w:t>
      </w:r>
      <w:r w:rsidR="006528D2">
        <w:t xml:space="preserve"> za provedbom stečajnoga postup</w:t>
      </w:r>
      <w:r w:rsidR="00704DD0" w:rsidRPr="003A50F5">
        <w:t>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9A399B" w:rsidRPr="004B1885">
        <w:t>SENAD KAHRIMANOVIĆ j.d.o.o. za usluge, OIB 82780146474, Zagreb, Ulica Ante Topić – Mimare 18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6528D2">
        <w:rPr>
          <w:lang w:val="pt-BR"/>
        </w:rPr>
        <w:t>15</w:t>
      </w:r>
      <w:r w:rsidR="00134F3A" w:rsidRPr="003A50F5">
        <w:t>.</w:t>
      </w:r>
      <w:r w:rsidR="00035543">
        <w:t>00</w:t>
      </w:r>
      <w:r w:rsidR="00063B13">
        <w:t>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9A399B">
        <w:t>2941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9A399B" w:rsidRPr="004B1885">
        <w:t>SENAD KAHRIMANOVIĆ j.d.o.o. za usluge, OIB 82780146474, Zagreb, Ulica Ante Topić – Mimare 18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A399B" w:rsidP="009A399B" w:rsidR="009A399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22</w:t>
      </w:r>
      <w:r w:rsidRPr="00070D63">
        <w:t xml:space="preserve">. ožujka 2016. u Očevidniku redoslijeda osnova za plaćanje ima evidentirane neizvršene osnove za plaćanje u neprekinutom razdoblju od 120 dana, u ukupnom iznosu od </w:t>
      </w:r>
      <w:r>
        <w:t>19.008,22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57BF6" w:rsidR="00035543">
      <w:pPr>
        <w:pStyle w:val="Tijeloteksta"/>
        <w:ind w:firstLine="708"/>
      </w:pPr>
      <w:r w:rsidRPr="003A50F5">
        <w:lastRenderedPageBreak/>
        <w:t xml:space="preserve">Sud je rješenjem od </w:t>
      </w:r>
      <w:r w:rsidR="009A399B">
        <w:t>5</w:t>
      </w:r>
      <w:r w:rsidR="005467EF">
        <w:t>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E55F9">
        <w:t>27. travnja</w:t>
      </w:r>
      <w:r w:rsidR="005467EF">
        <w:t xml:space="preserve"> 2017</w:t>
      </w:r>
      <w:r w:rsidR="00901CFD" w:rsidRPr="003A50F5">
        <w:t xml:space="preserve">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5467EF" w:rsidRPr="00677C52">
        <w:t>ostvaren stečajni razlog nesposobnost za plaćanje, da ne postoje izgledi za nastavak poslovanja dužnika,</w:t>
      </w:r>
      <w:r w:rsidR="005467EF">
        <w:t xml:space="preserve"> da dužnik nema zaposlenih,</w:t>
      </w:r>
      <w:r w:rsidR="005467EF" w:rsidRPr="00677C52">
        <w:t xml:space="preserve"> da dužnik nema imovinu dostatnu za namirenje stečajnog postupka te predlaže dužnikove vjerovnike pozvati na predujam </w:t>
      </w:r>
      <w:r w:rsidR="006528D2" w:rsidRPr="006528D2">
        <w:t>u iznosu od 15.000,00 kn (nagrada za rad stečajnog upravitelja u bruto iznosu 8.000,00 kn, knjigovodstveni troškovi 4.000,00 kn te ostali troškovi 3.000,00 kn, bazirano na 6 mjeseci)</w:t>
      </w:r>
      <w:r w:rsidR="006528D2">
        <w:t xml:space="preserve"> </w:t>
      </w:r>
      <w:r w:rsidR="00035543" w:rsidRPr="00035543">
        <w:t>za pokriće troškova stečajnog postupka pa ukoliko nitko od vjerovnika ne predujmi taj iznos, istovremeno otvoriti i zaključiti stečaj.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035543" w:rsidRPr="00035543">
        <w:t xml:space="preserve">dopis Fine od </w:t>
      </w:r>
      <w:r w:rsidR="006E55F9">
        <w:t>3. travnja 2017</w:t>
      </w:r>
      <w:r w:rsidR="00035543" w:rsidRPr="00035543">
        <w:t xml:space="preserve">. (list </w:t>
      </w:r>
      <w:r w:rsidR="006E55F9">
        <w:t>41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>na dan 2</w:t>
      </w:r>
      <w:r w:rsidR="009A399B">
        <w:t>3</w:t>
      </w:r>
      <w:r w:rsidR="00035543" w:rsidRPr="00035543">
        <w:t xml:space="preserve">. ožujka 2016. u Očevidniku redoslijeda osnova za plaćanje imao neizvršene osnove za plaćanje u neprekinutom razdoblju od 120 dana u ukupnom iznosu od </w:t>
      </w:r>
      <w:r w:rsidR="009A399B">
        <w:t>19.002,22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6528D2">
        <w:t>15</w:t>
      </w:r>
      <w:r w:rsidR="003A50F5" w:rsidRPr="003A50F5">
        <w:t>.</w:t>
      </w:r>
      <w:r w:rsidR="00035543">
        <w:t>00</w:t>
      </w:r>
      <w:r w:rsidR="00B87516">
        <w:t>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9A399B" w:rsidRPr="004B1885">
        <w:t>SENAD KAHRIMANOVIĆ j.d.o.o. za usluge, OIB 82780146474, Zagreb, Ulica Ante Topić – Mimare 18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6E55F9">
        <w:t>27. travnja</w:t>
      </w:r>
      <w:r w:rsidR="005467EF">
        <w:t xml:space="preserve">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92189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792189" w:rsidP="00065B42" w:rsidR="00792189"/>
    <w:p w:rsidRDefault="00792189" w:rsidP="002B3342" w:rsidR="00792189" w:rsidRPr="00694D64">
      <w:r w:rsidRPr="00694D64">
        <w:t>Za točnost otpravka-ovlašteni službenik:</w:t>
      </w:r>
    </w:p>
    <w:p w:rsidRDefault="00792189" w:rsidP="002B3342" w:rsidR="00792189" w:rsidRPr="00694D64">
      <w:r w:rsidRPr="00694D64">
        <w:t>Karmela Dolenc</w:t>
      </w:r>
    </w:p>
    <w:p w:rsidRDefault="00792189" w:rsidP="002B3342" w:rsidR="00792189">
      <w:pPr>
        <w:pStyle w:val="Bezproreda"/>
      </w:pPr>
    </w:p>
    <w:p w:rsidRDefault="00792189" w:rsidP="00065B42" w:rsidR="00792189"/>
    <w:sectPr w:rsidSect="00B87516" w:rsidR="00792189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92189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9A399B">
      <w:rPr>
        <w:sz w:val="24"/>
        <w:szCs w:val="24"/>
      </w:rPr>
      <w:t>2941/16-35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35543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179E"/>
    <w:rsid w:val="0059075B"/>
    <w:rsid w:val="00591F57"/>
    <w:rsid w:val="005C6039"/>
    <w:rsid w:val="006376B4"/>
    <w:rsid w:val="006528D2"/>
    <w:rsid w:val="00662884"/>
    <w:rsid w:val="006B293D"/>
    <w:rsid w:val="006E55F9"/>
    <w:rsid w:val="00704DD0"/>
    <w:rsid w:val="007150E9"/>
    <w:rsid w:val="00754CF2"/>
    <w:rsid w:val="00792189"/>
    <w:rsid w:val="007B068E"/>
    <w:rsid w:val="007E6A6F"/>
    <w:rsid w:val="007F0AD5"/>
    <w:rsid w:val="00846A5C"/>
    <w:rsid w:val="008B2D26"/>
    <w:rsid w:val="008B669A"/>
    <w:rsid w:val="00901CFD"/>
    <w:rsid w:val="0092492D"/>
    <w:rsid w:val="009424D5"/>
    <w:rsid w:val="00947BCF"/>
    <w:rsid w:val="00973C2C"/>
    <w:rsid w:val="009A399B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E47D0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1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1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1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1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9218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Senad Kahrimanović</izvorni_sadrzaj>
    <derivirana_varijabla naziv="DomainObject.Predmet.StrankaFormated_1">  FINA Regionalni centar Zagreb; Senad Kahrimanović</derivirana_varijabla>
  </DomainObject.Predmet.StrankaFormated>
  <DomainObject.Predmet.StrankaFormatedOIB>
    <izvorni_sadrzaj>  FINA Regionalni centar Zagreb, OIB 85821130368; Senad Kahrimanović, OIB 54888860485</izvorni_sadrzaj>
    <derivirana_varijabla naziv="DomainObject.Predmet.StrankaFormatedOIB_1">  FINA Regionalni centar Zagreb, OIB 85821130368; Senad Kahrimanović, OIB 54888860485</derivirana_varijabla>
  </DomainObject.Predmet.StrankaFormatedOIB>
  <DomainObject.Predmet.StrankaFormatedWithAdress>
    <izvorni_sadrzaj> FINA Regionalni centar Zagreb, Trg svibanjskih žrtava 1995. br. 1, 10000 Zagreb; Senad Kahrimanović, Goričanski Odvojak 19, 10000 Zagreb</izvorni_sadrzaj>
    <derivirana_varijabla naziv="DomainObject.Predmet.StrankaFormatedWithAdress_1"> FINA Regionalni centar Zagreb, Trg svibanjskih žrtava 1995. br. 1, 10000 Zagreb; Senad Kahrimanović, Goričanski Odvojak 19, 10000 Zagreb</derivirana_varijabla>
  </DomainObject.Predmet.StrankaFormatedWithAdress>
  <DomainObject.Predmet.StrankaFormatedWithAdressOIB>
    <izvorni_sadrzaj> FINA Regionalni centar Zagreb, OIB 85821130368, Trg svibanjskih žrtava 1995. br. 1, 10000 Zagreb; Senad Kahrimanović, OIB 54888860485, Goričanski Odvojak 19, 10000 Zagreb</izvorni_sadrzaj>
    <derivirana_varijabla naziv="DomainObject.Predmet.StrankaFormatedWithAdressOIB_1"> FINA Regionalni centar Zagreb, OIB 85821130368, Trg svibanjskih žrtava 1995. br. 1, 10000 Zagreb; Senad Kahrimanović, OIB 54888860485, Goričanski Odvojak 19, 10000 Zagreb</derivirana_varijabla>
  </DomainObject.Predmet.StrankaFormatedWithAdressOIB>
  <DomainObject.Predmet.StrankaWithAdress>
    <izvorni_sadrzaj>FINA Regionalni centar Zagreb Trg svibanjskih žrtava 1995. br. 1,10000 Zagreb,Senad Kahrimanović Goričanski Odvojak 19,10000 Zagreb</izvorni_sadrzaj>
    <derivirana_varijabla naziv="DomainObject.Predmet.StrankaWithAdress_1">FINA Regionalni centar Zagreb Trg svibanjskih žrtava 1995. br. 1,10000 Zagreb,Senad Kahrimanović Goričanski Odvojak 19,10000 Zagreb</derivirana_varijabla>
  </DomainObject.Predmet.StrankaWithAdress>
  <DomainObject.Predmet.StrankaWithAdressOIB>
    <izvorni_sadrzaj>FINA Regionalni centar Zagreb, OIB 85821130368, Trg svibanjskih žrtava 1995. br. 1,10000 Zagreb,Senad Kahrimanović, OIB 54888860485, Goričanski Odvojak 19,10000 Zagreb</izvorni_sadrzaj>
    <derivirana_varijabla naziv="DomainObject.Predmet.StrankaWithAdressOIB_1">FINA Regionalni centar Zagreb, OIB 85821130368, Trg svibanjskih žrtava 1995. br. 1,10000 Zagreb,Senad Kahrimanović, OIB 54888860485, Goričanski Odvojak 19,10000 Zagreb</derivirana_varijabla>
  </DomainObject.Predmet.StrankaWithAdressOIB>
  <DomainObject.Predmet.StrankaNazivFormated>
    <izvorni_sadrzaj>FINA Regionalni centar Zagreb,Senad Kahrimanović</izvorni_sadrzaj>
    <derivirana_varijabla naziv="DomainObject.Predmet.StrankaNazivFormated_1">FINA Regionalni centar Zagreb,Senad Kahrimanović</derivirana_varijabla>
  </DomainObject.Predmet.StrankaNazivFormated>
  <DomainObject.Predmet.StrankaNazivFormatedOIB>
    <izvorni_sadrzaj>FINA Regionalni centar Zagreb, OIB 85821130368,Senad Kahrimanović, OIB 54888860485</izvorni_sadrzaj>
    <derivirana_varijabla naziv="DomainObject.Predmet.StrankaNazivFormatedOIB_1">FINA Regionalni centar Zagreb, OIB 85821130368,Senad Kahrimanović, OIB 54888860485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Senad Kahrimanović</item>
    </izvorni_sadrzaj>
    <derivirana_varijabla naziv="DomainObject.Predmet.StrankaListFormated_1">
      <item>FINA Regionalni centar Zagreb</item>
      <item>Senad Kahrimanović</item>
    </derivirana_varijabla>
  </DomainObject.Predmet.StrankaListFormated>
  <DomainObject.Predmet.StrankaListFormatedOIB>
    <izvorni_sadrzaj>
      <item>FINA Regionalni centar Zagreb, OIB 85821130368</item>
      <item>Senad Kahrimanović, OIB 54888860485</item>
    </izvorni_sadrzaj>
    <derivirana_varijabla naziv="DomainObject.Predmet.StrankaListFormatedOIB_1">
      <item>FINA Regionalni centar Zagreb, OIB 85821130368</item>
      <item>Senad Kahrimanović, OIB 54888860485</item>
    </derivirana_varijabla>
  </DomainObject.Predmet.StrankaListFormatedOIB>
  <DomainObject.Predmet.StrankaListFormatedWithAdress>
    <izvorni_sadrzaj>
      <item>FINA Regionalni centar Zagreb, Trg svibanjskih žrtava 1995. br. 1, 10000 Zagreb</item>
      <item>Senad Kahrimanović, Goričanski Odvojak 19, 10000 Zagreb</item>
    </izvorni_sadrzaj>
    <derivirana_varijabla naziv="DomainObject.Predmet.StrankaListFormatedWithAdress_1">
      <item>FINA Regionalni centar Zagreb, Trg svibanjskih žrtava 1995. br. 1, 10000 Zagreb</item>
      <item>Senad Kahrimanović, Goričanski Odvojak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Senad Kahrimanović, OIB 54888860485, Goričanski Odvojak 19, 10000 Zagreb</item>
    </izvorni_sadrzaj>
    <derivirana_varijabla naziv="DomainObject.Predmet.StrankaListFormatedWithAdressOIB_1">
      <item>FINA Regionalni centar Zagreb, OIB 85821130368, Trg svibanjskih žrtava 1995. br. 1, 10000 Zagreb</item>
      <item>Senad Kahrimanović, OIB 54888860485, Goričanski Odvojak 19, 10000 Zagreb</item>
    </derivirana_varijabla>
  </DomainObject.Predmet.StrankaListFormatedWithAdressOIB>
  <DomainObject.Predmet.StrankaListNazivFormated>
    <izvorni_sadrzaj>
      <item>FINA Regionalni centar Zagreb</item>
      <item>Senad Kahrimanović</item>
    </izvorni_sadrzaj>
    <derivirana_varijabla naziv="DomainObject.Predmet.StrankaListNazivFormated_1">
      <item>FINA Regionalni centar Zagreb</item>
      <item>Senad Kahrimanović</item>
    </derivirana_varijabla>
  </DomainObject.Predmet.StrankaListNazivFormated>
  <DomainObject.Predmet.StrankaListNazivFormatedOIB>
    <izvorni_sadrzaj>
      <item>FINA Regionalni centar Zagreb, OIB 85821130368</item>
      <item>Senad Kahrimanović, OIB 54888860485</item>
    </izvorni_sadrzaj>
    <derivirana_varijabla naziv="DomainObject.Predmet.StrankaListNazivFormatedOIB_1">
      <item>FINA Regionalni centar Zagreb, OIB 85821130368</item>
      <item>Senad Kahrimanović, OIB 54888860485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  <item>Senad Kahrimanović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  <item>Senad Kahrimanović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  <item>, OIB 54888860485</item>
    </izvorni_sadrzaj>
    <derivirana_varijabla naziv="DomainObject.Predmet.SudioniciListNazivOIB_1">
      <item>, OIB 85821130368</item>
      <item>, OIB 82780146474</item>
      <item>, OIB 54888860485</item>
      <item>, OIB 53056966535</item>
      <item>, OIB 54888860485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6618D-4AE4-43B9-8C7D-810805A70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833</properties:Words>
  <properties:Characters>4623</properties:Characters>
  <properties:Lines>94</properties:Lines>
  <properties:Paragraphs>26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2017-04-27T08:25:00Z</cp:lastPrinted>
  <dcterms:modified xmlns:xsi="http://www.w3.org/2001/XMLSchema-instance" xsi:type="dcterms:W3CDTF">2017-04-27T08:25:00Z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