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c4f95" w14:paraId="9ac4f95" w:rsidRDefault="006838BA" w:rsidP="005C41A1" w:rsidR="006838BA" w:rsidRPr="005C41A1">
      <w:pPr>
        <w15:collapsed w:val="false"/>
        <w:rPr>
          <w:sz w:val="24"/>
          <w:szCs w:val="24"/>
        </w:rPr>
      </w:pPr>
      <w:bookmarkStart w:name="_GoBack" w:id="0"/>
      <w:bookmarkEnd w:id="0"/>
      <w:r w:rsidRPr="005C41A1">
        <w:rPr>
          <w:b/>
          <w:sz w:val="24"/>
          <w:szCs w:val="24"/>
        </w:rPr>
        <w:tab/>
      </w:r>
      <w:r w:rsidRPr="005C41A1">
        <w:rPr>
          <w:b/>
          <w:sz w:val="24"/>
          <w:szCs w:val="24"/>
        </w:rPr>
        <w:tab/>
      </w:r>
      <w:r w:rsidRPr="005C41A1">
        <w:rPr>
          <w:b/>
          <w:sz w:val="24"/>
          <w:szCs w:val="24"/>
        </w:rPr>
        <w:tab/>
      </w:r>
    </w:p>
    <w:tbl>
      <w:tblPr>
        <w:tblW w:type="auto" w:w="0"/>
        <w:tblInd w:type="dxa" w:w="288"/>
        <w:tblLook w:val="01E0" w:noVBand="0" w:noHBand="0" w:lastColumn="1" w:firstColumn="1" w:lastRow="1" w:firstRow="1"/>
      </w:tblPr>
      <w:tblGrid>
        <w:gridCol w:w="3060"/>
      </w:tblGrid>
      <w:tr w:rsidTr="00C24C72" w:rsidR="004E77EF" w:rsidRPr="005C41A1">
        <w:tc>
          <w:tcPr>
            <w:tcW w:type="dxa" w:w="3060"/>
          </w:tcPr>
          <w:p w:rsidRDefault="00FC1C16" w:rsidP="005C41A1" w:rsidR="00E23AA6" w:rsidRPr="005C41A1">
            <w:pPr>
              <w:pStyle w:val="Naslov2"/>
              <w:rPr>
                <w:rFonts w:cs="Times New Roman" w:hAnsi="Times New Roman" w:ascii="Times New Roman"/>
                <w:b w:val="false"/>
                <w:bCs w:val="false"/>
                <w:i w:val="false"/>
                <w:sz w:val="24"/>
                <w:szCs w:val="24"/>
              </w:rPr>
            </w:pPr>
            <w:r w:rsidRPr="005C41A1">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5C41A1" w:rsidR="0056018D" w:rsidRPr="005C41A1">
            <w:pPr>
              <w:pStyle w:val="Naslov2"/>
              <w:rPr>
                <w:rFonts w:cs="Times New Roman" w:hAnsi="Times New Roman" w:ascii="Times New Roman"/>
                <w:b w:val="false"/>
                <w:bCs w:val="false"/>
                <w:i w:val="false"/>
                <w:sz w:val="24"/>
                <w:szCs w:val="24"/>
              </w:rPr>
            </w:pPr>
            <w:r w:rsidRPr="005C41A1">
              <w:rPr>
                <w:rFonts w:cs="Times New Roman" w:hAnsi="Times New Roman" w:ascii="Times New Roman"/>
                <w:b w:val="false"/>
                <w:bCs w:val="false"/>
                <w:i w:val="false"/>
                <w:sz w:val="24"/>
                <w:szCs w:val="24"/>
              </w:rPr>
              <w:t>REPUBLIKA HRVATSKA</w:t>
            </w:r>
          </w:p>
          <w:p w:rsidRDefault="0056018D" w:rsidP="005C41A1" w:rsidR="0056018D" w:rsidRPr="005C41A1">
            <w:pPr>
              <w:rPr>
                <w:sz w:val="24"/>
                <w:szCs w:val="24"/>
              </w:rPr>
            </w:pPr>
            <w:r w:rsidRPr="005C41A1">
              <w:rPr>
                <w:sz w:val="24"/>
                <w:szCs w:val="24"/>
              </w:rPr>
              <w:t>Trgovački sud u Zagrebu</w:t>
            </w:r>
          </w:p>
          <w:p w:rsidRDefault="0056018D" w:rsidP="005C41A1" w:rsidR="0056018D" w:rsidRPr="005C41A1">
            <w:pPr>
              <w:rPr>
                <w:sz w:val="24"/>
                <w:szCs w:val="24"/>
              </w:rPr>
            </w:pPr>
            <w:r w:rsidRPr="005C41A1">
              <w:rPr>
                <w:sz w:val="24"/>
                <w:szCs w:val="24"/>
              </w:rPr>
              <w:t xml:space="preserve">Zagreb, </w:t>
            </w:r>
            <w:proofErr w:type="spellStart"/>
            <w:r w:rsidRPr="005C41A1">
              <w:rPr>
                <w:sz w:val="24"/>
                <w:szCs w:val="24"/>
              </w:rPr>
              <w:t>Amruševa</w:t>
            </w:r>
            <w:proofErr w:type="spellEnd"/>
            <w:r w:rsidRPr="005C41A1">
              <w:rPr>
                <w:sz w:val="24"/>
                <w:szCs w:val="24"/>
              </w:rPr>
              <w:t xml:space="preserve"> 2/II</w:t>
            </w:r>
          </w:p>
        </w:tc>
      </w:tr>
    </w:tbl>
    <w:p w:rsidRDefault="006838BA" w:rsidP="005C41A1" w:rsidR="00675DA9" w:rsidRPr="005C41A1">
      <w:pPr>
        <w:jc w:val="right"/>
        <w:rPr>
          <w:sz w:val="24"/>
          <w:szCs w:val="24"/>
        </w:rPr>
      </w:pPr>
      <w:r w:rsidRPr="005C41A1">
        <w:rPr>
          <w:sz w:val="24"/>
          <w:szCs w:val="24"/>
          <w:lang w:val="pt-BR"/>
        </w:rPr>
        <w:t xml:space="preserve">     </w:t>
      </w:r>
      <w:r w:rsidR="0056018D" w:rsidRPr="005C41A1">
        <w:rPr>
          <w:sz w:val="24"/>
          <w:szCs w:val="24"/>
          <w:lang w:val="pt-BR"/>
        </w:rPr>
        <w:t xml:space="preserve">                              </w:t>
      </w:r>
      <w:r w:rsidRPr="005C41A1">
        <w:rPr>
          <w:sz w:val="24"/>
          <w:szCs w:val="24"/>
          <w:lang w:val="pt-BR"/>
        </w:rPr>
        <w:t xml:space="preserve"> </w:t>
      </w:r>
      <w:r w:rsidR="00FE1065" w:rsidRPr="005C41A1">
        <w:rPr>
          <w:sz w:val="24"/>
          <w:szCs w:val="24"/>
          <w:lang w:val="pt-BR"/>
        </w:rPr>
        <w:t>46</w:t>
      </w:r>
      <w:r w:rsidR="001D411A" w:rsidRPr="005C41A1">
        <w:rPr>
          <w:sz w:val="24"/>
          <w:szCs w:val="24"/>
        </w:rPr>
        <w:t>.</w:t>
      </w:r>
      <w:r w:rsidR="001D411A" w:rsidRPr="005C41A1">
        <w:rPr>
          <w:b/>
          <w:sz w:val="24"/>
          <w:szCs w:val="24"/>
        </w:rPr>
        <w:t xml:space="preserve"> </w:t>
      </w:r>
      <w:r w:rsidR="001D411A" w:rsidRPr="005C41A1">
        <w:rPr>
          <w:sz w:val="24"/>
          <w:szCs w:val="24"/>
        </w:rPr>
        <w:t>St-</w:t>
      </w:r>
      <w:r w:rsidR="00FE1065" w:rsidRPr="005C41A1">
        <w:rPr>
          <w:sz w:val="24"/>
          <w:szCs w:val="24"/>
        </w:rPr>
        <w:t>1486/17</w:t>
      </w:r>
      <w:r w:rsidR="00486A5A">
        <w:rPr>
          <w:sz w:val="24"/>
          <w:szCs w:val="24"/>
        </w:rPr>
        <w:t>-12</w:t>
      </w:r>
    </w:p>
    <w:p w:rsidRDefault="00E1254B" w:rsidP="005C41A1" w:rsidR="00E1254B" w:rsidRPr="005C41A1">
      <w:pPr>
        <w:jc w:val="center"/>
        <w:rPr>
          <w:sz w:val="24"/>
          <w:szCs w:val="24"/>
        </w:rPr>
      </w:pPr>
    </w:p>
    <w:p w:rsidRDefault="00B749A9" w:rsidP="005C41A1" w:rsidR="00B749A9" w:rsidRPr="005C41A1">
      <w:pPr>
        <w:jc w:val="center"/>
        <w:rPr>
          <w:sz w:val="24"/>
          <w:szCs w:val="24"/>
        </w:rPr>
      </w:pPr>
    </w:p>
    <w:p w:rsidRDefault="00B4321B" w:rsidP="005C41A1" w:rsidR="001D411A" w:rsidRPr="005C41A1">
      <w:pPr>
        <w:jc w:val="center"/>
        <w:rPr>
          <w:sz w:val="24"/>
          <w:szCs w:val="24"/>
        </w:rPr>
      </w:pPr>
      <w:r w:rsidRPr="005C41A1">
        <w:rPr>
          <w:sz w:val="24"/>
          <w:szCs w:val="24"/>
        </w:rPr>
        <w:t>R E P U B L I K A  H R V A T S K A</w:t>
      </w:r>
    </w:p>
    <w:p w:rsidRDefault="001D411A" w:rsidP="005C41A1" w:rsidR="001D411A" w:rsidRPr="005C41A1">
      <w:pPr>
        <w:rPr>
          <w:sz w:val="24"/>
          <w:szCs w:val="24"/>
        </w:rPr>
      </w:pPr>
      <w:r w:rsidRPr="005C41A1">
        <w:rPr>
          <w:b/>
          <w:sz w:val="24"/>
          <w:szCs w:val="24"/>
        </w:rPr>
        <w:tab/>
      </w:r>
      <w:r w:rsidRPr="005C41A1">
        <w:rPr>
          <w:b/>
          <w:sz w:val="24"/>
          <w:szCs w:val="24"/>
        </w:rPr>
        <w:tab/>
      </w:r>
      <w:r w:rsidRPr="005C41A1">
        <w:rPr>
          <w:b/>
          <w:sz w:val="24"/>
          <w:szCs w:val="24"/>
        </w:rPr>
        <w:tab/>
      </w:r>
      <w:r w:rsidRPr="005C41A1">
        <w:rPr>
          <w:b/>
          <w:sz w:val="24"/>
          <w:szCs w:val="24"/>
        </w:rPr>
        <w:tab/>
      </w:r>
      <w:r w:rsidRPr="005C41A1">
        <w:rPr>
          <w:b/>
          <w:sz w:val="24"/>
          <w:szCs w:val="24"/>
        </w:rPr>
        <w:tab/>
      </w:r>
      <w:r w:rsidRPr="005C41A1">
        <w:rPr>
          <w:b/>
          <w:sz w:val="24"/>
          <w:szCs w:val="24"/>
        </w:rPr>
        <w:tab/>
      </w:r>
      <w:r w:rsidRPr="005C41A1">
        <w:rPr>
          <w:b/>
          <w:sz w:val="24"/>
          <w:szCs w:val="24"/>
        </w:rPr>
        <w:tab/>
      </w:r>
      <w:r w:rsidRPr="005C41A1">
        <w:rPr>
          <w:b/>
          <w:sz w:val="24"/>
          <w:szCs w:val="24"/>
        </w:rPr>
        <w:tab/>
      </w:r>
      <w:r w:rsidRPr="005C41A1">
        <w:rPr>
          <w:sz w:val="24"/>
          <w:szCs w:val="24"/>
        </w:rPr>
        <w:t xml:space="preserve">               </w:t>
      </w:r>
    </w:p>
    <w:p w:rsidRDefault="001D411A" w:rsidP="005C41A1" w:rsidR="001D411A" w:rsidRPr="005C41A1">
      <w:pPr>
        <w:ind w:left="2880"/>
        <w:jc w:val="right"/>
        <w:rPr>
          <w:sz w:val="24"/>
          <w:szCs w:val="24"/>
        </w:rPr>
      </w:pPr>
      <w:r w:rsidRPr="005C41A1">
        <w:rPr>
          <w:b/>
          <w:sz w:val="24"/>
          <w:szCs w:val="24"/>
        </w:rPr>
        <w:t xml:space="preserve">   </w:t>
      </w:r>
      <w:r w:rsidRPr="005C41A1">
        <w:rPr>
          <w:sz w:val="24"/>
          <w:szCs w:val="24"/>
        </w:rPr>
        <w:t xml:space="preserve">R J E Š E NJ E </w:t>
      </w:r>
      <w:r w:rsidRPr="005C41A1">
        <w:rPr>
          <w:sz w:val="24"/>
          <w:szCs w:val="24"/>
        </w:rPr>
        <w:tab/>
      </w:r>
      <w:r w:rsidRPr="005C41A1">
        <w:rPr>
          <w:sz w:val="24"/>
          <w:szCs w:val="24"/>
        </w:rPr>
        <w:tab/>
      </w:r>
      <w:r w:rsidRPr="005C41A1">
        <w:rPr>
          <w:sz w:val="24"/>
          <w:szCs w:val="24"/>
        </w:rPr>
        <w:tab/>
      </w:r>
      <w:r w:rsidRPr="005C41A1">
        <w:rPr>
          <w:sz w:val="24"/>
          <w:szCs w:val="24"/>
        </w:rPr>
        <w:tab/>
      </w:r>
      <w:r w:rsidRPr="005C41A1">
        <w:rPr>
          <w:sz w:val="24"/>
          <w:szCs w:val="24"/>
        </w:rPr>
        <w:tab/>
      </w:r>
    </w:p>
    <w:p w:rsidRDefault="001D411A" w:rsidP="005C41A1" w:rsidR="001D411A" w:rsidRPr="005C41A1">
      <w:pPr>
        <w:jc w:val="center"/>
        <w:rPr>
          <w:b/>
          <w:sz w:val="24"/>
          <w:szCs w:val="24"/>
        </w:rPr>
      </w:pPr>
    </w:p>
    <w:p w:rsidRDefault="00FE1065" w:rsidP="005C41A1" w:rsidR="00675DA9" w:rsidRPr="005C41A1">
      <w:pPr>
        <w:ind w:firstLine="720"/>
        <w:jc w:val="both"/>
        <w:rPr>
          <w:sz w:val="24"/>
          <w:szCs w:val="24"/>
        </w:rPr>
      </w:pPr>
      <w:r w:rsidRPr="005C41A1">
        <w:rPr>
          <w:sz w:val="24"/>
          <w:szCs w:val="24"/>
        </w:rPr>
        <w:t>Trgovački sud u Zagrebu, po sutkinji Maji Praljak,</w:t>
      </w:r>
      <w:r w:rsidR="00AA2006" w:rsidRPr="005C41A1">
        <w:rPr>
          <w:sz w:val="24"/>
          <w:szCs w:val="24"/>
        </w:rPr>
        <w:t xml:space="preserve"> u</w:t>
      </w:r>
      <w:r w:rsidR="00AA2006" w:rsidRPr="005C41A1">
        <w:rPr>
          <w:sz w:val="24"/>
          <w:szCs w:val="24"/>
          <w:lang w:val="pt-BR"/>
        </w:rPr>
        <w:t xml:space="preserve"> stečajnom postupku u povodu prijedloga predlagatelja REPUBLIKE HRVATSKE, MINISTARSTVA FINANCIJA, POREZNE UPRAVE, OIB: 18683136487, koju zastupa Županijsko državno odvjetništvo u </w:t>
      </w:r>
      <w:r w:rsidRPr="005C41A1">
        <w:rPr>
          <w:sz w:val="24"/>
          <w:szCs w:val="24"/>
          <w:lang w:val="pt-BR"/>
        </w:rPr>
        <w:t>Osijeku</w:t>
      </w:r>
      <w:r w:rsidR="00AA2006" w:rsidRPr="005C41A1">
        <w:rPr>
          <w:sz w:val="24"/>
          <w:szCs w:val="24"/>
          <w:lang w:val="pt-BR"/>
        </w:rPr>
        <w:t xml:space="preserve">, za otvaranje stečajnog postupka nad dužnikom </w:t>
      </w:r>
      <w:r w:rsidR="005D6580" w:rsidRPr="005C41A1">
        <w:rPr>
          <w:sz w:val="24"/>
          <w:szCs w:val="24"/>
          <w:lang w:val="pt-BR"/>
        </w:rPr>
        <w:t>NEKRETNINE BAČIĆ d.o.o. za graditeljstvo, trgovinu i usluge, Zagreb, Dubrava 256/k, OIB: 10463573937</w:t>
      </w:r>
      <w:r w:rsidR="00B749A9" w:rsidRPr="005C41A1">
        <w:rPr>
          <w:sz w:val="24"/>
          <w:szCs w:val="24"/>
          <w:lang w:val="pt-BR"/>
        </w:rPr>
        <w:t xml:space="preserve">, </w:t>
      </w:r>
      <w:r w:rsidR="001C78EF" w:rsidRPr="005C41A1">
        <w:rPr>
          <w:sz w:val="24"/>
          <w:szCs w:val="24"/>
          <w:lang w:val="pt-BR"/>
        </w:rPr>
        <w:t xml:space="preserve">20. ožujka </w:t>
      </w:r>
      <w:r w:rsidR="00B749A9" w:rsidRPr="005C41A1">
        <w:rPr>
          <w:sz w:val="24"/>
          <w:szCs w:val="24"/>
          <w:lang w:val="pt-BR"/>
        </w:rPr>
        <w:t>201</w:t>
      </w:r>
      <w:r w:rsidR="001C78EF" w:rsidRPr="005C41A1">
        <w:rPr>
          <w:sz w:val="24"/>
          <w:szCs w:val="24"/>
          <w:lang w:val="pt-BR"/>
        </w:rPr>
        <w:t>9</w:t>
      </w:r>
      <w:r w:rsidR="000F5EA1" w:rsidRPr="005C41A1">
        <w:rPr>
          <w:sz w:val="24"/>
          <w:szCs w:val="24"/>
          <w:lang w:val="pt-BR"/>
        </w:rPr>
        <w:t>.</w:t>
      </w:r>
      <w:r w:rsidR="00675DA9" w:rsidRPr="005C41A1">
        <w:rPr>
          <w:sz w:val="24"/>
          <w:szCs w:val="24"/>
          <w:lang w:val="pt-BR"/>
        </w:rPr>
        <w:t>,</w:t>
      </w:r>
    </w:p>
    <w:p w:rsidRDefault="007E6C25" w:rsidP="005C41A1" w:rsidR="007E6C25" w:rsidRPr="005C41A1">
      <w:pPr>
        <w:jc w:val="center"/>
        <w:rPr>
          <w:b/>
          <w:sz w:val="24"/>
          <w:szCs w:val="24"/>
        </w:rPr>
      </w:pPr>
    </w:p>
    <w:p w:rsidRDefault="006838BA" w:rsidP="005C41A1" w:rsidR="006838BA" w:rsidRPr="00404699">
      <w:pPr>
        <w:jc w:val="center"/>
        <w:rPr>
          <w:sz w:val="24"/>
          <w:szCs w:val="24"/>
        </w:rPr>
      </w:pPr>
      <w:r w:rsidRPr="00404699">
        <w:rPr>
          <w:sz w:val="24"/>
          <w:szCs w:val="24"/>
        </w:rPr>
        <w:t>r i j e š i o     j e</w:t>
      </w:r>
    </w:p>
    <w:p w:rsidRDefault="006838BA" w:rsidP="005C41A1" w:rsidR="006838BA" w:rsidRPr="00404699">
      <w:pPr>
        <w:jc w:val="center"/>
        <w:rPr>
          <w:b/>
          <w:sz w:val="24"/>
          <w:szCs w:val="24"/>
        </w:rPr>
      </w:pPr>
    </w:p>
    <w:p w:rsidRDefault="00CB0F34" w:rsidP="005C41A1" w:rsidR="005D6580" w:rsidRPr="00404699">
      <w:pPr>
        <w:jc w:val="both"/>
        <w:rPr>
          <w:sz w:val="24"/>
          <w:szCs w:val="24"/>
          <w:lang w:val="pt-BR"/>
        </w:rPr>
      </w:pPr>
      <w:r w:rsidRPr="00404699">
        <w:rPr>
          <w:sz w:val="24"/>
          <w:szCs w:val="24"/>
        </w:rPr>
        <w:t>I</w:t>
      </w:r>
      <w:r w:rsidR="00A84621" w:rsidRPr="00404699">
        <w:rPr>
          <w:sz w:val="24"/>
          <w:szCs w:val="24"/>
        </w:rPr>
        <w:t>.</w:t>
      </w:r>
      <w:r w:rsidRPr="00404699">
        <w:rPr>
          <w:sz w:val="24"/>
          <w:szCs w:val="24"/>
        </w:rPr>
        <w:tab/>
      </w:r>
      <w:r w:rsidR="006838BA" w:rsidRPr="00404699">
        <w:rPr>
          <w:sz w:val="24"/>
          <w:szCs w:val="24"/>
        </w:rPr>
        <w:t xml:space="preserve">Otvara se stečajni postupak nad dužnikom </w:t>
      </w:r>
      <w:r w:rsidR="009831D8" w:rsidRPr="00404699">
        <w:rPr>
          <w:sz w:val="24"/>
          <w:szCs w:val="24"/>
          <w:lang w:val="pt-BR"/>
        </w:rPr>
        <w:t>NEKRETNINE BAČIĆ d.o.o. za graditeljstvo, trgovinu i usluge, Zagreb, Dubrava 256/k, OIB: 10463573937</w:t>
      </w:r>
      <w:r w:rsidR="005D6580" w:rsidRPr="00404699">
        <w:rPr>
          <w:sz w:val="24"/>
          <w:szCs w:val="24"/>
          <w:lang w:val="pt-BR"/>
        </w:rPr>
        <w:t>.</w:t>
      </w:r>
    </w:p>
    <w:p w:rsidRDefault="00CB0F34" w:rsidP="005C41A1" w:rsidR="00FE0498" w:rsidRPr="00404699">
      <w:pPr>
        <w:jc w:val="both"/>
        <w:rPr>
          <w:sz w:val="24"/>
          <w:szCs w:val="24"/>
        </w:rPr>
      </w:pPr>
      <w:r w:rsidRPr="00404699">
        <w:rPr>
          <w:sz w:val="24"/>
          <w:szCs w:val="24"/>
        </w:rPr>
        <w:t>II</w:t>
      </w:r>
      <w:r w:rsidR="00A84621" w:rsidRPr="00404699">
        <w:rPr>
          <w:sz w:val="24"/>
          <w:szCs w:val="24"/>
        </w:rPr>
        <w:t>.</w:t>
      </w:r>
      <w:r w:rsidRPr="00404699">
        <w:rPr>
          <w:sz w:val="24"/>
          <w:szCs w:val="24"/>
        </w:rPr>
        <w:tab/>
      </w:r>
      <w:r w:rsidR="006838BA" w:rsidRPr="00404699">
        <w:rPr>
          <w:sz w:val="24"/>
          <w:szCs w:val="24"/>
        </w:rPr>
        <w:t>Za stečajnog upravitelja imenuje</w:t>
      </w:r>
      <w:r w:rsidR="00B749A9" w:rsidRPr="00404699">
        <w:rPr>
          <w:sz w:val="24"/>
          <w:szCs w:val="24"/>
        </w:rPr>
        <w:t xml:space="preserve"> se</w:t>
      </w:r>
      <w:r w:rsidR="00404699" w:rsidRPr="00404699">
        <w:rPr>
          <w:sz w:val="24"/>
          <w:szCs w:val="24"/>
        </w:rPr>
        <w:t xml:space="preserve"> Predrag </w:t>
      </w:r>
      <w:proofErr w:type="spellStart"/>
      <w:r w:rsidR="00404699" w:rsidRPr="00404699">
        <w:rPr>
          <w:sz w:val="24"/>
          <w:szCs w:val="24"/>
        </w:rPr>
        <w:t>Filajdić</w:t>
      </w:r>
      <w:proofErr w:type="spellEnd"/>
      <w:r w:rsidR="00404699" w:rsidRPr="00404699">
        <w:rPr>
          <w:sz w:val="24"/>
          <w:szCs w:val="24"/>
        </w:rPr>
        <w:t>, L. Lukića 65, Slavonski Brod, OIB: 32894922284</w:t>
      </w:r>
      <w:r w:rsidR="003C4711" w:rsidRPr="00404699">
        <w:rPr>
          <w:sz w:val="24"/>
          <w:szCs w:val="24"/>
        </w:rPr>
        <w:t>.</w:t>
      </w:r>
    </w:p>
    <w:p w:rsidRDefault="00CB0F34" w:rsidP="005C41A1" w:rsidR="00CB0F34" w:rsidRPr="00404699">
      <w:pPr>
        <w:jc w:val="both"/>
        <w:rPr>
          <w:sz w:val="24"/>
          <w:szCs w:val="24"/>
        </w:rPr>
      </w:pPr>
      <w:r w:rsidRPr="00404699">
        <w:rPr>
          <w:sz w:val="24"/>
          <w:szCs w:val="24"/>
        </w:rPr>
        <w:t>III</w:t>
      </w:r>
      <w:r w:rsidR="00A84621" w:rsidRPr="00404699">
        <w:rPr>
          <w:sz w:val="24"/>
          <w:szCs w:val="24"/>
        </w:rPr>
        <w:t>.</w:t>
      </w:r>
      <w:r w:rsidRPr="00404699">
        <w:rPr>
          <w:sz w:val="24"/>
          <w:szCs w:val="24"/>
        </w:rPr>
        <w:tab/>
      </w:r>
      <w:r w:rsidR="006838BA" w:rsidRPr="00404699">
        <w:rPr>
          <w:sz w:val="24"/>
          <w:szCs w:val="24"/>
        </w:rPr>
        <w:t xml:space="preserve">Stečajni postupak otvoren je dana </w:t>
      </w:r>
      <w:r w:rsidR="005C41A1" w:rsidRPr="00404699">
        <w:rPr>
          <w:sz w:val="24"/>
          <w:szCs w:val="24"/>
        </w:rPr>
        <w:t xml:space="preserve">20. ožujka </w:t>
      </w:r>
      <w:r w:rsidR="005D6580" w:rsidRPr="00404699">
        <w:rPr>
          <w:sz w:val="24"/>
          <w:szCs w:val="24"/>
          <w:lang w:val="pt-BR"/>
        </w:rPr>
        <w:t>201</w:t>
      </w:r>
      <w:r w:rsidR="005C41A1" w:rsidRPr="00404699">
        <w:rPr>
          <w:sz w:val="24"/>
          <w:szCs w:val="24"/>
          <w:lang w:val="pt-BR"/>
        </w:rPr>
        <w:t>9</w:t>
      </w:r>
      <w:r w:rsidR="00B4321B" w:rsidRPr="00404699">
        <w:rPr>
          <w:sz w:val="24"/>
          <w:szCs w:val="24"/>
        </w:rPr>
        <w:t>.</w:t>
      </w:r>
      <w:r w:rsidR="006838BA" w:rsidRPr="00404699">
        <w:rPr>
          <w:sz w:val="24"/>
          <w:szCs w:val="24"/>
        </w:rPr>
        <w:t xml:space="preserve"> </w:t>
      </w:r>
      <w:r w:rsidR="00675DA9" w:rsidRPr="00404699">
        <w:rPr>
          <w:sz w:val="24"/>
          <w:szCs w:val="24"/>
        </w:rPr>
        <w:t>Rješenje</w:t>
      </w:r>
      <w:r w:rsidRPr="00404699">
        <w:rPr>
          <w:sz w:val="24"/>
          <w:szCs w:val="24"/>
        </w:rPr>
        <w:t xml:space="preserve"> o otvaranju stečajnog postupka nad dužnikom istaknut je na</w:t>
      </w:r>
      <w:r w:rsidR="00675DA9" w:rsidRPr="00404699">
        <w:rPr>
          <w:sz w:val="24"/>
          <w:szCs w:val="24"/>
        </w:rPr>
        <w:t xml:space="preserve"> mrežnoj stranici e-oglasna ploča </w:t>
      </w:r>
      <w:r w:rsidRPr="00404699">
        <w:rPr>
          <w:sz w:val="24"/>
          <w:szCs w:val="24"/>
        </w:rPr>
        <w:t xml:space="preserve">Trgovačkog suda u Zagrebu dana </w:t>
      </w:r>
      <w:r w:rsidR="005D6580" w:rsidRPr="00404699">
        <w:rPr>
          <w:sz w:val="24"/>
          <w:szCs w:val="24"/>
          <w:lang w:val="pt-BR"/>
        </w:rPr>
        <w:t>2</w:t>
      </w:r>
      <w:r w:rsidR="005C41A1" w:rsidRPr="00404699">
        <w:rPr>
          <w:sz w:val="24"/>
          <w:szCs w:val="24"/>
          <w:lang w:val="pt-BR"/>
        </w:rPr>
        <w:t xml:space="preserve">0. ožujka </w:t>
      </w:r>
      <w:r w:rsidR="005D6580" w:rsidRPr="00404699">
        <w:rPr>
          <w:sz w:val="24"/>
          <w:szCs w:val="24"/>
          <w:lang w:val="pt-BR"/>
        </w:rPr>
        <w:t>2018</w:t>
      </w:r>
      <w:r w:rsidR="00AF7623" w:rsidRPr="00404699">
        <w:rPr>
          <w:sz w:val="24"/>
          <w:szCs w:val="24"/>
        </w:rPr>
        <w:t>.</w:t>
      </w:r>
      <w:r w:rsidRPr="00404699">
        <w:rPr>
          <w:sz w:val="24"/>
          <w:szCs w:val="24"/>
        </w:rPr>
        <w:t xml:space="preserve"> u </w:t>
      </w:r>
      <w:r w:rsidR="00AA2006" w:rsidRPr="00404699">
        <w:rPr>
          <w:sz w:val="24"/>
          <w:szCs w:val="24"/>
        </w:rPr>
        <w:t>1</w:t>
      </w:r>
      <w:r w:rsidR="007C1A2A" w:rsidRPr="00404699">
        <w:rPr>
          <w:sz w:val="24"/>
          <w:szCs w:val="24"/>
        </w:rPr>
        <w:t>2</w:t>
      </w:r>
      <w:r w:rsidR="00AA2006" w:rsidRPr="00404699">
        <w:rPr>
          <w:sz w:val="24"/>
          <w:szCs w:val="24"/>
        </w:rPr>
        <w:t>.3</w:t>
      </w:r>
      <w:r w:rsidR="004E77EF" w:rsidRPr="00404699">
        <w:rPr>
          <w:sz w:val="24"/>
          <w:szCs w:val="24"/>
        </w:rPr>
        <w:t>0</w:t>
      </w:r>
      <w:r w:rsidRPr="00404699">
        <w:rPr>
          <w:sz w:val="24"/>
          <w:szCs w:val="24"/>
        </w:rPr>
        <w:t xml:space="preserve"> sati.</w:t>
      </w:r>
    </w:p>
    <w:p w:rsidRDefault="00A84621" w:rsidP="005C41A1" w:rsidR="009B2331" w:rsidRPr="00404699">
      <w:pPr>
        <w:jc w:val="both"/>
        <w:rPr>
          <w:sz w:val="24"/>
          <w:szCs w:val="24"/>
        </w:rPr>
      </w:pPr>
      <w:r w:rsidRPr="00404699">
        <w:rPr>
          <w:sz w:val="24"/>
          <w:szCs w:val="24"/>
        </w:rPr>
        <w:t>IV.</w:t>
      </w:r>
      <w:r w:rsidR="00CB0F34" w:rsidRPr="00404699">
        <w:rPr>
          <w:sz w:val="24"/>
          <w:szCs w:val="24"/>
        </w:rPr>
        <w:tab/>
      </w:r>
      <w:r w:rsidR="006838BA" w:rsidRPr="00404699">
        <w:rPr>
          <w:sz w:val="24"/>
          <w:szCs w:val="24"/>
        </w:rPr>
        <w:t xml:space="preserve">Pozivaju se vjerovnici u roku od </w:t>
      </w:r>
      <w:r w:rsidR="002D18DF" w:rsidRPr="00404699">
        <w:rPr>
          <w:sz w:val="24"/>
          <w:szCs w:val="24"/>
        </w:rPr>
        <w:t>60</w:t>
      </w:r>
      <w:r w:rsidR="006838BA" w:rsidRPr="00404699">
        <w:rPr>
          <w:sz w:val="24"/>
          <w:szCs w:val="24"/>
        </w:rPr>
        <w:t xml:space="preserve"> dana od dana</w:t>
      </w:r>
      <w:r w:rsidR="002D18DF" w:rsidRPr="00404699">
        <w:rPr>
          <w:sz w:val="24"/>
          <w:szCs w:val="24"/>
        </w:rPr>
        <w:t xml:space="preserve"> objave ovog rješenja </w:t>
      </w:r>
      <w:r w:rsidR="0096090C" w:rsidRPr="00404699">
        <w:rPr>
          <w:sz w:val="24"/>
          <w:szCs w:val="24"/>
        </w:rPr>
        <w:t xml:space="preserve">na </w:t>
      </w:r>
      <w:r w:rsidR="00675DA9" w:rsidRPr="00404699">
        <w:rPr>
          <w:sz w:val="24"/>
          <w:szCs w:val="24"/>
        </w:rPr>
        <w:t xml:space="preserve">mrežnoj stranici e-oglasna ploča </w:t>
      </w:r>
      <w:r w:rsidR="0096090C" w:rsidRPr="00404699">
        <w:rPr>
          <w:sz w:val="24"/>
          <w:szCs w:val="24"/>
        </w:rPr>
        <w:t xml:space="preserve">Trgovačkog suda u Zagrebu </w:t>
      </w:r>
      <w:r w:rsidR="006838BA" w:rsidRPr="00404699">
        <w:rPr>
          <w:sz w:val="24"/>
          <w:szCs w:val="24"/>
        </w:rPr>
        <w:t>prijaviti svoje tra</w:t>
      </w:r>
      <w:r w:rsidR="00F1773D" w:rsidRPr="00404699">
        <w:rPr>
          <w:sz w:val="24"/>
          <w:szCs w:val="24"/>
        </w:rPr>
        <w:t xml:space="preserve">žbine stečajnom upravitelju, </w:t>
      </w:r>
      <w:r w:rsidR="00746617" w:rsidRPr="00404699">
        <w:rPr>
          <w:sz w:val="24"/>
          <w:szCs w:val="24"/>
        </w:rPr>
        <w:t>u skladu s pravilima Stečajnog zakona o prijavi tražbina</w:t>
      </w:r>
      <w:r w:rsidR="00F1773D" w:rsidRPr="00404699">
        <w:rPr>
          <w:sz w:val="24"/>
          <w:szCs w:val="24"/>
        </w:rPr>
        <w:t xml:space="preserve">, </w:t>
      </w:r>
      <w:r w:rsidR="002D18DF" w:rsidRPr="00404699">
        <w:rPr>
          <w:sz w:val="24"/>
          <w:szCs w:val="24"/>
        </w:rPr>
        <w:t xml:space="preserve"> na propisanom obrascu</w:t>
      </w:r>
      <w:r w:rsidR="00F1773D" w:rsidRPr="00404699">
        <w:rPr>
          <w:sz w:val="24"/>
          <w:szCs w:val="24"/>
        </w:rPr>
        <w:t>,</w:t>
      </w:r>
      <w:r w:rsidR="002D18DF" w:rsidRPr="00404699">
        <w:rPr>
          <w:sz w:val="24"/>
          <w:szCs w:val="24"/>
        </w:rPr>
        <w:t xml:space="preserve"> u 2 primjerka</w:t>
      </w:r>
      <w:r w:rsidR="0096090C" w:rsidRPr="00404699">
        <w:rPr>
          <w:sz w:val="24"/>
          <w:szCs w:val="24"/>
        </w:rPr>
        <w:t>,</w:t>
      </w:r>
      <w:r w:rsidR="002D18DF" w:rsidRPr="00404699">
        <w:rPr>
          <w:sz w:val="24"/>
          <w:szCs w:val="24"/>
        </w:rPr>
        <w:t xml:space="preserve"> s ispravama iz kojih tražbina proizlazi, odnosno kojima se dokazuje</w:t>
      </w:r>
      <w:r w:rsidR="00F1773D" w:rsidRPr="00404699">
        <w:rPr>
          <w:sz w:val="24"/>
          <w:szCs w:val="24"/>
        </w:rPr>
        <w:t xml:space="preserve">, te priložiti, </w:t>
      </w:r>
      <w:r w:rsidR="006838BA" w:rsidRPr="00404699">
        <w:rPr>
          <w:sz w:val="24"/>
          <w:szCs w:val="24"/>
        </w:rPr>
        <w:t>potvrdu o uplaćenoj sudskoj pristojbi, na</w:t>
      </w:r>
      <w:r w:rsidR="00715858" w:rsidRPr="00404699">
        <w:rPr>
          <w:sz w:val="24"/>
          <w:szCs w:val="24"/>
        </w:rPr>
        <w:t xml:space="preserve"> adresu</w:t>
      </w:r>
      <w:r w:rsidR="00B749A9" w:rsidRPr="00404699">
        <w:rPr>
          <w:sz w:val="24"/>
          <w:szCs w:val="24"/>
        </w:rPr>
        <w:t>:</w:t>
      </w:r>
      <w:r w:rsidR="006838BA" w:rsidRPr="00404699">
        <w:rPr>
          <w:sz w:val="24"/>
          <w:szCs w:val="24"/>
        </w:rPr>
        <w:t xml:space="preserve"> </w:t>
      </w:r>
      <w:r w:rsidR="00404699" w:rsidRPr="00404699">
        <w:rPr>
          <w:sz w:val="24"/>
          <w:szCs w:val="24"/>
        </w:rPr>
        <w:t xml:space="preserve">Predrag </w:t>
      </w:r>
      <w:proofErr w:type="spellStart"/>
      <w:r w:rsidR="00404699" w:rsidRPr="00404699">
        <w:rPr>
          <w:sz w:val="24"/>
          <w:szCs w:val="24"/>
        </w:rPr>
        <w:t>Filajdić</w:t>
      </w:r>
      <w:proofErr w:type="spellEnd"/>
      <w:r w:rsidR="00404699" w:rsidRPr="00404699">
        <w:rPr>
          <w:sz w:val="24"/>
          <w:szCs w:val="24"/>
        </w:rPr>
        <w:t>, L. Lukića 65, Slavonski Brod</w:t>
      </w:r>
      <w:r w:rsidR="00914B2C" w:rsidRPr="00404699">
        <w:rPr>
          <w:i/>
          <w:sz w:val="24"/>
          <w:szCs w:val="24"/>
        </w:rPr>
        <w:t>.</w:t>
      </w:r>
      <w:r w:rsidR="0096090C" w:rsidRPr="00404699">
        <w:rPr>
          <w:sz w:val="24"/>
          <w:szCs w:val="24"/>
        </w:rPr>
        <w:t xml:space="preserve"> </w:t>
      </w:r>
    </w:p>
    <w:p w:rsidRDefault="00AB024A" w:rsidP="005C41A1" w:rsidR="006838BA" w:rsidRPr="005C41A1">
      <w:pPr>
        <w:jc w:val="both"/>
        <w:rPr>
          <w:sz w:val="24"/>
          <w:szCs w:val="24"/>
        </w:rPr>
      </w:pPr>
      <w:r w:rsidRPr="00404699">
        <w:rPr>
          <w:sz w:val="24"/>
          <w:szCs w:val="24"/>
        </w:rPr>
        <w:t>V</w:t>
      </w:r>
      <w:r w:rsidR="00A84621" w:rsidRPr="00404699">
        <w:rPr>
          <w:sz w:val="24"/>
          <w:szCs w:val="24"/>
        </w:rPr>
        <w:t>.</w:t>
      </w:r>
      <w:r w:rsidR="00FF234D" w:rsidRPr="00404699">
        <w:rPr>
          <w:sz w:val="24"/>
          <w:szCs w:val="24"/>
        </w:rPr>
        <w:t xml:space="preserve"> </w:t>
      </w:r>
      <w:r w:rsidR="00FF234D" w:rsidRPr="00404699">
        <w:rPr>
          <w:sz w:val="24"/>
          <w:szCs w:val="24"/>
        </w:rPr>
        <w:tab/>
        <w:t>P</w:t>
      </w:r>
      <w:r w:rsidR="006838BA" w:rsidRPr="00404699">
        <w:rPr>
          <w:sz w:val="24"/>
          <w:szCs w:val="24"/>
        </w:rPr>
        <w:t>ozivaju se</w:t>
      </w:r>
      <w:r w:rsidR="003C78A1" w:rsidRPr="00404699">
        <w:rPr>
          <w:sz w:val="24"/>
          <w:szCs w:val="24"/>
        </w:rPr>
        <w:t xml:space="preserve"> </w:t>
      </w:r>
      <w:proofErr w:type="spellStart"/>
      <w:r w:rsidR="003C78A1" w:rsidRPr="00404699">
        <w:rPr>
          <w:sz w:val="24"/>
          <w:szCs w:val="24"/>
        </w:rPr>
        <w:t>razlučni</w:t>
      </w:r>
      <w:proofErr w:type="spellEnd"/>
      <w:r w:rsidR="003C78A1" w:rsidRPr="00404699">
        <w:rPr>
          <w:sz w:val="24"/>
          <w:szCs w:val="24"/>
        </w:rPr>
        <w:t xml:space="preserve"> i izlučni vjerovnici</w:t>
      </w:r>
      <w:r w:rsidR="006838BA" w:rsidRPr="00404699">
        <w:rPr>
          <w:sz w:val="24"/>
          <w:szCs w:val="24"/>
        </w:rPr>
        <w:t xml:space="preserve"> </w:t>
      </w:r>
      <w:r w:rsidR="00A84621" w:rsidRPr="00404699">
        <w:rPr>
          <w:sz w:val="24"/>
          <w:szCs w:val="24"/>
        </w:rPr>
        <w:t>u roku od 60 dana od</w:t>
      </w:r>
      <w:r w:rsidR="00A84621" w:rsidRPr="005C41A1">
        <w:rPr>
          <w:sz w:val="24"/>
          <w:szCs w:val="24"/>
        </w:rPr>
        <w:t xml:space="preserve"> dana objave ovog rješenja na mrežnoj stranici e-oglasna ploča Trgovačkog suda u Zagrebu </w:t>
      </w:r>
      <w:r w:rsidR="003C78A1" w:rsidRPr="005C41A1">
        <w:rPr>
          <w:sz w:val="24"/>
          <w:szCs w:val="24"/>
        </w:rPr>
        <w:t xml:space="preserve">podneskom </w:t>
      </w:r>
      <w:r w:rsidR="006838BA" w:rsidRPr="005C41A1">
        <w:rPr>
          <w:sz w:val="24"/>
          <w:szCs w:val="24"/>
        </w:rPr>
        <w:t xml:space="preserve">obavijestiti stečajnog upravitelja </w:t>
      </w:r>
      <w:r w:rsidR="003C78A1" w:rsidRPr="005C41A1">
        <w:rPr>
          <w:sz w:val="24"/>
          <w:szCs w:val="24"/>
        </w:rPr>
        <w:t xml:space="preserve"> </w:t>
      </w:r>
      <w:r w:rsidR="006838BA" w:rsidRPr="005C41A1">
        <w:rPr>
          <w:sz w:val="24"/>
          <w:szCs w:val="24"/>
        </w:rPr>
        <w:t>o postojanju svo</w:t>
      </w:r>
      <w:r w:rsidR="00A96E38" w:rsidRPr="005C41A1">
        <w:rPr>
          <w:sz w:val="24"/>
          <w:szCs w:val="24"/>
        </w:rPr>
        <w:t xml:space="preserve">g </w:t>
      </w:r>
      <w:proofErr w:type="spellStart"/>
      <w:r w:rsidR="0096090C" w:rsidRPr="005C41A1">
        <w:rPr>
          <w:sz w:val="24"/>
          <w:szCs w:val="24"/>
        </w:rPr>
        <w:t>razlučnog</w:t>
      </w:r>
      <w:proofErr w:type="spellEnd"/>
      <w:r w:rsidR="0096090C" w:rsidRPr="005C41A1">
        <w:rPr>
          <w:sz w:val="24"/>
          <w:szCs w:val="24"/>
        </w:rPr>
        <w:t xml:space="preserve"> ili </w:t>
      </w:r>
      <w:r w:rsidR="00A96E38" w:rsidRPr="005C41A1">
        <w:rPr>
          <w:sz w:val="24"/>
          <w:szCs w:val="24"/>
        </w:rPr>
        <w:t xml:space="preserve">izlučnog </w:t>
      </w:r>
      <w:r w:rsidR="006838BA" w:rsidRPr="005C41A1">
        <w:rPr>
          <w:sz w:val="24"/>
          <w:szCs w:val="24"/>
        </w:rPr>
        <w:t xml:space="preserve">prava. </w:t>
      </w:r>
    </w:p>
    <w:p w:rsidRDefault="00AB024A" w:rsidP="005C41A1" w:rsidR="006C7A5A" w:rsidRPr="005C41A1">
      <w:pPr>
        <w:jc w:val="both"/>
        <w:rPr>
          <w:sz w:val="24"/>
          <w:szCs w:val="24"/>
        </w:rPr>
      </w:pPr>
      <w:r w:rsidRPr="005C41A1">
        <w:rPr>
          <w:sz w:val="24"/>
          <w:szCs w:val="24"/>
        </w:rPr>
        <w:t>VI</w:t>
      </w:r>
      <w:r w:rsidR="00A84621" w:rsidRPr="005C41A1">
        <w:rPr>
          <w:sz w:val="24"/>
          <w:szCs w:val="24"/>
        </w:rPr>
        <w:t>.</w:t>
      </w:r>
      <w:r w:rsidR="006C7A5A" w:rsidRPr="005C41A1">
        <w:rPr>
          <w:sz w:val="24"/>
          <w:szCs w:val="24"/>
        </w:rPr>
        <w:t xml:space="preserve"> </w:t>
      </w:r>
      <w:r w:rsidR="006C7A5A" w:rsidRPr="005C41A1">
        <w:rPr>
          <w:sz w:val="24"/>
          <w:szCs w:val="24"/>
        </w:rPr>
        <w:tab/>
        <w:t>Pozivaju se dužnikovi dužnici da svoje obveze bez odgode ispunjavaju stečajnom upravitelju za stečajnog dužnika.</w:t>
      </w:r>
    </w:p>
    <w:p w:rsidRDefault="008E42A5" w:rsidP="005C41A1" w:rsidR="006838BA" w:rsidRPr="009B7792">
      <w:pPr>
        <w:jc w:val="both"/>
        <w:rPr>
          <w:b/>
          <w:sz w:val="24"/>
          <w:szCs w:val="24"/>
        </w:rPr>
      </w:pPr>
      <w:r w:rsidRPr="009B7792">
        <w:rPr>
          <w:sz w:val="24"/>
          <w:szCs w:val="24"/>
        </w:rPr>
        <w:t>VII</w:t>
      </w:r>
      <w:r w:rsidR="00A84621" w:rsidRPr="009B7792">
        <w:rPr>
          <w:sz w:val="24"/>
          <w:szCs w:val="24"/>
        </w:rPr>
        <w:t>.</w:t>
      </w:r>
      <w:r w:rsidRPr="009B7792">
        <w:rPr>
          <w:sz w:val="24"/>
          <w:szCs w:val="24"/>
        </w:rPr>
        <w:t xml:space="preserve"> </w:t>
      </w:r>
      <w:r w:rsidRPr="009B7792">
        <w:rPr>
          <w:sz w:val="24"/>
          <w:szCs w:val="24"/>
        </w:rPr>
        <w:tab/>
      </w:r>
      <w:r w:rsidR="00CB0F34" w:rsidRPr="009B7792">
        <w:rPr>
          <w:sz w:val="24"/>
          <w:szCs w:val="24"/>
        </w:rPr>
        <w:t>O</w:t>
      </w:r>
      <w:r w:rsidR="006838BA" w:rsidRPr="009B7792">
        <w:rPr>
          <w:sz w:val="24"/>
          <w:szCs w:val="24"/>
        </w:rPr>
        <w:t>dređuje se ročište vjerovnika na kojem će se ispitati prijavljene tražbine (ispitno ročište) za</w:t>
      </w:r>
      <w:r w:rsidR="00A84621" w:rsidRPr="009B7792">
        <w:rPr>
          <w:sz w:val="24"/>
          <w:szCs w:val="24"/>
        </w:rPr>
        <w:t xml:space="preserve"> dan</w:t>
      </w:r>
      <w:r w:rsidR="006838BA" w:rsidRPr="009B7792">
        <w:rPr>
          <w:sz w:val="24"/>
          <w:szCs w:val="24"/>
        </w:rPr>
        <w:t xml:space="preserve"> </w:t>
      </w:r>
      <w:r w:rsidR="009B7792" w:rsidRPr="009B7792">
        <w:rPr>
          <w:sz w:val="24"/>
          <w:szCs w:val="24"/>
        </w:rPr>
        <w:t>4. srpnja 2019</w:t>
      </w:r>
      <w:r w:rsidR="004E77EF" w:rsidRPr="009B7792">
        <w:rPr>
          <w:sz w:val="24"/>
          <w:szCs w:val="24"/>
        </w:rPr>
        <w:t xml:space="preserve">. u </w:t>
      </w:r>
      <w:r w:rsidR="009B7792" w:rsidRPr="009B7792">
        <w:rPr>
          <w:sz w:val="24"/>
          <w:szCs w:val="24"/>
        </w:rPr>
        <w:t>9,45</w:t>
      </w:r>
      <w:r w:rsidR="004E77EF" w:rsidRPr="009B7792">
        <w:rPr>
          <w:b/>
          <w:sz w:val="24"/>
          <w:szCs w:val="24"/>
        </w:rPr>
        <w:t xml:space="preserve"> </w:t>
      </w:r>
      <w:r w:rsidR="006838BA" w:rsidRPr="009B7792">
        <w:rPr>
          <w:sz w:val="24"/>
          <w:szCs w:val="24"/>
        </w:rPr>
        <w:t>sati koje će se održati u zgradi ovog suda, Za</w:t>
      </w:r>
      <w:r w:rsidR="00A84621" w:rsidRPr="009B7792">
        <w:rPr>
          <w:sz w:val="24"/>
          <w:szCs w:val="24"/>
        </w:rPr>
        <w:t xml:space="preserve">greb, Petrinjska 8, soba </w:t>
      </w:r>
      <w:r w:rsidR="009B7792" w:rsidRPr="009B7792">
        <w:rPr>
          <w:sz w:val="24"/>
          <w:szCs w:val="24"/>
        </w:rPr>
        <w:t>68</w:t>
      </w:r>
      <w:r w:rsidR="005F0F84" w:rsidRPr="009B7792">
        <w:rPr>
          <w:sz w:val="24"/>
          <w:szCs w:val="24"/>
        </w:rPr>
        <w:t>/</w:t>
      </w:r>
      <w:r w:rsidR="009B7792" w:rsidRPr="009B7792">
        <w:rPr>
          <w:sz w:val="24"/>
          <w:szCs w:val="24"/>
        </w:rPr>
        <w:t>I</w:t>
      </w:r>
      <w:r w:rsidR="005F0F84" w:rsidRPr="009B7792">
        <w:rPr>
          <w:sz w:val="24"/>
          <w:szCs w:val="24"/>
        </w:rPr>
        <w:t>II (</w:t>
      </w:r>
      <w:r w:rsidR="009B7792" w:rsidRPr="009B7792">
        <w:rPr>
          <w:sz w:val="24"/>
          <w:szCs w:val="24"/>
        </w:rPr>
        <w:t>dvorišna</w:t>
      </w:r>
      <w:r w:rsidR="005F0F84" w:rsidRPr="009B7792">
        <w:rPr>
          <w:sz w:val="24"/>
          <w:szCs w:val="24"/>
        </w:rPr>
        <w:t xml:space="preserve"> zgrada</w:t>
      </w:r>
      <w:r w:rsidR="006838BA" w:rsidRPr="009B7792">
        <w:rPr>
          <w:sz w:val="24"/>
          <w:szCs w:val="24"/>
        </w:rPr>
        <w:t xml:space="preserve">). </w:t>
      </w:r>
    </w:p>
    <w:p w:rsidRDefault="00867C12" w:rsidP="005C41A1" w:rsidR="00326384" w:rsidRPr="009B7792">
      <w:pPr>
        <w:jc w:val="both"/>
        <w:rPr>
          <w:sz w:val="24"/>
          <w:szCs w:val="24"/>
        </w:rPr>
      </w:pPr>
      <w:r w:rsidRPr="009B7792">
        <w:rPr>
          <w:sz w:val="24"/>
          <w:szCs w:val="24"/>
        </w:rPr>
        <w:lastRenderedPageBreak/>
        <w:t>VIII</w:t>
      </w:r>
      <w:r w:rsidR="00A84621" w:rsidRPr="009B7792">
        <w:rPr>
          <w:sz w:val="24"/>
          <w:szCs w:val="24"/>
        </w:rPr>
        <w:t>.</w:t>
      </w:r>
      <w:r w:rsidR="00CB0F34" w:rsidRPr="009B7792">
        <w:rPr>
          <w:sz w:val="24"/>
          <w:szCs w:val="24"/>
        </w:rPr>
        <w:tab/>
      </w:r>
      <w:r w:rsidR="002D18DF" w:rsidRPr="009B7792">
        <w:rPr>
          <w:sz w:val="24"/>
          <w:szCs w:val="24"/>
        </w:rPr>
        <w:t>Ročište</w:t>
      </w:r>
      <w:r w:rsidR="006838BA" w:rsidRPr="009B7792">
        <w:rPr>
          <w:sz w:val="24"/>
          <w:szCs w:val="24"/>
        </w:rPr>
        <w:t xml:space="preserve"> vjerovnika na kojem će se na temelju izvješća stečajnog upravitel</w:t>
      </w:r>
      <w:r w:rsidR="00EA2331" w:rsidRPr="009B7792">
        <w:rPr>
          <w:sz w:val="24"/>
          <w:szCs w:val="24"/>
        </w:rPr>
        <w:t>ja odlučivati o daljnjem tijeku</w:t>
      </w:r>
      <w:r w:rsidR="002D18DF" w:rsidRPr="009B7792">
        <w:rPr>
          <w:sz w:val="24"/>
          <w:szCs w:val="24"/>
        </w:rPr>
        <w:t xml:space="preserve"> stečajnog </w:t>
      </w:r>
      <w:r w:rsidR="006838BA" w:rsidRPr="009B7792">
        <w:rPr>
          <w:sz w:val="24"/>
          <w:szCs w:val="24"/>
        </w:rPr>
        <w:t xml:space="preserve">postupka (izvještajno ročište) određuje se za isti dan i na istom mjestu u </w:t>
      </w:r>
      <w:r w:rsidR="005D6580" w:rsidRPr="009B7792">
        <w:rPr>
          <w:sz w:val="24"/>
          <w:szCs w:val="24"/>
        </w:rPr>
        <w:t>10,00</w:t>
      </w:r>
      <w:r w:rsidR="006838BA" w:rsidRPr="009B7792">
        <w:rPr>
          <w:sz w:val="24"/>
          <w:szCs w:val="24"/>
        </w:rPr>
        <w:t xml:space="preserve"> sati.</w:t>
      </w:r>
    </w:p>
    <w:p w:rsidRDefault="009831D8" w:rsidP="005C41A1" w:rsidR="009831D8" w:rsidRPr="005C41A1">
      <w:pPr>
        <w:jc w:val="both"/>
        <w:rPr>
          <w:sz w:val="24"/>
          <w:szCs w:val="24"/>
        </w:rPr>
      </w:pPr>
      <w:r w:rsidRPr="005C41A1">
        <w:rPr>
          <w:sz w:val="24"/>
          <w:szCs w:val="24"/>
        </w:rPr>
        <w:t>IX.</w:t>
      </w:r>
      <w:r w:rsidRPr="005C41A1">
        <w:rPr>
          <w:sz w:val="24"/>
          <w:szCs w:val="24"/>
        </w:rPr>
        <w:tab/>
        <w:t>Rješenje o otvaranju stečajnog postupka upisat će se u sudskom registru ovog suda.</w:t>
      </w:r>
    </w:p>
    <w:p w:rsidRDefault="009831D8" w:rsidP="005C41A1" w:rsidR="009831D8" w:rsidRPr="005C41A1">
      <w:pPr>
        <w:jc w:val="both"/>
        <w:rPr>
          <w:sz w:val="24"/>
          <w:szCs w:val="24"/>
        </w:rPr>
      </w:pPr>
      <w:r w:rsidRPr="005C41A1">
        <w:rPr>
          <w:sz w:val="24"/>
          <w:szCs w:val="24"/>
        </w:rPr>
        <w:t>X.</w:t>
      </w:r>
      <w:r w:rsidRPr="005C41A1">
        <w:rPr>
          <w:sz w:val="24"/>
          <w:szCs w:val="24"/>
        </w:rPr>
        <w:tab/>
        <w:t xml:space="preserve">Određuje se upis ovog rješenja o otvaranju stečajnog postupka nad dužnikom </w:t>
      </w:r>
      <w:r w:rsidR="005C41A1" w:rsidRPr="005C41A1">
        <w:rPr>
          <w:sz w:val="24"/>
          <w:szCs w:val="24"/>
          <w:lang w:val="pt-BR"/>
        </w:rPr>
        <w:t>NEKRETNINE BAČIĆ d.o.o. za graditeljstvo, trgovinu i usluge, Zagreb, Dubrava 256/k, OIB: 10463573937</w:t>
      </w:r>
      <w:r w:rsidRPr="005C41A1">
        <w:rPr>
          <w:sz w:val="24"/>
          <w:szCs w:val="24"/>
          <w:lang w:val="pt-BR"/>
        </w:rPr>
        <w:t>,</w:t>
      </w:r>
      <w:r w:rsidRPr="005C41A1">
        <w:rPr>
          <w:sz w:val="24"/>
          <w:szCs w:val="24"/>
        </w:rPr>
        <w:t xml:space="preserve"> u zemljišnim knjigama te se nalaže:</w:t>
      </w:r>
    </w:p>
    <w:p w:rsidRDefault="009831D8" w:rsidP="005C41A1" w:rsidR="009831D8" w:rsidRPr="005C41A1">
      <w:pPr>
        <w:pStyle w:val="Odlomakpopisa"/>
        <w:rPr>
          <w:sz w:val="24"/>
          <w:szCs w:val="24"/>
        </w:rPr>
      </w:pPr>
    </w:p>
    <w:p w:rsidRDefault="009831D8" w:rsidP="005C41A1" w:rsidR="009831D8">
      <w:pPr>
        <w:ind w:firstLine="708"/>
        <w:jc w:val="both"/>
        <w:textAlignment w:val="auto"/>
        <w:rPr>
          <w:sz w:val="24"/>
          <w:szCs w:val="24"/>
        </w:rPr>
      </w:pPr>
      <w:r w:rsidRPr="005C41A1">
        <w:rPr>
          <w:sz w:val="24"/>
          <w:szCs w:val="24"/>
        </w:rPr>
        <w:t>Općinskom</w:t>
      </w:r>
      <w:r w:rsidR="005C41A1" w:rsidRPr="005C41A1">
        <w:rPr>
          <w:sz w:val="24"/>
          <w:szCs w:val="24"/>
        </w:rPr>
        <w:t xml:space="preserve"> građanskom sudu u Zagrebu, </w:t>
      </w:r>
      <w:r w:rsidRPr="005C41A1">
        <w:rPr>
          <w:sz w:val="24"/>
          <w:szCs w:val="24"/>
        </w:rPr>
        <w:t>zemljišno knjižnom odjelu</w:t>
      </w:r>
      <w:r w:rsidR="005C41A1" w:rsidRPr="005C41A1">
        <w:rPr>
          <w:sz w:val="24"/>
          <w:szCs w:val="24"/>
        </w:rPr>
        <w:t xml:space="preserve"> Zagreb</w:t>
      </w:r>
      <w:r w:rsidRPr="005C41A1">
        <w:rPr>
          <w:sz w:val="24"/>
          <w:szCs w:val="24"/>
        </w:rPr>
        <w:t xml:space="preserve"> zabilježba rješenja o otvaranju stečajnog postupka nad dužnikom </w:t>
      </w:r>
      <w:r w:rsidR="005C41A1" w:rsidRPr="005C41A1">
        <w:rPr>
          <w:sz w:val="24"/>
          <w:szCs w:val="24"/>
          <w:lang w:val="pt-BR"/>
        </w:rPr>
        <w:t>NEKRETNINE BAČIĆ d.o.o. za graditeljstvo, trgovinu i usluge, Zagreb, Dubrava 256/k, OIB: 10463573937</w:t>
      </w:r>
      <w:r w:rsidRPr="005C41A1">
        <w:rPr>
          <w:sz w:val="24"/>
          <w:szCs w:val="24"/>
        </w:rPr>
        <w:t>, poslovni broj St-</w:t>
      </w:r>
      <w:r w:rsidR="005C41A1" w:rsidRPr="007C1A2A">
        <w:rPr>
          <w:sz w:val="24"/>
          <w:szCs w:val="24"/>
        </w:rPr>
        <w:t>1486</w:t>
      </w:r>
      <w:r w:rsidRPr="007C1A2A">
        <w:rPr>
          <w:sz w:val="24"/>
          <w:szCs w:val="24"/>
        </w:rPr>
        <w:t xml:space="preserve">/17 od </w:t>
      </w:r>
      <w:r w:rsidR="005C41A1" w:rsidRPr="007C1A2A">
        <w:rPr>
          <w:sz w:val="24"/>
          <w:szCs w:val="24"/>
        </w:rPr>
        <w:t>20</w:t>
      </w:r>
      <w:r w:rsidRPr="007C1A2A">
        <w:rPr>
          <w:sz w:val="24"/>
          <w:szCs w:val="24"/>
        </w:rPr>
        <w:t xml:space="preserve">. ožujka 2019. u </w:t>
      </w:r>
      <w:proofErr w:type="spellStart"/>
      <w:r w:rsidRPr="007C1A2A">
        <w:rPr>
          <w:sz w:val="24"/>
          <w:szCs w:val="24"/>
        </w:rPr>
        <w:t>zk.ul</w:t>
      </w:r>
      <w:proofErr w:type="spellEnd"/>
      <w:r w:rsidRPr="007C1A2A">
        <w:rPr>
          <w:sz w:val="24"/>
          <w:szCs w:val="24"/>
        </w:rPr>
        <w:t xml:space="preserve">. </w:t>
      </w:r>
      <w:r w:rsidR="005C41A1" w:rsidRPr="007C1A2A">
        <w:rPr>
          <w:sz w:val="24"/>
          <w:szCs w:val="24"/>
        </w:rPr>
        <w:t>8005</w:t>
      </w:r>
      <w:r w:rsidRPr="005C41A1">
        <w:rPr>
          <w:sz w:val="24"/>
          <w:szCs w:val="24"/>
        </w:rPr>
        <w:t xml:space="preserve"> k.o. </w:t>
      </w:r>
      <w:proofErr w:type="spellStart"/>
      <w:r w:rsidR="005C41A1" w:rsidRPr="005C41A1">
        <w:rPr>
          <w:sz w:val="24"/>
          <w:szCs w:val="24"/>
        </w:rPr>
        <w:t>Čučerje</w:t>
      </w:r>
      <w:proofErr w:type="spellEnd"/>
      <w:r w:rsidRPr="005C41A1">
        <w:rPr>
          <w:sz w:val="24"/>
          <w:szCs w:val="24"/>
        </w:rPr>
        <w:t xml:space="preserve"> </w:t>
      </w:r>
      <w:proofErr w:type="spellStart"/>
      <w:r w:rsidRPr="005C41A1">
        <w:rPr>
          <w:sz w:val="24"/>
          <w:szCs w:val="24"/>
        </w:rPr>
        <w:t>zk.čbr</w:t>
      </w:r>
      <w:proofErr w:type="spellEnd"/>
      <w:r w:rsidRPr="005C41A1">
        <w:rPr>
          <w:sz w:val="24"/>
          <w:szCs w:val="24"/>
        </w:rPr>
        <w:t xml:space="preserve">. </w:t>
      </w:r>
      <w:r w:rsidR="005C41A1" w:rsidRPr="005C41A1">
        <w:rPr>
          <w:sz w:val="24"/>
          <w:szCs w:val="24"/>
        </w:rPr>
        <w:t xml:space="preserve">6627/3 u naravi oranica, </w:t>
      </w:r>
      <w:proofErr w:type="spellStart"/>
      <w:r w:rsidR="005C41A1" w:rsidRPr="005C41A1">
        <w:rPr>
          <w:sz w:val="24"/>
          <w:szCs w:val="24"/>
        </w:rPr>
        <w:t>Čučerska</w:t>
      </w:r>
      <w:proofErr w:type="spellEnd"/>
      <w:r w:rsidR="005C41A1" w:rsidRPr="005C41A1">
        <w:rPr>
          <w:sz w:val="24"/>
          <w:szCs w:val="24"/>
        </w:rPr>
        <w:t xml:space="preserve"> cesta, površine 669 m2 i </w:t>
      </w:r>
      <w:proofErr w:type="spellStart"/>
      <w:r w:rsidR="005C41A1" w:rsidRPr="005C41A1">
        <w:rPr>
          <w:sz w:val="24"/>
          <w:szCs w:val="24"/>
        </w:rPr>
        <w:t>zk.čbr</w:t>
      </w:r>
      <w:proofErr w:type="spellEnd"/>
      <w:r w:rsidR="005C41A1" w:rsidRPr="005C41A1">
        <w:rPr>
          <w:sz w:val="24"/>
          <w:szCs w:val="24"/>
        </w:rPr>
        <w:t>. 6627/</w:t>
      </w:r>
      <w:r w:rsidR="005C41A1">
        <w:rPr>
          <w:sz w:val="24"/>
          <w:szCs w:val="24"/>
        </w:rPr>
        <w:t>7</w:t>
      </w:r>
      <w:r w:rsidR="005C41A1" w:rsidRPr="005C41A1">
        <w:rPr>
          <w:sz w:val="24"/>
          <w:szCs w:val="24"/>
        </w:rPr>
        <w:t xml:space="preserve"> u naravi oranica, </w:t>
      </w:r>
      <w:proofErr w:type="spellStart"/>
      <w:r w:rsidR="005C41A1" w:rsidRPr="005C41A1">
        <w:rPr>
          <w:sz w:val="24"/>
          <w:szCs w:val="24"/>
        </w:rPr>
        <w:t>Čučerska</w:t>
      </w:r>
      <w:proofErr w:type="spellEnd"/>
      <w:r w:rsidR="005C41A1" w:rsidRPr="005C41A1">
        <w:rPr>
          <w:sz w:val="24"/>
          <w:szCs w:val="24"/>
        </w:rPr>
        <w:t xml:space="preserve"> cesta, površine 6</w:t>
      </w:r>
      <w:r w:rsidR="005C41A1">
        <w:rPr>
          <w:sz w:val="24"/>
          <w:szCs w:val="24"/>
        </w:rPr>
        <w:t>14</w:t>
      </w:r>
      <w:r w:rsidR="005C41A1" w:rsidRPr="005C41A1">
        <w:rPr>
          <w:sz w:val="24"/>
          <w:szCs w:val="24"/>
        </w:rPr>
        <w:t xml:space="preserve"> m2</w:t>
      </w:r>
      <w:r w:rsidR="005C41A1">
        <w:rPr>
          <w:sz w:val="24"/>
          <w:szCs w:val="24"/>
        </w:rPr>
        <w:t>.</w:t>
      </w:r>
    </w:p>
    <w:p w:rsidRDefault="005C41A1" w:rsidP="005C41A1" w:rsidR="005C41A1" w:rsidRPr="005C41A1">
      <w:pPr>
        <w:ind w:firstLine="708"/>
        <w:jc w:val="both"/>
        <w:textAlignment w:val="auto"/>
        <w:rPr>
          <w:sz w:val="24"/>
          <w:szCs w:val="24"/>
        </w:rPr>
      </w:pPr>
    </w:p>
    <w:p w:rsidRDefault="007E6C25" w:rsidP="005C41A1" w:rsidR="007E6C25" w:rsidRPr="005C41A1">
      <w:pPr>
        <w:jc w:val="both"/>
        <w:rPr>
          <w:sz w:val="24"/>
          <w:szCs w:val="24"/>
          <w:highlight w:val="lightGray"/>
        </w:rPr>
      </w:pPr>
    </w:p>
    <w:p w:rsidRDefault="006838BA" w:rsidP="005C41A1" w:rsidR="00565891" w:rsidRPr="005C41A1">
      <w:pPr>
        <w:jc w:val="center"/>
        <w:rPr>
          <w:sz w:val="24"/>
          <w:szCs w:val="24"/>
        </w:rPr>
      </w:pPr>
      <w:r w:rsidRPr="005C41A1">
        <w:rPr>
          <w:sz w:val="24"/>
          <w:szCs w:val="24"/>
        </w:rPr>
        <w:t>Obrazloženje</w:t>
      </w:r>
    </w:p>
    <w:p w:rsidRDefault="00AA2006" w:rsidP="005C41A1" w:rsidR="0057699A" w:rsidRPr="005C41A1">
      <w:pPr>
        <w:ind w:firstLine="709"/>
        <w:jc w:val="both"/>
        <w:rPr>
          <w:sz w:val="24"/>
          <w:szCs w:val="24"/>
          <w:lang w:val="pt-BR"/>
        </w:rPr>
      </w:pPr>
      <w:r w:rsidRPr="005C41A1">
        <w:rPr>
          <w:sz w:val="24"/>
          <w:szCs w:val="24"/>
        </w:rPr>
        <w:t>Financijska agencija podnijela je, na temelju odredbe čl. 429. st. 1. Stečajnog zakona (“Narodne novine” br</w:t>
      </w:r>
      <w:r w:rsidR="00B943DD" w:rsidRPr="005C41A1">
        <w:rPr>
          <w:sz w:val="24"/>
          <w:szCs w:val="24"/>
        </w:rPr>
        <w:t>oj 71/15</w:t>
      </w:r>
      <w:r w:rsidR="0057699A" w:rsidRPr="005C41A1">
        <w:rPr>
          <w:sz w:val="24"/>
          <w:szCs w:val="24"/>
        </w:rPr>
        <w:t>;</w:t>
      </w:r>
      <w:r w:rsidRPr="005C41A1">
        <w:rPr>
          <w:sz w:val="24"/>
          <w:szCs w:val="24"/>
        </w:rPr>
        <w:t xml:space="preserve"> dalje: SZ), zahtjev za provedbu skraćenog stečajnog postupka nad dužnikom </w:t>
      </w:r>
      <w:r w:rsidR="0057699A" w:rsidRPr="005C41A1">
        <w:rPr>
          <w:sz w:val="24"/>
          <w:szCs w:val="24"/>
          <w:lang w:val="pt-BR"/>
        </w:rPr>
        <w:t>NEKRETNINE BAČIĆ d.o.o. za graditeljstvo, trgovinu i usluge, Zagreb, Dubrava 256/k, OIB: 10463573937.</w:t>
      </w:r>
    </w:p>
    <w:p w:rsidRDefault="0057699A" w:rsidP="005C41A1" w:rsidR="0057699A" w:rsidRPr="005C41A1">
      <w:pPr>
        <w:ind w:firstLine="709"/>
        <w:jc w:val="both"/>
        <w:rPr>
          <w:sz w:val="24"/>
          <w:szCs w:val="24"/>
          <w:lang w:val="pt-BR"/>
        </w:rPr>
      </w:pPr>
    </w:p>
    <w:p w:rsidRDefault="00AA2006" w:rsidP="005C41A1" w:rsidR="00AA2006" w:rsidRPr="005C41A1">
      <w:pPr>
        <w:ind w:firstLine="709"/>
        <w:jc w:val="both"/>
        <w:rPr>
          <w:sz w:val="24"/>
          <w:szCs w:val="24"/>
        </w:rPr>
      </w:pPr>
      <w:proofErr w:type="spellStart"/>
      <w:r w:rsidRPr="005C41A1">
        <w:rPr>
          <w:sz w:val="24"/>
          <w:szCs w:val="24"/>
          <w:lang w:val="en-GB"/>
        </w:rPr>
        <w:t>Republika</w:t>
      </w:r>
      <w:proofErr w:type="spellEnd"/>
      <w:r w:rsidRPr="005C41A1">
        <w:rPr>
          <w:sz w:val="24"/>
          <w:szCs w:val="24"/>
          <w:lang w:val="en-GB"/>
        </w:rPr>
        <w:t xml:space="preserve"> </w:t>
      </w:r>
      <w:proofErr w:type="spellStart"/>
      <w:r w:rsidRPr="005C41A1">
        <w:rPr>
          <w:sz w:val="24"/>
          <w:szCs w:val="24"/>
          <w:lang w:val="en-GB"/>
        </w:rPr>
        <w:t>Hrvatska</w:t>
      </w:r>
      <w:proofErr w:type="spellEnd"/>
      <w:proofErr w:type="gramStart"/>
      <w:r w:rsidRPr="005C41A1">
        <w:rPr>
          <w:sz w:val="24"/>
          <w:szCs w:val="24"/>
          <w:lang w:val="en-GB"/>
        </w:rPr>
        <w:t xml:space="preserve">,  </w:t>
      </w:r>
      <w:proofErr w:type="spellStart"/>
      <w:r w:rsidRPr="005C41A1">
        <w:rPr>
          <w:sz w:val="24"/>
          <w:szCs w:val="24"/>
          <w:lang w:val="en-GB"/>
        </w:rPr>
        <w:t>Ministarstvo</w:t>
      </w:r>
      <w:proofErr w:type="spellEnd"/>
      <w:proofErr w:type="gramEnd"/>
      <w:r w:rsidRPr="005C41A1">
        <w:rPr>
          <w:sz w:val="24"/>
          <w:szCs w:val="24"/>
          <w:lang w:val="en-GB"/>
        </w:rPr>
        <w:t xml:space="preserve"> </w:t>
      </w:r>
      <w:proofErr w:type="spellStart"/>
      <w:r w:rsidRPr="005C41A1">
        <w:rPr>
          <w:sz w:val="24"/>
          <w:szCs w:val="24"/>
          <w:lang w:val="en-GB"/>
        </w:rPr>
        <w:t>financija</w:t>
      </w:r>
      <w:proofErr w:type="spellEnd"/>
      <w:r w:rsidRPr="005C41A1">
        <w:rPr>
          <w:sz w:val="24"/>
          <w:szCs w:val="24"/>
          <w:lang w:val="en-GB"/>
        </w:rPr>
        <w:t xml:space="preserve">, </w:t>
      </w:r>
      <w:proofErr w:type="spellStart"/>
      <w:r w:rsidRPr="005C41A1">
        <w:rPr>
          <w:sz w:val="24"/>
          <w:szCs w:val="24"/>
          <w:lang w:val="en-GB"/>
        </w:rPr>
        <w:t>Porezna</w:t>
      </w:r>
      <w:proofErr w:type="spellEnd"/>
      <w:r w:rsidRPr="005C41A1">
        <w:rPr>
          <w:sz w:val="24"/>
          <w:szCs w:val="24"/>
          <w:lang w:val="en-GB"/>
        </w:rPr>
        <w:t xml:space="preserve"> </w:t>
      </w:r>
      <w:proofErr w:type="spellStart"/>
      <w:r w:rsidRPr="005C41A1">
        <w:rPr>
          <w:sz w:val="24"/>
          <w:szCs w:val="24"/>
          <w:lang w:val="en-GB"/>
        </w:rPr>
        <w:t>uprava</w:t>
      </w:r>
      <w:proofErr w:type="spellEnd"/>
      <w:r w:rsidRPr="005C41A1">
        <w:rPr>
          <w:sz w:val="24"/>
          <w:szCs w:val="24"/>
          <w:lang w:val="en-GB"/>
        </w:rPr>
        <w:t xml:space="preserve">, </w:t>
      </w:r>
      <w:proofErr w:type="spellStart"/>
      <w:r w:rsidRPr="005C41A1">
        <w:rPr>
          <w:sz w:val="24"/>
          <w:szCs w:val="24"/>
          <w:lang w:val="en-GB"/>
        </w:rPr>
        <w:t>dostavila</w:t>
      </w:r>
      <w:proofErr w:type="spellEnd"/>
      <w:r w:rsidRPr="005C41A1">
        <w:rPr>
          <w:sz w:val="24"/>
          <w:szCs w:val="24"/>
          <w:lang w:val="en-GB"/>
        </w:rPr>
        <w:t xml:space="preserve"> je  </w:t>
      </w:r>
      <w:r w:rsidR="0057699A" w:rsidRPr="005C41A1">
        <w:rPr>
          <w:sz w:val="24"/>
          <w:szCs w:val="24"/>
          <w:lang w:val="en-GB"/>
        </w:rPr>
        <w:t xml:space="preserve">24. </w:t>
      </w:r>
      <w:proofErr w:type="spellStart"/>
      <w:proofErr w:type="gramStart"/>
      <w:r w:rsidR="0057699A" w:rsidRPr="005C41A1">
        <w:rPr>
          <w:sz w:val="24"/>
          <w:szCs w:val="24"/>
          <w:lang w:val="en-GB"/>
        </w:rPr>
        <w:t>ožujka</w:t>
      </w:r>
      <w:proofErr w:type="spellEnd"/>
      <w:proofErr w:type="gramEnd"/>
      <w:r w:rsidR="0057699A" w:rsidRPr="005C41A1">
        <w:rPr>
          <w:sz w:val="24"/>
          <w:szCs w:val="24"/>
          <w:lang w:val="en-GB"/>
        </w:rPr>
        <w:t xml:space="preserve"> 2017.</w:t>
      </w:r>
      <w:r w:rsidRPr="005C41A1">
        <w:rPr>
          <w:sz w:val="24"/>
          <w:szCs w:val="24"/>
          <w:lang w:val="en-GB"/>
        </w:rPr>
        <w:t xml:space="preserve"> </w:t>
      </w:r>
      <w:proofErr w:type="spellStart"/>
      <w:proofErr w:type="gramStart"/>
      <w:r w:rsidRPr="005C41A1">
        <w:rPr>
          <w:sz w:val="24"/>
          <w:szCs w:val="24"/>
          <w:lang w:val="en-GB"/>
        </w:rPr>
        <w:t>obrazac</w:t>
      </w:r>
      <w:proofErr w:type="spellEnd"/>
      <w:proofErr w:type="gramEnd"/>
      <w:r w:rsidRPr="005C41A1">
        <w:rPr>
          <w:sz w:val="24"/>
          <w:szCs w:val="24"/>
          <w:lang w:val="en-GB"/>
        </w:rPr>
        <w:t xml:space="preserve"> </w:t>
      </w:r>
      <w:proofErr w:type="spellStart"/>
      <w:r w:rsidRPr="005C41A1">
        <w:rPr>
          <w:sz w:val="24"/>
          <w:szCs w:val="24"/>
          <w:lang w:val="en-GB"/>
        </w:rPr>
        <w:t>kojim</w:t>
      </w:r>
      <w:proofErr w:type="spellEnd"/>
      <w:r w:rsidRPr="005C41A1">
        <w:rPr>
          <w:sz w:val="24"/>
          <w:szCs w:val="24"/>
          <w:lang w:val="en-GB"/>
        </w:rPr>
        <w:t xml:space="preserve"> je, </w:t>
      </w:r>
      <w:proofErr w:type="spellStart"/>
      <w:r w:rsidRPr="005C41A1">
        <w:rPr>
          <w:sz w:val="24"/>
          <w:szCs w:val="24"/>
          <w:lang w:val="en-GB"/>
        </w:rPr>
        <w:t>kao</w:t>
      </w:r>
      <w:proofErr w:type="spellEnd"/>
      <w:r w:rsidRPr="005C41A1">
        <w:rPr>
          <w:sz w:val="24"/>
          <w:szCs w:val="24"/>
          <w:lang w:val="en-GB"/>
        </w:rPr>
        <w:t xml:space="preserve"> </w:t>
      </w:r>
      <w:proofErr w:type="spellStart"/>
      <w:r w:rsidRPr="005C41A1">
        <w:rPr>
          <w:sz w:val="24"/>
          <w:szCs w:val="24"/>
          <w:lang w:val="en-GB"/>
        </w:rPr>
        <w:t>vjerovnik</w:t>
      </w:r>
      <w:proofErr w:type="spellEnd"/>
      <w:r w:rsidRPr="005C41A1">
        <w:rPr>
          <w:sz w:val="24"/>
          <w:szCs w:val="24"/>
          <w:lang w:val="en-GB"/>
        </w:rPr>
        <w:t xml:space="preserve">, </w:t>
      </w:r>
      <w:proofErr w:type="spellStart"/>
      <w:r w:rsidRPr="005C41A1">
        <w:rPr>
          <w:sz w:val="24"/>
          <w:szCs w:val="24"/>
          <w:lang w:val="en-GB"/>
        </w:rPr>
        <w:t>predložila</w:t>
      </w:r>
      <w:proofErr w:type="spellEnd"/>
      <w:r w:rsidRPr="005C41A1">
        <w:rPr>
          <w:sz w:val="24"/>
          <w:szCs w:val="24"/>
          <w:lang w:val="en-GB"/>
        </w:rPr>
        <w:t xml:space="preserve"> </w:t>
      </w:r>
      <w:proofErr w:type="spellStart"/>
      <w:r w:rsidRPr="005C41A1">
        <w:rPr>
          <w:sz w:val="24"/>
          <w:szCs w:val="24"/>
          <w:lang w:val="en-GB"/>
        </w:rPr>
        <w:t>nad</w:t>
      </w:r>
      <w:proofErr w:type="spellEnd"/>
      <w:r w:rsidRPr="005C41A1">
        <w:rPr>
          <w:sz w:val="24"/>
          <w:szCs w:val="24"/>
          <w:lang w:val="en-GB"/>
        </w:rPr>
        <w:t xml:space="preserve"> </w:t>
      </w:r>
      <w:proofErr w:type="spellStart"/>
      <w:r w:rsidRPr="005C41A1">
        <w:rPr>
          <w:sz w:val="24"/>
          <w:szCs w:val="24"/>
          <w:lang w:val="en-GB"/>
        </w:rPr>
        <w:t>dužnikom</w:t>
      </w:r>
      <w:proofErr w:type="spellEnd"/>
      <w:r w:rsidRPr="005C41A1">
        <w:rPr>
          <w:sz w:val="24"/>
          <w:szCs w:val="24"/>
          <w:lang w:val="en-GB"/>
        </w:rPr>
        <w:t xml:space="preserve"> </w:t>
      </w:r>
      <w:proofErr w:type="spellStart"/>
      <w:r w:rsidRPr="005C41A1">
        <w:rPr>
          <w:sz w:val="24"/>
          <w:szCs w:val="24"/>
          <w:lang w:val="en-GB"/>
        </w:rPr>
        <w:t>otvoriti</w:t>
      </w:r>
      <w:proofErr w:type="spellEnd"/>
      <w:r w:rsidRPr="005C41A1">
        <w:rPr>
          <w:sz w:val="24"/>
          <w:szCs w:val="24"/>
          <w:lang w:val="en-GB"/>
        </w:rPr>
        <w:t xml:space="preserve"> </w:t>
      </w:r>
      <w:proofErr w:type="spellStart"/>
      <w:r w:rsidRPr="005C41A1">
        <w:rPr>
          <w:sz w:val="24"/>
          <w:szCs w:val="24"/>
          <w:lang w:val="en-GB"/>
        </w:rPr>
        <w:t>stečaj</w:t>
      </w:r>
      <w:proofErr w:type="spellEnd"/>
      <w:r w:rsidRPr="005C41A1">
        <w:rPr>
          <w:sz w:val="24"/>
          <w:szCs w:val="24"/>
          <w:lang w:val="en-GB"/>
        </w:rPr>
        <w:t xml:space="preserve">. </w:t>
      </w:r>
    </w:p>
    <w:p w:rsidRDefault="00AA2006" w:rsidP="005C41A1" w:rsidR="00AA2006" w:rsidRPr="005C41A1">
      <w:pPr>
        <w:ind w:firstLine="709"/>
        <w:jc w:val="both"/>
        <w:rPr>
          <w:sz w:val="24"/>
          <w:szCs w:val="24"/>
        </w:rPr>
      </w:pPr>
    </w:p>
    <w:p w:rsidRDefault="0057699A" w:rsidP="005C41A1" w:rsidR="0057699A" w:rsidRPr="005C41A1">
      <w:pPr>
        <w:jc w:val="both"/>
        <w:rPr>
          <w:sz w:val="24"/>
          <w:szCs w:val="24"/>
        </w:rPr>
      </w:pPr>
      <w:r w:rsidRPr="005C41A1">
        <w:rPr>
          <w:sz w:val="24"/>
          <w:szCs w:val="24"/>
        </w:rPr>
        <w:tab/>
        <w:t>Kako je Republika Hrvatska, Ministarstvo financija, Porezna uprava, kao vjerovnik, koji je u smislu čl. 114. st. 3. SZ-a oslobođen plaćanja predujma za namirenje troškova stečajnog postupka iz čl. 114. st. 1. SZ-a, u roku 45 dana od dana objave oglasa, predložio otvoriti stečajni postupak nad dužnikom, Trgovački sud u Osijeku je na temelju odredbe čl. 433. SZ-a obustavio skraćeni stečajni postupak, a ovaj sud je odgovarajućom primjenom općih odredbi stečajnoga postupka u smislu čl. 115. SZ-a donio rješenje o pokretanju prethodnoga postupka.</w:t>
      </w:r>
    </w:p>
    <w:p w:rsidRDefault="00DB10FA" w:rsidP="005C41A1" w:rsidR="00DB10FA" w:rsidRPr="005C41A1">
      <w:pPr>
        <w:jc w:val="both"/>
        <w:rPr>
          <w:sz w:val="24"/>
          <w:szCs w:val="24"/>
        </w:rPr>
      </w:pPr>
    </w:p>
    <w:p w:rsidRDefault="00B22748" w:rsidP="00B22748" w:rsidR="00B22748">
      <w:pPr>
        <w:ind w:firstLine="709"/>
        <w:jc w:val="both"/>
        <w:rPr>
          <w:sz w:val="24"/>
          <w:szCs w:val="24"/>
        </w:rPr>
      </w:pPr>
      <w:r>
        <w:rPr>
          <w:sz w:val="24"/>
          <w:szCs w:val="24"/>
        </w:rPr>
        <w:t>N</w:t>
      </w:r>
      <w:r w:rsidRPr="005C41A1">
        <w:rPr>
          <w:sz w:val="24"/>
          <w:szCs w:val="24"/>
        </w:rPr>
        <w:t xml:space="preserve">a ročištu održanom dana 28. studenog 2018., </w:t>
      </w:r>
      <w:r>
        <w:rPr>
          <w:sz w:val="24"/>
          <w:szCs w:val="24"/>
        </w:rPr>
        <w:t xml:space="preserve">zastupnik po zakonu dužnika naveo je da je suglasan da se nad dužnikom otvori stečajni postupak, a naveo je i da je dužnik </w:t>
      </w:r>
      <w:r w:rsidRPr="005C41A1">
        <w:rPr>
          <w:sz w:val="24"/>
          <w:szCs w:val="24"/>
        </w:rPr>
        <w:t xml:space="preserve">vlasnik nekretnine, i to  zk.č.br. 6627/3, oranica </w:t>
      </w:r>
      <w:proofErr w:type="spellStart"/>
      <w:r w:rsidRPr="005C41A1">
        <w:rPr>
          <w:sz w:val="24"/>
          <w:szCs w:val="24"/>
        </w:rPr>
        <w:t>Čučerska</w:t>
      </w:r>
      <w:proofErr w:type="spellEnd"/>
      <w:r w:rsidRPr="005C41A1">
        <w:rPr>
          <w:sz w:val="24"/>
          <w:szCs w:val="24"/>
        </w:rPr>
        <w:t xml:space="preserve"> cesta, i zk.č.br. 6627/7, oranica </w:t>
      </w:r>
      <w:proofErr w:type="spellStart"/>
      <w:r w:rsidRPr="005C41A1">
        <w:rPr>
          <w:sz w:val="24"/>
          <w:szCs w:val="24"/>
        </w:rPr>
        <w:t>Čučerska</w:t>
      </w:r>
      <w:proofErr w:type="spellEnd"/>
      <w:r w:rsidRPr="005C41A1">
        <w:rPr>
          <w:sz w:val="24"/>
          <w:szCs w:val="24"/>
        </w:rPr>
        <w:t xml:space="preserve"> cesta, obje čestice upisane u zk.ul.br.8005, k.o. </w:t>
      </w:r>
      <w:proofErr w:type="spellStart"/>
      <w:r w:rsidRPr="005C41A1">
        <w:rPr>
          <w:sz w:val="24"/>
          <w:szCs w:val="24"/>
        </w:rPr>
        <w:t>Čučerje</w:t>
      </w:r>
      <w:proofErr w:type="spellEnd"/>
      <w:r w:rsidRPr="005C41A1">
        <w:rPr>
          <w:sz w:val="24"/>
          <w:szCs w:val="24"/>
        </w:rPr>
        <w:t xml:space="preserve"> upisane kod Općinskog građanskog suda u Zagrebu. Da je dužnik vlasnik opisane nekretnine </w:t>
      </w:r>
      <w:r>
        <w:rPr>
          <w:sz w:val="24"/>
          <w:szCs w:val="24"/>
        </w:rPr>
        <w:t xml:space="preserve">proizlazi i iz navoda </w:t>
      </w:r>
      <w:proofErr w:type="spellStart"/>
      <w:r w:rsidRPr="005C41A1">
        <w:rPr>
          <w:sz w:val="24"/>
          <w:szCs w:val="24"/>
        </w:rPr>
        <w:t>predlagateljice</w:t>
      </w:r>
      <w:proofErr w:type="spellEnd"/>
      <w:r w:rsidRPr="005C41A1">
        <w:rPr>
          <w:sz w:val="24"/>
          <w:szCs w:val="24"/>
        </w:rPr>
        <w:t xml:space="preserve"> Republike Hrvatske, </w:t>
      </w:r>
      <w:r>
        <w:rPr>
          <w:sz w:val="24"/>
          <w:szCs w:val="24"/>
        </w:rPr>
        <w:t xml:space="preserve">a sud je tu okolnost </w:t>
      </w:r>
      <w:r w:rsidRPr="005C41A1">
        <w:rPr>
          <w:sz w:val="24"/>
          <w:szCs w:val="24"/>
        </w:rPr>
        <w:t>utvrdio i po službenoj dužnosti (čl. 11. st. 3. SZ-a</w:t>
      </w:r>
      <w:r>
        <w:rPr>
          <w:sz w:val="24"/>
          <w:szCs w:val="24"/>
        </w:rPr>
        <w:t>, list 40 spisa)</w:t>
      </w:r>
      <w:r w:rsidRPr="005C41A1">
        <w:rPr>
          <w:sz w:val="24"/>
          <w:szCs w:val="24"/>
        </w:rPr>
        <w:t>).</w:t>
      </w:r>
    </w:p>
    <w:p w:rsidRDefault="00B22748" w:rsidP="005C41A1" w:rsidR="00B22748">
      <w:pPr>
        <w:ind w:firstLine="709"/>
        <w:jc w:val="both"/>
        <w:rPr>
          <w:sz w:val="24"/>
          <w:szCs w:val="24"/>
        </w:rPr>
      </w:pPr>
    </w:p>
    <w:p w:rsidRDefault="00824C72" w:rsidP="005C41A1" w:rsidR="00824C72" w:rsidRPr="005C41A1">
      <w:pPr>
        <w:ind w:firstLine="709"/>
        <w:jc w:val="both"/>
        <w:rPr>
          <w:sz w:val="24"/>
          <w:szCs w:val="24"/>
        </w:rPr>
      </w:pPr>
      <w:r w:rsidRPr="005C41A1">
        <w:rPr>
          <w:sz w:val="24"/>
          <w:szCs w:val="24"/>
        </w:rPr>
        <w:t xml:space="preserve">Odredbom čl. 5. st. 1. SZ-a, propisano je, da se stečajni postupak može otvoriti ako sud utvrdi postojanje stečajnog razloga, te stavkom 2. citiranog članka da su stečajni razlozi nesposobnost za plaćanje i prezaduženost. </w:t>
      </w:r>
    </w:p>
    <w:p w:rsidRDefault="00824C72" w:rsidP="005C41A1" w:rsidR="00824C72" w:rsidRPr="005C41A1">
      <w:pPr>
        <w:ind w:firstLine="709"/>
        <w:jc w:val="both"/>
        <w:rPr>
          <w:sz w:val="24"/>
          <w:szCs w:val="24"/>
        </w:rPr>
      </w:pPr>
    </w:p>
    <w:p w:rsidRDefault="00824C72" w:rsidP="005C41A1" w:rsidR="00824C72" w:rsidRPr="005C41A1">
      <w:pPr>
        <w:ind w:firstLine="709"/>
        <w:jc w:val="both"/>
        <w:rPr>
          <w:sz w:val="24"/>
          <w:szCs w:val="24"/>
        </w:rPr>
      </w:pPr>
      <w:r w:rsidRPr="005C41A1">
        <w:rPr>
          <w:sz w:val="24"/>
          <w:szCs w:val="24"/>
        </w:rPr>
        <w:t xml:space="preserve">Odredbom čl.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trebalo, na temelju valjanih osnova za </w:t>
      </w:r>
      <w:r w:rsidRPr="005C41A1">
        <w:rPr>
          <w:sz w:val="24"/>
          <w:szCs w:val="24"/>
        </w:rPr>
        <w:lastRenderedPageBreak/>
        <w:t>plaćanje, bez daljnje pristanka dužnika naplatiti s bilo kojeg od njegovih računa. Nadalje, smatrat će se da dužnik nesposoban za plaćanje ako nije isplatio 3 uzastopne plaće koje radniku pripadaju prema Ugovoru o radu, Pravilniku o radu, Kolektivnom ugovoru ili posebnom propisu, odnosno prema drugom aktu kojim se uređuju obveze poslodavca prema radniku.</w:t>
      </w:r>
    </w:p>
    <w:p w:rsidRDefault="00824C72" w:rsidP="005C41A1" w:rsidR="00824C72" w:rsidRPr="005C41A1">
      <w:pPr>
        <w:ind w:firstLine="709"/>
        <w:jc w:val="both"/>
        <w:rPr>
          <w:sz w:val="24"/>
          <w:szCs w:val="24"/>
        </w:rPr>
      </w:pPr>
    </w:p>
    <w:p w:rsidRDefault="00824C72" w:rsidP="005C41A1" w:rsidR="00824C72" w:rsidRPr="00B22748">
      <w:pPr>
        <w:ind w:firstLine="709"/>
        <w:jc w:val="both"/>
        <w:rPr>
          <w:sz w:val="24"/>
          <w:szCs w:val="24"/>
          <w:highlight w:val="lightGray"/>
        </w:rPr>
      </w:pPr>
      <w:r w:rsidRPr="005C41A1">
        <w:rPr>
          <w:sz w:val="24"/>
          <w:szCs w:val="24"/>
        </w:rPr>
        <w:t>Iz potvrde FINA-e od 21. studenog 2018</w:t>
      </w:r>
      <w:r w:rsidRPr="00B22748">
        <w:rPr>
          <w:sz w:val="24"/>
          <w:szCs w:val="24"/>
        </w:rPr>
        <w:t xml:space="preserve">. (list 36 spisa) utvrđeno je da je na računima i novčanim sredstvima dužnika na dan 21. studenog 2018. evidentirano 849 dana neprekidne blokade za iznos od 253.750,41 kn. Utvrđujući po službenoj dužnosti stečajni razlog nesposobnosti na dan otvaranja stečajnog postupka ovaj sud je primjenom odredbe čl. 11. st. 3. SZ-a utvrdio da je dužnik i na dan otvaranja stečajnog postupka bio u neprekidnoj blokadi u trajanju duljem od 120 dana o čemu je kao dokaz u spis priložen očevidnik neizvršenih osnova za plaćanje dužnika na dan otvaranja stečajnog postupka.  </w:t>
      </w:r>
      <w:r w:rsidRPr="00B22748">
        <w:rPr>
          <w:sz w:val="24"/>
          <w:szCs w:val="24"/>
        </w:rPr>
        <w:tab/>
      </w:r>
    </w:p>
    <w:p w:rsidRDefault="0057699A" w:rsidP="005C41A1" w:rsidR="0057699A" w:rsidRPr="005C41A1">
      <w:pPr>
        <w:jc w:val="both"/>
        <w:rPr>
          <w:sz w:val="24"/>
          <w:szCs w:val="24"/>
          <w:highlight w:val="lightGray"/>
        </w:rPr>
      </w:pPr>
    </w:p>
    <w:p w:rsidRDefault="0057699A" w:rsidP="005C41A1" w:rsidR="0057699A" w:rsidRPr="005C41A1">
      <w:pPr>
        <w:ind w:firstLine="709"/>
        <w:jc w:val="both"/>
        <w:rPr>
          <w:sz w:val="24"/>
          <w:szCs w:val="24"/>
        </w:rPr>
      </w:pPr>
      <w:r w:rsidRPr="005C41A1">
        <w:rPr>
          <w:sz w:val="24"/>
          <w:szCs w:val="24"/>
        </w:rPr>
        <w:t>Stoga je sud zaključio kako dužnik u smislu čl. 6. st. 1. SZ-a ne može trajnije ispunjavati svoje dospjele obveze.</w:t>
      </w:r>
    </w:p>
    <w:p w:rsidRDefault="0057699A" w:rsidP="005C41A1" w:rsidR="0057699A" w:rsidRPr="005C41A1">
      <w:pPr>
        <w:ind w:firstLine="709"/>
        <w:jc w:val="both"/>
        <w:rPr>
          <w:sz w:val="24"/>
          <w:szCs w:val="24"/>
        </w:rPr>
      </w:pPr>
    </w:p>
    <w:p w:rsidRDefault="0057699A" w:rsidP="00FB2BDE" w:rsidR="0057699A" w:rsidRPr="00FB2BDE">
      <w:pPr>
        <w:ind w:firstLine="720"/>
        <w:jc w:val="both"/>
        <w:rPr>
          <w:sz w:val="24"/>
          <w:szCs w:val="24"/>
        </w:rPr>
      </w:pPr>
      <w:r w:rsidRPr="005C41A1">
        <w:rPr>
          <w:sz w:val="24"/>
          <w:szCs w:val="24"/>
        </w:rPr>
        <w:t xml:space="preserve">S obzirom na to da </w:t>
      </w:r>
      <w:r w:rsidR="00FB2BDE">
        <w:rPr>
          <w:sz w:val="24"/>
          <w:szCs w:val="24"/>
        </w:rPr>
        <w:t xml:space="preserve">je zastupnik po zakonu dužnika naveo da je suglasan da se nad dužnikom otvori stečajni postupak, da </w:t>
      </w:r>
      <w:r w:rsidRPr="005C41A1">
        <w:rPr>
          <w:sz w:val="24"/>
          <w:szCs w:val="24"/>
        </w:rPr>
        <w:t xml:space="preserve">dužnik nije osporio činjenicu da mu je račun blokiran duže od </w:t>
      </w:r>
      <w:r w:rsidR="00FB2BDE">
        <w:rPr>
          <w:sz w:val="24"/>
          <w:szCs w:val="24"/>
        </w:rPr>
        <w:t>60</w:t>
      </w:r>
      <w:r w:rsidRPr="005C41A1">
        <w:rPr>
          <w:sz w:val="24"/>
          <w:szCs w:val="24"/>
        </w:rPr>
        <w:t xml:space="preserve">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w:t>
      </w:r>
      <w:proofErr w:type="spellStart"/>
      <w:r w:rsidRPr="005C41A1">
        <w:rPr>
          <w:sz w:val="24"/>
          <w:szCs w:val="24"/>
        </w:rPr>
        <w:t>razlučni</w:t>
      </w:r>
      <w:proofErr w:type="spellEnd"/>
      <w:r w:rsidRPr="005C41A1">
        <w:rPr>
          <w:sz w:val="24"/>
          <w:szCs w:val="24"/>
        </w:rPr>
        <w:t xml:space="preserve"> i izlučni vjerovnici pozvani su na temelju odredbe čl. 129. st. 1. podstavak 5. obavijestiti stečajnog upravitelja o svojim </w:t>
      </w:r>
      <w:proofErr w:type="spellStart"/>
      <w:r w:rsidRPr="005C41A1">
        <w:rPr>
          <w:sz w:val="24"/>
          <w:szCs w:val="24"/>
        </w:rPr>
        <w:t>razlučnim</w:t>
      </w:r>
      <w:proofErr w:type="spellEnd"/>
      <w:r w:rsidRPr="005C41A1">
        <w:rPr>
          <w:sz w:val="24"/>
          <w:szCs w:val="24"/>
        </w:rPr>
        <w:t xml:space="preserve"> i izlučnim pravima te su dužnikovi dužnici pozvani da </w:t>
      </w:r>
      <w:r w:rsidRPr="00FB2BDE">
        <w:rPr>
          <w:sz w:val="24"/>
          <w:szCs w:val="24"/>
        </w:rPr>
        <w:t xml:space="preserve">svoje obveze bez odgode ispunjavaju stečajnom upravitelju za stečajnog dužnika (čl. 129. st. 1. podstavak 6 SZ-a). </w:t>
      </w:r>
      <w:r w:rsidR="00FB2BDE" w:rsidRPr="00FB2BDE">
        <w:rPr>
          <w:sz w:val="24"/>
          <w:szCs w:val="24"/>
        </w:rPr>
        <w:t>Nadalje, sud je u skladu sa odredbom čl. 130. SZ-a zakazao ispitno ročište i izvještajnoj ročište. S obzirom na to da je dužnik vlasnik nekretnina, sud je po osnovi odredbe čl. 131. st. 2. SZ-a riješio kao u točki X. izreke.</w:t>
      </w:r>
    </w:p>
    <w:p w:rsidRDefault="00486A5A" w:rsidP="00486A5A" w:rsidR="00486A5A">
      <w:pPr>
        <w:rPr>
          <w:sz w:val="24"/>
          <w:szCs w:val="24"/>
        </w:rPr>
      </w:pPr>
    </w:p>
    <w:p w:rsidRDefault="009A3E7E" w:rsidP="005C41A1" w:rsidR="001D5467" w:rsidRPr="00FB2BDE">
      <w:pPr>
        <w:jc w:val="center"/>
        <w:rPr>
          <w:sz w:val="24"/>
          <w:szCs w:val="24"/>
        </w:rPr>
      </w:pPr>
      <w:r w:rsidRPr="00FB2BDE">
        <w:rPr>
          <w:sz w:val="24"/>
          <w:szCs w:val="24"/>
        </w:rPr>
        <w:t>Zagreb</w:t>
      </w:r>
      <w:r w:rsidR="0057699A" w:rsidRPr="00FB2BDE">
        <w:rPr>
          <w:sz w:val="24"/>
          <w:szCs w:val="24"/>
        </w:rPr>
        <w:t>, 2</w:t>
      </w:r>
      <w:r w:rsidR="001C78EF" w:rsidRPr="00FB2BDE">
        <w:rPr>
          <w:sz w:val="24"/>
          <w:szCs w:val="24"/>
        </w:rPr>
        <w:t xml:space="preserve">0. ožujka </w:t>
      </w:r>
      <w:r w:rsidR="00B84B7B" w:rsidRPr="00FB2BDE">
        <w:rPr>
          <w:sz w:val="24"/>
          <w:szCs w:val="24"/>
        </w:rPr>
        <w:t>201</w:t>
      </w:r>
      <w:r w:rsidR="001C78EF" w:rsidRPr="00FB2BDE">
        <w:rPr>
          <w:sz w:val="24"/>
          <w:szCs w:val="24"/>
        </w:rPr>
        <w:t>9</w:t>
      </w:r>
      <w:r w:rsidRPr="00FB2BDE">
        <w:rPr>
          <w:sz w:val="24"/>
          <w:szCs w:val="24"/>
        </w:rPr>
        <w:t>.</w:t>
      </w:r>
    </w:p>
    <w:p w:rsidRDefault="00A96E38" w:rsidP="005C41A1" w:rsidR="006838BA" w:rsidRPr="00FB2BDE">
      <w:pPr>
        <w:ind w:firstLine="720" w:left="3600"/>
        <w:jc w:val="right"/>
        <w:rPr>
          <w:sz w:val="24"/>
          <w:szCs w:val="24"/>
        </w:rPr>
      </w:pPr>
      <w:r w:rsidRPr="00FB2BDE">
        <w:rPr>
          <w:sz w:val="24"/>
          <w:szCs w:val="24"/>
        </w:rPr>
        <w:t>Su</w:t>
      </w:r>
      <w:r w:rsidR="0057699A" w:rsidRPr="00FB2BDE">
        <w:rPr>
          <w:sz w:val="24"/>
          <w:szCs w:val="24"/>
        </w:rPr>
        <w:t>tkinja</w:t>
      </w:r>
      <w:r w:rsidRPr="00FB2BDE">
        <w:rPr>
          <w:sz w:val="24"/>
          <w:szCs w:val="24"/>
        </w:rPr>
        <w:t>:</w:t>
      </w:r>
    </w:p>
    <w:p w:rsidRDefault="006838BA" w:rsidP="00FB2BDE" w:rsidR="00486A5A">
      <w:pPr>
        <w:jc w:val="right"/>
        <w:rPr>
          <w:sz w:val="24"/>
          <w:szCs w:val="24"/>
        </w:rPr>
      </w:pPr>
      <w:r w:rsidRPr="00FB2BDE">
        <w:rPr>
          <w:sz w:val="24"/>
          <w:szCs w:val="24"/>
        </w:rPr>
        <w:tab/>
      </w:r>
      <w:r w:rsidRPr="00FB2BDE">
        <w:rPr>
          <w:sz w:val="24"/>
          <w:szCs w:val="24"/>
        </w:rPr>
        <w:tab/>
      </w:r>
      <w:r w:rsidRPr="00FB2BDE">
        <w:rPr>
          <w:sz w:val="24"/>
          <w:szCs w:val="24"/>
        </w:rPr>
        <w:tab/>
        <w:t xml:space="preserve"> </w:t>
      </w:r>
      <w:r w:rsidR="00041689" w:rsidRPr="00FB2BDE">
        <w:rPr>
          <w:sz w:val="24"/>
          <w:szCs w:val="24"/>
        </w:rPr>
        <w:t xml:space="preserve">                        </w:t>
      </w:r>
      <w:r w:rsidR="00041689" w:rsidRPr="00FB2BDE">
        <w:rPr>
          <w:sz w:val="24"/>
          <w:szCs w:val="24"/>
        </w:rPr>
        <w:tab/>
        <w:t xml:space="preserve">          </w:t>
      </w:r>
      <w:r w:rsidR="0077476F" w:rsidRPr="00FB2BDE">
        <w:rPr>
          <w:sz w:val="24"/>
          <w:szCs w:val="24"/>
        </w:rPr>
        <w:tab/>
      </w:r>
      <w:r w:rsidR="0077476F" w:rsidRPr="00FB2BDE">
        <w:rPr>
          <w:sz w:val="24"/>
          <w:szCs w:val="24"/>
        </w:rPr>
        <w:tab/>
      </w:r>
      <w:r w:rsidR="0057699A" w:rsidRPr="00FB2BDE">
        <w:rPr>
          <w:sz w:val="24"/>
          <w:szCs w:val="24"/>
        </w:rPr>
        <w:t>Maja Praljak</w:t>
      </w:r>
      <w:r w:rsidR="00CF7F6E" w:rsidRPr="00FB2BDE">
        <w:rPr>
          <w:sz w:val="24"/>
          <w:szCs w:val="24"/>
        </w:rPr>
        <w:t xml:space="preserve"> </w:t>
      </w:r>
      <w:r w:rsidR="00486A5A">
        <w:rPr>
          <w:sz w:val="24"/>
          <w:szCs w:val="24"/>
        </w:rPr>
        <w:t>, v.r.</w:t>
      </w:r>
    </w:p>
    <w:p w:rsidRDefault="00486A5A" w:rsidP="00FB2BDE" w:rsidR="00486A5A">
      <w:pPr>
        <w:jc w:val="right"/>
        <w:rPr>
          <w:sz w:val="24"/>
          <w:szCs w:val="24"/>
        </w:rPr>
      </w:pPr>
    </w:p>
    <w:p w:rsidRDefault="00486A5A" w:rsidR="00486A5A">
      <w:r>
        <w:t xml:space="preserve">Za točnost </w:t>
      </w:r>
      <w:proofErr w:type="spellStart"/>
      <w:r>
        <w:t>otpravka</w:t>
      </w:r>
      <w:proofErr w:type="spellEnd"/>
      <w:r>
        <w:t>-ovlašteni službenik:</w:t>
      </w:r>
    </w:p>
    <w:p w:rsidRDefault="00486A5A" w:rsidR="00486A5A">
      <w:r>
        <w:t>Nikolina Krunić</w:t>
      </w:r>
    </w:p>
    <w:p w:rsidRDefault="00603157" w:rsidP="00FB2BDE" w:rsidR="00E836A6" w:rsidRPr="00FB2BDE">
      <w:pPr>
        <w:jc w:val="right"/>
        <w:rPr>
          <w:sz w:val="24"/>
          <w:szCs w:val="24"/>
        </w:rPr>
      </w:pPr>
      <w:r w:rsidRPr="00FB2BDE">
        <w:rPr>
          <w:sz w:val="24"/>
          <w:szCs w:val="24"/>
        </w:rPr>
        <w:t xml:space="preserve"> </w:t>
      </w:r>
    </w:p>
    <w:p w:rsidRDefault="00A96E38" w:rsidP="005C41A1" w:rsidR="006838BA" w:rsidRPr="00FB2BDE">
      <w:pPr>
        <w:rPr>
          <w:sz w:val="24"/>
          <w:szCs w:val="24"/>
        </w:rPr>
      </w:pPr>
      <w:r w:rsidRPr="00FB2BDE">
        <w:rPr>
          <w:sz w:val="24"/>
          <w:szCs w:val="24"/>
          <w:lang w:val="pl-PL"/>
        </w:rPr>
        <w:t>Uputa</w:t>
      </w:r>
      <w:r w:rsidRPr="00FB2BDE">
        <w:rPr>
          <w:sz w:val="24"/>
          <w:szCs w:val="24"/>
        </w:rPr>
        <w:t xml:space="preserve"> </w:t>
      </w:r>
      <w:r w:rsidRPr="00FB2BDE">
        <w:rPr>
          <w:sz w:val="24"/>
          <w:szCs w:val="24"/>
          <w:lang w:val="pl-PL"/>
        </w:rPr>
        <w:t>o</w:t>
      </w:r>
      <w:r w:rsidRPr="00FB2BDE">
        <w:rPr>
          <w:sz w:val="24"/>
          <w:szCs w:val="24"/>
        </w:rPr>
        <w:t xml:space="preserve"> </w:t>
      </w:r>
      <w:r w:rsidRPr="00FB2BDE">
        <w:rPr>
          <w:sz w:val="24"/>
          <w:szCs w:val="24"/>
          <w:lang w:val="pl-PL"/>
        </w:rPr>
        <w:t>pravnom</w:t>
      </w:r>
      <w:r w:rsidRPr="00FB2BDE">
        <w:rPr>
          <w:sz w:val="24"/>
          <w:szCs w:val="24"/>
        </w:rPr>
        <w:t xml:space="preserve"> </w:t>
      </w:r>
      <w:r w:rsidRPr="00FB2BDE">
        <w:rPr>
          <w:sz w:val="24"/>
          <w:szCs w:val="24"/>
          <w:lang w:val="pl-PL"/>
        </w:rPr>
        <w:t>lijeku</w:t>
      </w:r>
      <w:r w:rsidRPr="00FB2BDE">
        <w:rPr>
          <w:sz w:val="24"/>
          <w:szCs w:val="24"/>
        </w:rPr>
        <w:t>:</w:t>
      </w:r>
    </w:p>
    <w:p w:rsidRDefault="006838BA" w:rsidP="005C41A1" w:rsidR="00E67C95" w:rsidRPr="00FB2BDE">
      <w:pPr>
        <w:jc w:val="both"/>
        <w:rPr>
          <w:sz w:val="24"/>
          <w:szCs w:val="24"/>
        </w:rPr>
      </w:pPr>
      <w:r w:rsidRPr="00FB2BDE">
        <w:rPr>
          <w:sz w:val="24"/>
          <w:szCs w:val="24"/>
          <w:lang w:val="pt-BR"/>
        </w:rPr>
        <w:t>Protiv</w:t>
      </w:r>
      <w:r w:rsidRPr="00FB2BDE">
        <w:rPr>
          <w:sz w:val="24"/>
          <w:szCs w:val="24"/>
        </w:rPr>
        <w:t xml:space="preserve"> </w:t>
      </w:r>
      <w:r w:rsidRPr="00FB2BDE">
        <w:rPr>
          <w:sz w:val="24"/>
          <w:szCs w:val="24"/>
          <w:lang w:val="pt-BR"/>
        </w:rPr>
        <w:t>rje</w:t>
      </w:r>
      <w:r w:rsidRPr="00FB2BDE">
        <w:rPr>
          <w:sz w:val="24"/>
          <w:szCs w:val="24"/>
        </w:rPr>
        <w:t>š</w:t>
      </w:r>
      <w:r w:rsidRPr="00FB2BDE">
        <w:rPr>
          <w:sz w:val="24"/>
          <w:szCs w:val="24"/>
          <w:lang w:val="pt-BR"/>
        </w:rPr>
        <w:t>enja</w:t>
      </w:r>
      <w:r w:rsidRPr="00FB2BDE">
        <w:rPr>
          <w:sz w:val="24"/>
          <w:szCs w:val="24"/>
        </w:rPr>
        <w:t xml:space="preserve"> </w:t>
      </w:r>
      <w:r w:rsidRPr="00FB2BDE">
        <w:rPr>
          <w:sz w:val="24"/>
          <w:szCs w:val="24"/>
          <w:lang w:val="pt-BR"/>
        </w:rPr>
        <w:t>o</w:t>
      </w:r>
      <w:r w:rsidRPr="00FB2BDE">
        <w:rPr>
          <w:sz w:val="24"/>
          <w:szCs w:val="24"/>
        </w:rPr>
        <w:t xml:space="preserve"> </w:t>
      </w:r>
      <w:r w:rsidRPr="00FB2BDE">
        <w:rPr>
          <w:sz w:val="24"/>
          <w:szCs w:val="24"/>
          <w:lang w:val="pt-BR"/>
        </w:rPr>
        <w:t>otvaranju</w:t>
      </w:r>
      <w:r w:rsidRPr="00FB2BDE">
        <w:rPr>
          <w:sz w:val="24"/>
          <w:szCs w:val="24"/>
        </w:rPr>
        <w:t xml:space="preserve"> stečajnog </w:t>
      </w:r>
      <w:r w:rsidRPr="00FB2BDE">
        <w:rPr>
          <w:sz w:val="24"/>
          <w:szCs w:val="24"/>
          <w:lang w:val="pt-BR"/>
        </w:rPr>
        <w:t>postupka</w:t>
      </w:r>
      <w:r w:rsidRPr="00FB2BDE">
        <w:rPr>
          <w:sz w:val="24"/>
          <w:szCs w:val="24"/>
        </w:rPr>
        <w:t xml:space="preserve"> </w:t>
      </w:r>
      <w:r w:rsidR="0096090C" w:rsidRPr="00FB2BDE">
        <w:rPr>
          <w:sz w:val="24"/>
          <w:szCs w:val="24"/>
        </w:rPr>
        <w:t xml:space="preserve">pravo na žalbu ima </w:t>
      </w:r>
      <w:r w:rsidRPr="00FB2BDE">
        <w:rPr>
          <w:sz w:val="24"/>
          <w:szCs w:val="24"/>
          <w:lang w:val="pt-BR"/>
        </w:rPr>
        <w:t>osoba</w:t>
      </w:r>
      <w:r w:rsidRPr="00FB2BDE">
        <w:rPr>
          <w:sz w:val="24"/>
          <w:szCs w:val="24"/>
        </w:rPr>
        <w:t xml:space="preserve"> </w:t>
      </w:r>
      <w:r w:rsidR="0096090C" w:rsidRPr="00FB2BDE">
        <w:rPr>
          <w:sz w:val="24"/>
          <w:szCs w:val="24"/>
        </w:rPr>
        <w:t xml:space="preserve">ovlaštena za zastupanje dužnika po zakonu </w:t>
      </w:r>
      <w:r w:rsidRPr="00FB2BDE">
        <w:rPr>
          <w:sz w:val="24"/>
          <w:szCs w:val="24"/>
          <w:lang w:val="pl-PL"/>
        </w:rPr>
        <w:t>do</w:t>
      </w:r>
      <w:r w:rsidRPr="00FB2BDE">
        <w:rPr>
          <w:sz w:val="24"/>
          <w:szCs w:val="24"/>
        </w:rPr>
        <w:t xml:space="preserve"> </w:t>
      </w:r>
      <w:r w:rsidRPr="00FB2BDE">
        <w:rPr>
          <w:sz w:val="24"/>
          <w:szCs w:val="24"/>
          <w:lang w:val="pl-PL"/>
        </w:rPr>
        <w:t>dana</w:t>
      </w:r>
      <w:r w:rsidRPr="00FB2BDE">
        <w:rPr>
          <w:sz w:val="24"/>
          <w:szCs w:val="24"/>
        </w:rPr>
        <w:t xml:space="preserve"> </w:t>
      </w:r>
      <w:r w:rsidRPr="00FB2BDE">
        <w:rPr>
          <w:sz w:val="24"/>
          <w:szCs w:val="24"/>
          <w:lang w:val="pl-PL"/>
        </w:rPr>
        <w:t>nastupanja</w:t>
      </w:r>
      <w:r w:rsidRPr="00FB2BDE">
        <w:rPr>
          <w:sz w:val="24"/>
          <w:szCs w:val="24"/>
        </w:rPr>
        <w:t xml:space="preserve"> </w:t>
      </w:r>
      <w:r w:rsidRPr="00FB2BDE">
        <w:rPr>
          <w:sz w:val="24"/>
          <w:szCs w:val="24"/>
          <w:lang w:val="pl-PL"/>
        </w:rPr>
        <w:t>pravnih</w:t>
      </w:r>
      <w:r w:rsidRPr="00FB2BDE">
        <w:rPr>
          <w:sz w:val="24"/>
          <w:szCs w:val="24"/>
        </w:rPr>
        <w:t xml:space="preserve"> </w:t>
      </w:r>
      <w:r w:rsidRPr="00FB2BDE">
        <w:rPr>
          <w:sz w:val="24"/>
          <w:szCs w:val="24"/>
          <w:lang w:val="pl-PL"/>
        </w:rPr>
        <w:t>posljedica</w:t>
      </w:r>
      <w:r w:rsidRPr="00FB2BDE">
        <w:rPr>
          <w:sz w:val="24"/>
          <w:szCs w:val="24"/>
        </w:rPr>
        <w:t xml:space="preserve"> </w:t>
      </w:r>
      <w:r w:rsidRPr="00FB2BDE">
        <w:rPr>
          <w:sz w:val="24"/>
          <w:szCs w:val="24"/>
          <w:lang w:val="pl-PL"/>
        </w:rPr>
        <w:t>otvaranja</w:t>
      </w:r>
      <w:r w:rsidRPr="00FB2BDE">
        <w:rPr>
          <w:sz w:val="24"/>
          <w:szCs w:val="24"/>
        </w:rPr>
        <w:t xml:space="preserve"> </w:t>
      </w:r>
      <w:r w:rsidRPr="00FB2BDE">
        <w:rPr>
          <w:sz w:val="24"/>
          <w:szCs w:val="24"/>
          <w:lang w:val="pl-PL"/>
        </w:rPr>
        <w:t>ste</w:t>
      </w:r>
      <w:r w:rsidRPr="00FB2BDE">
        <w:rPr>
          <w:sz w:val="24"/>
          <w:szCs w:val="24"/>
        </w:rPr>
        <w:t>č</w:t>
      </w:r>
      <w:r w:rsidRPr="00FB2BDE">
        <w:rPr>
          <w:sz w:val="24"/>
          <w:szCs w:val="24"/>
          <w:lang w:val="pl-PL"/>
        </w:rPr>
        <w:t>ajnog</w:t>
      </w:r>
      <w:r w:rsidRPr="00FB2BDE">
        <w:rPr>
          <w:sz w:val="24"/>
          <w:szCs w:val="24"/>
        </w:rPr>
        <w:t xml:space="preserve"> </w:t>
      </w:r>
      <w:r w:rsidRPr="00FB2BDE">
        <w:rPr>
          <w:sz w:val="24"/>
          <w:szCs w:val="24"/>
          <w:lang w:val="pl-PL"/>
        </w:rPr>
        <w:t>postupka</w:t>
      </w:r>
      <w:r w:rsidR="0096090C" w:rsidRPr="00FB2BDE">
        <w:rPr>
          <w:sz w:val="24"/>
          <w:szCs w:val="24"/>
          <w:lang w:val="pl-PL"/>
        </w:rPr>
        <w:t xml:space="preserve"> i dužnik pojedinac</w:t>
      </w:r>
      <w:r w:rsidRPr="00FB2BDE">
        <w:rPr>
          <w:sz w:val="24"/>
          <w:szCs w:val="24"/>
        </w:rPr>
        <w:t>.</w:t>
      </w:r>
    </w:p>
    <w:p w:rsidRDefault="006838BA" w:rsidP="00864F9C" w:rsidR="003C4711" w:rsidRPr="00FB2BDE">
      <w:pPr>
        <w:jc w:val="both"/>
        <w:rPr>
          <w:sz w:val="24"/>
          <w:szCs w:val="24"/>
          <w:lang w:val="pl-PL"/>
        </w:rPr>
      </w:pPr>
      <w:r w:rsidRPr="00FB2BDE">
        <w:rPr>
          <w:sz w:val="24"/>
          <w:szCs w:val="24"/>
          <w:lang w:val="pl-PL"/>
        </w:rPr>
        <w:t>Žalba se podnosi ovom sudu u 2 primjerka za Visoki trgovački sud RH u roku od 8</w:t>
      </w:r>
      <w:r w:rsidR="00864F9C" w:rsidRPr="00FB2BDE">
        <w:rPr>
          <w:sz w:val="24"/>
          <w:szCs w:val="24"/>
          <w:lang w:val="pl-PL"/>
        </w:rPr>
        <w:t xml:space="preserve"> dana, od dana dostave rješenja.</w:t>
      </w:r>
    </w:p>
    <w:p w:rsidRDefault="00486A5A" w:rsidP="005C41A1" w:rsidR="00486A5A">
      <w:pPr>
        <w:rPr>
          <w:sz w:val="24"/>
          <w:szCs w:val="24"/>
          <w:lang w:val="pl-PL"/>
        </w:rPr>
      </w:pPr>
    </w:p>
    <w:p w:rsidRDefault="00486A5A" w:rsidP="005C41A1" w:rsidR="00486A5A">
      <w:pPr>
        <w:rPr>
          <w:sz w:val="24"/>
          <w:szCs w:val="24"/>
          <w:lang w:val="pl-PL"/>
        </w:rPr>
      </w:pPr>
    </w:p>
    <w:p w:rsidRDefault="00486A5A" w:rsidP="005C41A1" w:rsidR="00486A5A">
      <w:pPr>
        <w:rPr>
          <w:sz w:val="24"/>
          <w:szCs w:val="24"/>
          <w:lang w:val="pl-PL"/>
        </w:rPr>
      </w:pPr>
    </w:p>
    <w:p w:rsidRDefault="00486A5A" w:rsidP="005C41A1" w:rsidR="00486A5A">
      <w:pPr>
        <w:rPr>
          <w:sz w:val="24"/>
          <w:szCs w:val="24"/>
          <w:lang w:val="pl-PL"/>
        </w:rPr>
      </w:pPr>
    </w:p>
    <w:p w:rsidRDefault="00486A5A" w:rsidP="005C41A1" w:rsidR="00486A5A">
      <w:pPr>
        <w:rPr>
          <w:sz w:val="24"/>
          <w:szCs w:val="24"/>
          <w:lang w:val="pl-PL"/>
        </w:rPr>
      </w:pPr>
    </w:p>
    <w:p w:rsidRDefault="00486A5A" w:rsidP="005C41A1" w:rsidR="00486A5A">
      <w:pPr>
        <w:rPr>
          <w:sz w:val="24"/>
          <w:szCs w:val="24"/>
          <w:lang w:val="pl-PL"/>
        </w:rPr>
      </w:pPr>
    </w:p>
    <w:p w:rsidRDefault="00864F9C" w:rsidP="00486A5A" w:rsidR="009A3E7E" w:rsidRPr="00FB2BDE">
      <w:pPr>
        <w:pStyle w:val="Odlomakpopisa"/>
        <w:jc w:val="both"/>
        <w:rPr>
          <w:sz w:val="24"/>
          <w:szCs w:val="24"/>
        </w:rPr>
      </w:pPr>
      <w:r w:rsidRPr="00FB2BDE">
        <w:rPr>
          <w:sz w:val="24"/>
          <w:szCs w:val="24"/>
        </w:rPr>
        <w:t xml:space="preserve"> </w:t>
      </w:r>
    </w:p>
    <w:sectPr w:rsidSect="000748A7" w:rsidR="009A3E7E" w:rsidRPr="00FB2BDE">
      <w:headerReference w:type="even" r:id="rId11"/>
      <w:headerReference w:type="default" r:id="rId12"/>
      <w:pgSz w:h="16838" w:w="11906"/>
      <w:pgMar w:gutter="0" w:footer="720" w:header="720" w:left="1797" w:bottom="1418" w:right="1797" w:top="993"/>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8A7" w:rsidP="000748A7" w:rsidR="00E836A6">
    <w:pPr>
      <w:tabs>
        <w:tab w:pos="4156" w:val="center"/>
        <w:tab w:pos="8312" w:val="right"/>
      </w:tabs>
      <w:rPr>
        <w:sz w:val="24"/>
        <w:szCs w:val="24"/>
      </w:rPr>
    </w:pPr>
    <w:r>
      <w:rPr>
        <w:sz w:val="24"/>
        <w:szCs w:val="24"/>
      </w:rPr>
      <w:tab/>
    </w:r>
    <w:r>
      <w:rPr>
        <w:sz w:val="24"/>
        <w:szCs w:val="24"/>
      </w:rPr>
      <w:tab/>
    </w:r>
    <w:r w:rsidR="005D6580">
      <w:rPr>
        <w:sz w:val="24"/>
        <w:szCs w:val="24"/>
      </w:rPr>
      <w:t>46</w:t>
    </w:r>
    <w:r w:rsidR="00E836A6" w:rsidRPr="001D411A">
      <w:rPr>
        <w:sz w:val="24"/>
        <w:szCs w:val="24"/>
      </w:rPr>
      <w:t>.</w:t>
    </w:r>
    <w:r w:rsidR="00E836A6" w:rsidRPr="001D411A">
      <w:rPr>
        <w:b/>
        <w:sz w:val="24"/>
        <w:szCs w:val="24"/>
      </w:rPr>
      <w:t xml:space="preserve"> </w:t>
    </w:r>
    <w:r w:rsidR="00E836A6" w:rsidRPr="001D411A">
      <w:rPr>
        <w:sz w:val="24"/>
        <w:szCs w:val="24"/>
      </w:rPr>
      <w:t>St-</w:t>
    </w:r>
    <w:r w:rsidR="005D6580">
      <w:rPr>
        <w:sz w:val="24"/>
        <w:szCs w:val="24"/>
      </w:rPr>
      <w:t>1486</w:t>
    </w:r>
    <w:r w:rsidR="00B749A9">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11A79"/>
    <w:multiLevelType w:val="hybridMultilevel"/>
    <w:tmpl w:val="686EA542"/>
    <w:lvl w:tplc="DF74099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1D5922E9"/>
    <w:multiLevelType w:val="hybridMultilevel"/>
    <w:tmpl w:val="D8667ED2"/>
    <w:lvl w:tplc="170A62A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512A0EEC"/>
    <w:multiLevelType w:val="hybridMultilevel"/>
    <w:tmpl w:val="3E825E48"/>
    <w:lvl w:tplc="37ECDC8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6"/>
  </w:num>
  <w:num w:numId="4">
    <w:abstractNumId w:val="10"/>
  </w:num>
  <w:num w:numId="5">
    <w:abstractNumId w:val="9"/>
  </w:num>
  <w:num w:numId="6">
    <w:abstractNumId w:val="1"/>
  </w:num>
  <w:num w:numId="7">
    <w:abstractNumId w:val="8"/>
  </w:num>
  <w:num w:numId="8">
    <w:abstractNumId w:val="7"/>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748A7"/>
    <w:rsid w:val="00077E5C"/>
    <w:rsid w:val="00083B35"/>
    <w:rsid w:val="00097BEA"/>
    <w:rsid w:val="000A782F"/>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C78E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2A43"/>
    <w:rsid w:val="002E5689"/>
    <w:rsid w:val="002E7E07"/>
    <w:rsid w:val="003155DD"/>
    <w:rsid w:val="00326384"/>
    <w:rsid w:val="003340AA"/>
    <w:rsid w:val="00341148"/>
    <w:rsid w:val="00341785"/>
    <w:rsid w:val="00341C5D"/>
    <w:rsid w:val="00350C04"/>
    <w:rsid w:val="00377237"/>
    <w:rsid w:val="003853A9"/>
    <w:rsid w:val="003A290E"/>
    <w:rsid w:val="003A4171"/>
    <w:rsid w:val="003A6019"/>
    <w:rsid w:val="003C4711"/>
    <w:rsid w:val="003C6B1B"/>
    <w:rsid w:val="003C78A1"/>
    <w:rsid w:val="003D2947"/>
    <w:rsid w:val="003E4E05"/>
    <w:rsid w:val="003F342C"/>
    <w:rsid w:val="0040036D"/>
    <w:rsid w:val="004004CC"/>
    <w:rsid w:val="00401191"/>
    <w:rsid w:val="00404699"/>
    <w:rsid w:val="00414221"/>
    <w:rsid w:val="00447E26"/>
    <w:rsid w:val="00454B52"/>
    <w:rsid w:val="00455127"/>
    <w:rsid w:val="00473B11"/>
    <w:rsid w:val="00474DAD"/>
    <w:rsid w:val="00486A5A"/>
    <w:rsid w:val="004C328C"/>
    <w:rsid w:val="004E77EF"/>
    <w:rsid w:val="0051132F"/>
    <w:rsid w:val="0052345E"/>
    <w:rsid w:val="00525D6E"/>
    <w:rsid w:val="00540145"/>
    <w:rsid w:val="00547715"/>
    <w:rsid w:val="0056018D"/>
    <w:rsid w:val="00560ED7"/>
    <w:rsid w:val="00565891"/>
    <w:rsid w:val="0057699A"/>
    <w:rsid w:val="00576EF0"/>
    <w:rsid w:val="005A2DD7"/>
    <w:rsid w:val="005B3BA8"/>
    <w:rsid w:val="005B7415"/>
    <w:rsid w:val="005C41A1"/>
    <w:rsid w:val="005D04EA"/>
    <w:rsid w:val="005D6580"/>
    <w:rsid w:val="005D78EA"/>
    <w:rsid w:val="005E6041"/>
    <w:rsid w:val="005F0F84"/>
    <w:rsid w:val="006018F8"/>
    <w:rsid w:val="00603157"/>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32B1"/>
    <w:rsid w:val="00736C5C"/>
    <w:rsid w:val="00746617"/>
    <w:rsid w:val="007624A6"/>
    <w:rsid w:val="00767D35"/>
    <w:rsid w:val="0077476F"/>
    <w:rsid w:val="0077495A"/>
    <w:rsid w:val="00777A50"/>
    <w:rsid w:val="0078609A"/>
    <w:rsid w:val="007A7ECC"/>
    <w:rsid w:val="007B349C"/>
    <w:rsid w:val="007C09A9"/>
    <w:rsid w:val="007C0A7F"/>
    <w:rsid w:val="007C1A2A"/>
    <w:rsid w:val="007C1BCF"/>
    <w:rsid w:val="007E13A8"/>
    <w:rsid w:val="007E6C25"/>
    <w:rsid w:val="007F0340"/>
    <w:rsid w:val="007F550D"/>
    <w:rsid w:val="0081167C"/>
    <w:rsid w:val="008233D2"/>
    <w:rsid w:val="00824C72"/>
    <w:rsid w:val="00837019"/>
    <w:rsid w:val="00840279"/>
    <w:rsid w:val="00843BE5"/>
    <w:rsid w:val="00852C1A"/>
    <w:rsid w:val="00860C8A"/>
    <w:rsid w:val="00863D1F"/>
    <w:rsid w:val="00864F9C"/>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31D8"/>
    <w:rsid w:val="00984F17"/>
    <w:rsid w:val="00987AA8"/>
    <w:rsid w:val="009A3E7E"/>
    <w:rsid w:val="009B130A"/>
    <w:rsid w:val="009B2331"/>
    <w:rsid w:val="009B7792"/>
    <w:rsid w:val="009E0FC4"/>
    <w:rsid w:val="00A10F37"/>
    <w:rsid w:val="00A219BB"/>
    <w:rsid w:val="00A56D2A"/>
    <w:rsid w:val="00A622BE"/>
    <w:rsid w:val="00A7050F"/>
    <w:rsid w:val="00A70CB0"/>
    <w:rsid w:val="00A72DA9"/>
    <w:rsid w:val="00A80202"/>
    <w:rsid w:val="00A84621"/>
    <w:rsid w:val="00A96E38"/>
    <w:rsid w:val="00AA2006"/>
    <w:rsid w:val="00AB024A"/>
    <w:rsid w:val="00AE1405"/>
    <w:rsid w:val="00AE5628"/>
    <w:rsid w:val="00AF3194"/>
    <w:rsid w:val="00AF7623"/>
    <w:rsid w:val="00B07E9D"/>
    <w:rsid w:val="00B22748"/>
    <w:rsid w:val="00B22D4C"/>
    <w:rsid w:val="00B329EB"/>
    <w:rsid w:val="00B358B5"/>
    <w:rsid w:val="00B4321B"/>
    <w:rsid w:val="00B703DE"/>
    <w:rsid w:val="00B749A9"/>
    <w:rsid w:val="00B7545B"/>
    <w:rsid w:val="00B81C62"/>
    <w:rsid w:val="00B84B7B"/>
    <w:rsid w:val="00B943DD"/>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B0F34"/>
    <w:rsid w:val="00CB229D"/>
    <w:rsid w:val="00CB7437"/>
    <w:rsid w:val="00CC3981"/>
    <w:rsid w:val="00CD0EE0"/>
    <w:rsid w:val="00CE6CB5"/>
    <w:rsid w:val="00CE7270"/>
    <w:rsid w:val="00CF7F6E"/>
    <w:rsid w:val="00D03C27"/>
    <w:rsid w:val="00D16263"/>
    <w:rsid w:val="00D174D3"/>
    <w:rsid w:val="00DB10FA"/>
    <w:rsid w:val="00DB4851"/>
    <w:rsid w:val="00DC07C5"/>
    <w:rsid w:val="00DC19E9"/>
    <w:rsid w:val="00DE3017"/>
    <w:rsid w:val="00DF4708"/>
    <w:rsid w:val="00E11FBD"/>
    <w:rsid w:val="00E1254B"/>
    <w:rsid w:val="00E20FDF"/>
    <w:rsid w:val="00E2142D"/>
    <w:rsid w:val="00E23AA6"/>
    <w:rsid w:val="00E63A39"/>
    <w:rsid w:val="00E67C95"/>
    <w:rsid w:val="00E836A6"/>
    <w:rsid w:val="00EA2331"/>
    <w:rsid w:val="00EA4400"/>
    <w:rsid w:val="00EA6323"/>
    <w:rsid w:val="00EB1479"/>
    <w:rsid w:val="00EB36BA"/>
    <w:rsid w:val="00EB641C"/>
    <w:rsid w:val="00EC65DF"/>
    <w:rsid w:val="00ED5247"/>
    <w:rsid w:val="00EE08DB"/>
    <w:rsid w:val="00EE193F"/>
    <w:rsid w:val="00EE4B19"/>
    <w:rsid w:val="00F1773D"/>
    <w:rsid w:val="00F20384"/>
    <w:rsid w:val="00F626D7"/>
    <w:rsid w:val="00F77E08"/>
    <w:rsid w:val="00FB2BDE"/>
    <w:rsid w:val="00FC1C16"/>
    <w:rsid w:val="00FE0498"/>
    <w:rsid w:val="00FE1065"/>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ZaglavljeChar" w:type="character">
    <w:name w:val="Zaglavlje Char"/>
    <w:basedOn w:val="Zadanifontodlomka"/>
    <w:link w:val="Zaglavlje"/>
    <w:uiPriority w:val="99"/>
    <w:rsid w:val="000748A7"/>
    <w:rPr>
      <w:sz w:val="22"/>
    </w:rPr>
  </w:style>
  <w:style w:styleId="Tekstrezerviranogmjesta" w:type="character">
    <w:name w:val="Placeholder Text"/>
    <w:basedOn w:val="Zadanifontodlomka"/>
    <w:uiPriority w:val="99"/>
    <w:semiHidden/>
    <w:rsid w:val="00A72DA9"/>
    <w:rPr>
      <w:color w:val="808080"/>
      <w:bdr w:space="0" w:sz="0" w:color="auto" w:val="none"/>
      <w:shd w:fill="auto" w:color="auto" w:val="clear"/>
    </w:rPr>
  </w:style>
  <w:style w:customStyle="true" w:styleId="eSPISCCParagraphDefaultFont" w:type="character">
    <w:name w:val="eSPIS_CC_Paragraph Default Font"/>
    <w:basedOn w:val="Zadanifontodlomka"/>
    <w:rsid w:val="00A72DA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72DA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2DA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2DA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ZaglavljeChar" w:type="character">
    <w:name w:val="Zaglavlje Char"/>
    <w:basedOn w:val="Zadanifontodlomka"/>
    <w:link w:val="Zaglavlje"/>
    <w:uiPriority w:val="99"/>
    <w:rsid w:val="000748A7"/>
    <w:rPr>
      <w:sz w:val="22"/>
    </w:rPr>
  </w:style>
  <w:style w:styleId="Tekstrezerviranogmjesta" w:type="character">
    <w:name w:val="Placeholder Text"/>
    <w:basedOn w:val="Zadanifontodlomka"/>
    <w:uiPriority w:val="99"/>
    <w:semiHidden/>
    <w:rsid w:val="00A72DA9"/>
    <w:rPr>
      <w:color w:val="808080"/>
      <w:bdr w:color="auto" w:space="0" w:sz="0" w:val="none"/>
      <w:shd w:color="auto" w:fill="auto" w:val="clear"/>
    </w:rPr>
  </w:style>
  <w:style w:customStyle="1" w:styleId="eSPISCCParagraphDefaultFont" w:type="character">
    <w:name w:val="eSPIS_CC_Paragraph Default Font"/>
    <w:basedOn w:val="Zadanifontodlomka"/>
    <w:rsid w:val="00A72DA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72DA9"/>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2DA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2DA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St-1486/2017-12</izvorni_sadrzaj>
    <derivirana_varijabla naziv="DomainObject.Oznaka_1">St-1486/2017-12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1486</izvorni_sadrzaj>
    <derivirana_varijabla naziv="DomainObject.Predmet.Broj_1">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St-1486/2017</izvorni_sadrzaj>
    <derivirana_varijabla naziv="DomainObject.Predmet.OznakaBroj_1">St-1486/2017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NEKRETNINE BAČIĆ d.o.o. zastupanog po punomoćniku Kristina Bačić</izvorni_sadrzaj>
    <derivirana_varijabla naziv="DomainObject.Predmet.ProtustrankaFormated_1">  NEKRETNINE BAČIĆ d.o.o. zastupanog po punomoćniku Kristina Bačić</derivirana_varijabla>
  </DomainObject.Predmet.ProtustrankaFormated>
  <DomainObject.Predmet.ProtustrankaFormatedOIB>
    <izvorni_sadrzaj>  NEKRETNINE BAČIĆ d.o.o., OIB 10463573937 zastupanog po punomoćniku Kristina Bačić</izvorni_sadrzaj>
    <derivirana_varijabla naziv="DomainObject.Predmet.ProtustrankaFormatedOIB_1">  NEKRETNINE BAČIĆ d.o.o., OIB 10463573937 zastupanog po punomoćniku Kristina Bačić</derivirana_varijabla>
  </DomainObject.Predmet.ProtustrankaFormatedOIB>
  <DomainObject.Predmet.ProtustrankaFormatedWithAdress>
    <izvorni_sadrzaj> NEKRETNINE BAČIĆ d.o.o., Dubrava 256k, 10000 Zagreb zastupanog po punomoćniku Kristina Bačić</izvorni_sadrzaj>
    <derivirana_varijabla naziv="DomainObject.Predmet.ProtustrankaFormatedWithAdress_1"> NEKRETNINE BAČIĆ d.o.o., Dubrava 256k, 10000 Zagreb zastupanog po punomoćniku Kristina Bačić</derivirana_varijabla>
  </DomainObject.Predmet.ProtustrankaFormatedWithAdress>
  <DomainObject.Predmet.ProtustrankaFormatedWithAdressOIB>
    <izvorni_sadrzaj> NEKRETNINE BAČIĆ d.o.o., OIB 10463573937, Dubrava 256k, 10000 Zagreb zastupanog po punomoćniku Kristina Bačić</izvorni_sadrzaj>
    <derivirana_varijabla naziv="DomainObject.Predmet.ProtustrankaFormatedWithAdressOIB_1"> NEKRETNINE BAČIĆ d.o.o., OIB 10463573937, Dubrava 256k, 10000 Zagreb zastupanog po punomoćniku Kristina Bačić</derivirana_varijabla>
  </DomainObject.Predmet.ProtustrankaFormatedWithAdressOIB>
  <DomainObject.Predmet.ProtustrankaWithAdress>
    <izvorni_sadrzaj>NEKRETNINE BAČIĆ d.o.o. Dubrava 256k, 10000 Zagreb</izvorni_sadrzaj>
    <derivirana_varijabla naziv="DomainObject.Predmet.ProtustrankaWithAdress_1">NEKRETNINE BAČIĆ d.o.o. Dubrava 256k, 10000 Zagreb</derivirana_varijabla>
  </DomainObject.Predmet.ProtustrankaWithAdress>
  <DomainObject.Predmet.ProtustrankaWithAdressOIB>
    <izvorni_sadrzaj>NEKRETNINE BAČIĆ d.o.o., OIB 10463573937, Dubrava 256k, 10000 Zagreb</izvorni_sadrzaj>
    <derivirana_varijabla naziv="DomainObject.Predmet.ProtustrankaWithAdressOIB_1">NEKRETNINE BAČIĆ d.o.o., OIB 10463573937, Dubrava 256k, 10000 Zagreb</derivirana_varijabla>
  </DomainObject.Predmet.ProtustrankaWithAdressOIB>
  <DomainObject.Predmet.ProtustrankaNazivFormated>
    <izvorni_sadrzaj>NEKRETNINE BAČIĆ d.o.o.</izvorni_sadrzaj>
    <derivirana_varijabla naziv="DomainObject.Predmet.ProtustrankaNazivFormated_1">NEKRETNINE BAČIĆ d.o.o.</derivirana_varijabla>
  </DomainObject.Predmet.ProtustrankaNazivFormated>
  <DomainObject.Predmet.ProtustrankaNazivFormatedOIB>
    <izvorni_sadrzaj>NEKRETNINE BAČIĆ d.o.o., OIB 10463573937</izvorni_sadrzaj>
    <derivirana_varijabla naziv="DomainObject.Predmet.ProtustrankaNazivFormatedOIB_1">NEKRETNINE BAČIĆ d.o.o., OIB 10463573937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Osijeku</izvorni_sadrzaj>
    <derivirana_varijabla naziv="DomainObject.Predmet.StrankaFormated_1">  FINA Regionalni centar Zagreb; RH MF Porezna uprava Zagreb zastupanog po punomoćniku ŽDO u Osijeku</derivirana_varijabla>
  </DomainObject.Predmet.StrankaFormated>
  <DomainObject.Predmet.StrankaFormatedOIB>
    <izvorni_sadrzaj>  FINA Regionalni centar Zagreb, OIB 85821130368; RH MF Porezna uprava Zagreb, OIB 18683136487 zastupanog po punomoćniku ŽDO u Osijeku</izvorni_sadrzaj>
    <derivirana_varijabla naziv="DomainObject.Predmet.StrankaFormatedOIB_1">  FINA Regionalni centar Zagreb, OIB 85821130368; RH MF Porezna uprava Zagreb, OIB 18683136487 zastupanog po punomoćniku ŽDO u Osijeku</derivirana_varijabla>
  </DomainObject.Predmet.StrankaFormatedOIB>
  <DomainObject.Predmet.StrankaFormatedWithAdress>
    <izvorni_sadrzaj> FINA Regionalni centar Zagreb, Trg svibanjskih žrtava 1995. br. 1, 10000 Zagreb; RH MF Porezna uprava Zagreb zastupanog po punomoćniku ŽDO u Osijeku</izvorni_sadrzaj>
    <derivirana_varijabla naziv="DomainObject.Predmet.StrankaFormatedWithAdress_1"> FINA Regionalni centar Zagreb, Trg svibanjskih žrtava 1995. br. 1, 10000 Zagreb; RH MF Porezna uprava Zagreb zastupanog po punomoćniku ŽDO u Osijeku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Osijeku</izvorni_sadrzaj>
    <derivirana_varijabla naziv="DomainObject.Predmet.StrankaFormatedWithAdressOIB_1"> FINA Regionalni centar Zagreb, OIB 85821130368, Trg svibanjskih žrtava 1995. br. 1, 10000 Zagreb; RH MF Porezna uprava Zagreb, OIB 18683136487 zastupanog po punomoćniku ŽDO u Osijeku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Zagreb zastupanog po punomoćniku ŽDO u Osijeku</item>
    </izvorni_sadrzaj>
    <derivirana_varijabla naziv="DomainObject.Predmet.StrankaListFormated_1">
      <item>FINA Regionalni centar Zagreb</item>
      <item>RH MF Porezna uprava Zagreb zastupanog po punomoćniku ŽDO u Osijeku</item>
    </derivirana_varijabla>
  </DomainObject.Predmet.StrankaListFormated>
  <DomainObject.Predmet.StrankaListFormatedOIB>
    <izvorni_sadrzaj>
      <item>FINA Regionalni centar Zagreb, OIB 85821130368</item>
      <item>RH MF Porezna uprava Zagreb, OIB 18683136487 zastupanog po punomoćniku ŽDO u Osijeku</item>
    </izvorni_sadrzaj>
    <derivirana_varijabla naziv="DomainObject.Predmet.StrankaListFormatedOIB_1">
      <item>FINA Regionalni centar Zagreb, OIB 85821130368</item>
      <item>RH MF Porezna uprava Zagreb, OIB 18683136487 zastupanog po punomoćniku ŽDO u Osijeku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Osijeku</item>
    </izvorni_sadrzaj>
    <derivirana_varijabla naziv="DomainObject.Predmet.StrankaListFormatedWithAdress_1">
      <item>FINA Regionalni centar Zagreb, Trg svibanjskih žrtava 1995. br. 1, 10000 Zagreb</item>
      <item>RH MF Porezna uprava Zagreb zastupanog po punomoćniku ŽDO u Osijeku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Osijeku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Osijeku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NEKRETNINE BAČIĆ d.o.o. zastupanog po punomoćniku Kristina Bačić</item>
    </izvorni_sadrzaj>
    <derivirana_varijabla naziv="DomainObject.Predmet.ProtuStrankaListFormated_1">
      <item>NEKRETNINE BAČIĆ d.o.o. zastupanog po punomoćniku Kristina Bačić</item>
    </derivirana_varijabla>
  </DomainObject.Predmet.ProtuStrankaListFormated>
  <DomainObject.Predmet.ProtuStrankaListFormatedOIB>
    <izvorni_sadrzaj>
      <item>NEKRETNINE BAČIĆ d.o.o., OIB 10463573937 zastupanog po punomoćniku Kristina Bačić</item>
    </izvorni_sadrzaj>
    <derivirana_varijabla naziv="DomainObject.Predmet.ProtuStrankaListFormatedOIB_1">
      <item>NEKRETNINE BAČIĆ d.o.o., OIB 10463573937 zastupanog po punomoćniku Kristina Bačić</item>
    </derivirana_varijabla>
  </DomainObject.Predmet.ProtuStrankaListFormatedOIB>
  <DomainObject.Predmet.ProtuStrankaListFormatedWithAdress>
    <izvorni_sadrzaj>
      <item>NEKRETNINE BAČIĆ d.o.o., Dubrava 256k, 10000 Zagreb zastupanog po punomoćniku Kristina Bačić</item>
    </izvorni_sadrzaj>
    <derivirana_varijabla naziv="DomainObject.Predmet.ProtuStrankaListFormatedWithAdress_1">
      <item>NEKRETNINE BAČIĆ d.o.o., Dubrava 256k, 10000 Zagreb zastupanog po punomoćniku Kristina Bačić</item>
    </derivirana_varijabla>
  </DomainObject.Predmet.ProtuStrankaListFormatedWithAdress>
  <DomainObject.Predmet.ProtuStrankaListFormatedWithAdressOIB>
    <izvorni_sadrzaj>
      <item>NEKRETNINE BAČIĆ d.o.o., OIB 10463573937, Dubrava 256k, 10000 Zagreb zastupanog po punomoćniku Kristina Bačić</item>
    </izvorni_sadrzaj>
    <derivirana_varijabla naziv="DomainObject.Predmet.ProtuStrankaListFormatedWithAdressOIB_1">
      <item>NEKRETNINE BAČIĆ d.o.o., OIB 10463573937, Dubrava 256k, 10000 Zagreb zastupanog po punomoćniku Kristina Bačić</item>
    </derivirana_varijabla>
  </DomainObject.Predmet.ProtuStrankaListFormatedWithAdressOIB>
  <DomainObject.Predmet.ProtuStrankaListNazivFormated>
    <izvorni_sadrzaj>
      <item>NEKRETNINE BAČIĆ d.o.o.</item>
    </izvorni_sadrzaj>
    <derivirana_varijabla naziv="DomainObject.Predmet.ProtuStrankaListNazivFormated_1">
      <item>NEKRETNINE BAČIĆ d.o.o.</item>
    </derivirana_varijabla>
  </DomainObject.Predmet.ProtuStrankaListNazivFormated>
  <DomainObject.Predmet.ProtuStrankaListNazivFormatedOIB>
    <izvorni_sadrzaj>
      <item>NEKRETNINE BAČIĆ d.o.o., OIB 10463573937</item>
    </izvorni_sadrzaj>
    <derivirana_varijabla naziv="DomainObject.Predmet.ProtuStrankaListNazivFormatedOIB_1">
      <item>NEKRETNINE BAČIĆ d.o.o., OIB 10463573937</item>
    </derivirana_varijabla>
  </DomainObject.Predmet.ProtuStrankaListNazivFormatedOIB>
  <DomainObject.Predmet.OstaliListFormated>
    <izvorni_sadrzaj>
      <item>ŽDO u Osijeku punomoćnik sudionika u postupku RH MF Porezna uprava Zagreb</item>
      <item>Kristina Bačić punomoćnik sudionika u postupku NEKRETNINE BAČIĆ d.o.o.</item>
      <item>Milan Bačić</item>
      <item>Erste&amp;Steiermarkische bank d.d.</item>
    </izvorni_sadrzaj>
    <derivirana_varijabla naziv="DomainObject.Predmet.OstaliListFormated_1">
      <item>ŽDO u Osijeku punomoćnik sudionika u postupku RH MF Porezna uprava Zagreb</item>
      <item>Kristina Bačić punomoćnik sudionika u postupku NEKRETNINE BAČIĆ d.o.o.</item>
      <item>Milan Bačić</item>
      <item>Erste&amp;Steiermarkische bank d.d.</item>
    </derivirana_varijabla>
  </DomainObject.Predmet.OstaliListFormated>
  <DomainObject.Predmet.OstaliListFormatedOIB>
    <izvorni_sadrzaj>
      <item>ŽDO u Osijeku, OIB 61379160880 punomoćnik sudionika u postupku RH MF Porezna uprava Zagreb</item>
      <item>Kristina Bačić, OIB 90881738007 punomoćnik sudionika u postupku NEKRETNINE BAČIĆ d.o.o.</item>
      <item>Milan Bačić, OIB 10724205180</item>
      <item>Erste&amp;Steiermarkische bank d.d.</item>
    </izvorni_sadrzaj>
    <derivirana_varijabla naziv="DomainObject.Predmet.OstaliListFormatedOIB_1">
      <item>ŽDO u Osijeku, OIB 61379160880 punomoćnik sudionika u postupku RH MF Porezna uprava Zagreb</item>
      <item>Kristina Bačić, OIB 90881738007 punomoćnik sudionika u postupku NEKRETNINE BAČIĆ d.o.o.</item>
      <item>Milan Bačić, OIB 10724205180</item>
      <item>Erste&amp;Steiermarkische bank d.d.</item>
    </derivirana_varijabla>
  </DomainObject.Predmet.OstaliListFormatedOIB>
  <DomainObject.Predmet.OstaliListFormatedWithAdress>
    <izvorni_sadrzaj>
      <item>ŽDO u Osijeku, Kapucinska 21, 31000 Osijek punomoćnik sudionika u postupku RH MF Porezna uprava Zagreb</item>
      <item>Kristina Bačić, Oporovečki Majdaki 31, 10000 Zagreb punomoćnik sudionika u postupku NEKRETNINE BAČIĆ d.o.o.</item>
      <item>Milan Bačić, Oporovečki Majdaki 31, 10000 Zagreb</item>
      <item>Erste&amp;Steiermarkische bank d.d., Jadranski trg 3a, 51000 Rijeka</item>
    </izvorni_sadrzaj>
    <derivirana_varijabla naziv="DomainObject.Predmet.OstaliListFormatedWithAdress_1">
      <item>ŽDO u Osijeku, Kapucinska 21, 31000 Osijek punomoćnik sudionika u postupku RH MF Porezna uprava Zagreb</item>
      <item>Kristina Bačić, Oporovečki Majdaki 31, 10000 Zagreb punomoćnik sudionika u postupku NEKRETNINE BAČIĆ d.o.o.</item>
      <item>Milan Bačić, Oporovečki Majdaki 31, 10000 Zagreb</item>
      <item>Erste&amp;Steiermarkische bank d.d., Jadranski trg 3a, 51000 Rijeka</item>
    </derivirana_varijabla>
  </DomainObject.Predmet.OstaliListFormatedWithAdress>
  <DomainObject.Predmet.OstaliListFormatedWithAdressOIB>
    <izvorni_sadrzaj>
      <item>ŽDO u Osijeku, OIB 61379160880, Kapucinska 21, 31000 Osijek punomoćnik sudionika u postupku RH MF Porezna uprava Zagreb</item>
      <item>Kristina Bačić, OIB 90881738007, Oporovečki Majdaki 31, 10000 Zagreb punomoćnik sudionika u postupku NEKRETNINE BAČIĆ d.o.o.</item>
      <item>Milan Bačić, OIB 10724205180, Oporovečki Majdaki 31, 10000 Zagreb</item>
      <item>Erste&amp;Steiermarkische bank d.d., Jadranski trg 3a, 51000 Rijeka</item>
    </izvorni_sadrzaj>
    <derivirana_varijabla naziv="DomainObject.Predmet.OstaliListFormatedWithAdressOIB_1">
      <item>ŽDO u Osijeku, OIB 61379160880, Kapucinska 21, 31000 Osijek punomoćnik sudionika u postupku RH MF Porezna uprava Zagreb</item>
      <item>Kristina Bačić, OIB 90881738007, Oporovečki Majdaki 31, 10000 Zagreb punomoćnik sudionika u postupku NEKRETNINE BAČIĆ d.o.o.</item>
      <item>Milan Bačić, OIB 10724205180, Oporovečki Majdaki 31, 10000 Zagreb</item>
      <item>Erste&amp;Steiermarkische bank d.d., Jadranski trg 3a, 51000 Rijeka</item>
    </derivirana_varijabla>
  </DomainObject.Predmet.OstaliListFormatedWithAdressOIB>
  <DomainObject.Predmet.OstaliListNazivFormated>
    <izvorni_sadrzaj>
      <item>ŽDO u Osijeku</item>
      <item>Kristina Bačić</item>
      <item>Milan Bačić</item>
      <item>Erste&amp;Steiermarkische bank d.d.</item>
    </izvorni_sadrzaj>
    <derivirana_varijabla naziv="DomainObject.Predmet.OstaliListNazivFormated_1">
      <item>ŽDO u Osijeku</item>
      <item>Kristina Bačić</item>
      <item>Milan Bačić</item>
      <item>Erste&amp;Steiermarkische bank d.d.</item>
    </derivirana_varijabla>
  </DomainObject.Predmet.OstaliListNazivFormated>
  <DomainObject.Predmet.OstaliListNazivFormatedOIB>
    <izvorni_sadrzaj>
      <item>ŽDO u Osijeku, OIB 61379160880</item>
      <item>Kristina Bačić, OIB 90881738007</item>
      <item>Milan Bačić, OIB 10724205180</item>
      <item>Erste&amp;Steiermarkische bank d.d.</item>
    </izvorni_sadrzaj>
    <derivirana_varijabla naziv="DomainObject.Predmet.OstaliListNazivFormatedOIB_1">
      <item>ŽDO u Osijeku, OIB 61379160880</item>
      <item>Kristina Bačić, OIB 90881738007</item>
      <item>Milan Bačić, OIB 10724205180</item>
      <item>Erste&amp;Steiermarkische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St-1486/2017-12</izvorni_sadrzaj>
    <derivirana_varijabla naziv="DomainObject.PoslovniBrojDokumenta_1">St-1486/2017-12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NEKRETNINE BAČIĆ d.o.o.</izvorni_sadrzaj>
    <derivirana_varijabla naziv="DomainObject.Predmet.ProtustrankaIDrugi_1">NEKRETNINE BAČIĆ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NEKRETNINE BAČIĆ d.o.o., OIB 10463573937, Dubrava 256k, 10000 Zagreb</izvorni_sadrzaj>
    <derivirana_varijabla naziv="DomainObject.Predmet.ProtustrankaIDrugiAdressOIB_1">NEKRETNINE BAČIĆ d.o.o., OIB 10463573937,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NEKRETNINE BAČIĆ d.o.o.</item>
      <item>RH MF Porezna uprava Zagreb</item>
      <item>ŽDO u Osijeku</item>
      <item>Kristina Bačić</item>
      <item>Milan Bačić</item>
      <item>Erste&amp;Steiermarkische bank d.d.</item>
    </izvorni_sadrzaj>
    <derivirana_varijabla naziv="DomainObject.Predmet.SudioniciListNaziv_1">
      <item>FINA Regionalni centar Zagreb</item>
      <item>NEKRETNINE BAČIĆ d.o.o.</item>
      <item>RH MF Porezna uprava Zagreb</item>
      <item>ŽDO u Osijeku</item>
      <item>Kristina Bačić</item>
      <item>Milan Bačić</item>
      <item>Erste&amp;Steiermarkische bank d.d.</item>
    </derivirana_varijabla>
  </DomainObject.Predmet.SudioniciListNaziv>
  <DomainObject.Predmet.SudioniciListAdressOIB>
    <izvorni_sadrzaj>
      <item>FINA Regionalni centar Zagreb, OIB 85821130368, Trg svibanjskih žrtava 1995. br. 1,10000 Zagreb</item>
      <item>NEKRETNINE BAČIĆ d.o.o., OIB 10463573937, Dubrava 256k,10000 Zagreb</item>
      <item>RH MF Porezna uprava Zagreb, OIB 18683136487</item>
      <item>ŽDO u Osijeku, OIB 61379160880, Kapucinska 21,31000 Osijek</item>
      <item>Kristina Bačić, OIB 90881738007, Oporovečki Majdaki 31,10000 Zagreb</item>
      <item>Milan Bačić, OIB 10724205180, Oporovečki Majdaki 31,10000 Zagreb</item>
      <item>Erste&amp;Steiermarkische bank d.d., Jadranski trg 3a,51000 Rijeka</item>
    </izvorni_sadrzaj>
    <derivirana_varijabla naziv="DomainObject.Predmet.SudioniciListAdressOIB_1">
      <item>FINA Regionalni centar Zagreb, OIB 85821130368, Trg svibanjskih žrtava 1995. br. 1,10000 Zagreb</item>
      <item>NEKRETNINE BAČIĆ d.o.o., OIB 10463573937, Dubrava 256k,10000 Zagreb</item>
      <item>RH MF Porezna uprava Zagreb, OIB 18683136487</item>
      <item>ŽDO u Osijeku, OIB 61379160880, Kapucinska 21,31000 Osijek</item>
      <item>Kristina Bačić, OIB 90881738007, Oporovečki Majdaki 31,10000 Zagreb</item>
      <item>Milan Bačić, OIB 10724205180, Oporovečki Majdaki 31,10000 Zagreb</item>
      <item>Erste&amp;Steiermarkische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10463573937</item>
      <item>, OIB 18683136487</item>
      <item>, OIB 61379160880</item>
      <item>, OIB 90881738007</item>
      <item>, OIB 10724205180</item>
      <item>, OIB null</item>
    </izvorni_sadrzaj>
    <derivirana_varijabla naziv="DomainObject.Predmet.SudioniciListNazivOIB_1">
      <item>, OIB 85821130368</item>
      <item>, OIB 10463573937</item>
      <item>, OIB 18683136487</item>
      <item>, OIB 61379160880</item>
      <item>, OIB 90881738007</item>
      <item>, OIB 10724205180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20. ožujka 2019.</izvorni_sadrzaj>
    <derivirana_varijabla naziv="DomainObject.PredzadnjaOdlukaIzPredmeta.DatumDonosenjaOdluke_1">20. ožujka 2019.</derivirana_varijabla>
  </DomainObject.PredzadnjaOdlukaIzPredmeta.DatumDonosenjaOdluke>
  <DomainObject.PredzadnjaOdlukaIzPredmeta.Oznaka>
    <izvorni_sadrzaj>St-1486/2017-13</izvorni_sadrzaj>
    <derivirana_varijabla naziv="DomainObject.PredzadnjaOdlukaIzPredmeta.Oznaka_1">St-1486/2017-13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199090-33AC-4E0F-9F1C-91BE26B954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1244</properties:Words>
  <properties:Characters>6782</properties:Characters>
  <properties:Lines>148</properties:Lines>
  <properties:Paragraphs>37</properties:Paragraphs>
  <properties:TotalTime>120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2018-11-26T08:41:00Z</dcterms:created>
  <dc:creator>Ante</dc:creator>
  <cp:lastModifiedBy>Nikolina Krunić</cp:lastModifiedBy>
  <cp:lastPrinted>2019-03-20T09:37:00Z</cp:lastPrinted>
  <dcterms:modified xmlns:xsi="http://www.w3.org/2001/XMLSchema-instance" xsi:type="dcterms:W3CDTF">2019-03-20T09:37:00Z</dcterms:modified>
  <cp:revision>17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St-1486/2017-12 / Odluka - Rješenje - otvaranje stečajnog postupka (3._Otvaranje_SP-bio_skraćeni,_predlagatelj_RH._otvaranje_sp-bio_skraćeni,_predlagatelj_rh)</vt:lpwstr>
  </prop:property>
  <prop:property name="CC_coloring" pid="4" fmtid="{D5CDD505-2E9C-101B-9397-08002B2CF9AE}">
    <vt:bool>false</vt:bool>
  </prop:property>
  <prop:property name="BrojStranica" pid="5" fmtid="{D5CDD505-2E9C-101B-9397-08002B2CF9AE}">
    <vt:i4>4</vt:i4>
  </prop:property>
</prop:Properties>
</file>