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af162" w14:paraId="00af162" w:rsidRDefault="004C1D3F" w:rsidP="00D74676" w:rsidR="004C1D3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C94E02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30A" w:rsidP="004C1D3F" w:rsidR="007F330A">
      <w:pPr>
        <w:tabs>
          <w:tab w:pos="7020" w:val="left"/>
        </w:tabs>
        <w:rPr>
          <w:rFonts w:hAnsi="Times New Roman" w:ascii="Times New Roman"/>
        </w:rPr>
      </w:pP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Zagreb, </w:t>
      </w:r>
      <w:proofErr w:type="spellStart"/>
      <w:r w:rsidRPr="004C1D3F">
        <w:rPr>
          <w:rFonts w:hAnsi="Times New Roman" w:ascii="Times New Roman"/>
        </w:rPr>
        <w:t>Amruševa</w:t>
      </w:r>
      <w:proofErr w:type="spellEnd"/>
      <w:r w:rsidRPr="004C1D3F">
        <w:rPr>
          <w:rFonts w:hAnsi="Times New Roman" w:ascii="Times New Roman"/>
        </w:rPr>
        <w:t xml:space="preserve">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proofErr w:type="gramStart"/>
      <w:r>
        <w:rPr>
          <w:rFonts w:hAnsi="Times New Roman" w:ascii="Times New Roman"/>
        </w:rPr>
        <w:t>45 St-</w:t>
      </w:r>
      <w:r w:rsidR="006578E0">
        <w:rPr>
          <w:rFonts w:hAnsi="Times New Roman" w:ascii="Times New Roman"/>
        </w:rPr>
        <w:t>9</w:t>
      </w:r>
      <w:r w:rsidR="00D62810">
        <w:rPr>
          <w:rFonts w:hAnsi="Times New Roman" w:ascii="Times New Roman"/>
        </w:rPr>
        <w:t>58</w:t>
      </w:r>
      <w:r w:rsidR="004132E3">
        <w:rPr>
          <w:rFonts w:hAnsi="Times New Roman" w:ascii="Times New Roman"/>
        </w:rPr>
        <w:t>/2015-7</w:t>
      </w:r>
      <w:proofErr w:type="gramEnd"/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4132E3" w:rsidP="004132E3" w:rsidR="004132E3">
      <w:pPr>
        <w:pStyle w:val="Odlomakpopisa"/>
        <w:ind w:left="1428"/>
        <w:rPr>
          <w:rFonts w:hAnsi="Times New Roman" w:ascii="Times New Roman"/>
          <w:szCs w:val="24"/>
          <w:lang w:val="hr-HR"/>
        </w:rPr>
      </w:pPr>
    </w:p>
    <w:p w:rsidRDefault="00D74676" w:rsidP="00D62810" w:rsidR="00D74676" w:rsidRPr="00D62810">
      <w:pPr>
        <w:pStyle w:val="Odlomakpopisa"/>
        <w:ind w:left="0"/>
        <w:jc w:val="both"/>
        <w:rPr>
          <w:rFonts w:hAnsi="Times New Roman" w:ascii="Times New Roman"/>
          <w:szCs w:val="24"/>
          <w:lang w:val="hr-HR"/>
        </w:rPr>
      </w:pPr>
      <w:r w:rsidRPr="00D62810">
        <w:rPr>
          <w:rFonts w:hAnsi="Times New Roman" w:ascii="Times New Roman"/>
          <w:szCs w:val="24"/>
          <w:lang w:val="hr-HR"/>
        </w:rPr>
        <w:tab/>
        <w:t>Trgovački sud u Zagrebu po sucu pojedincu Mirn</w:t>
      </w:r>
      <w:r w:rsidR="005909D6" w:rsidRPr="00D62810">
        <w:rPr>
          <w:rFonts w:hAnsi="Times New Roman" w:ascii="Times New Roman"/>
          <w:szCs w:val="24"/>
          <w:lang w:val="hr-HR"/>
        </w:rPr>
        <w:t>i</w:t>
      </w:r>
      <w:r w:rsidRPr="00D62810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D62810">
        <w:rPr>
          <w:rFonts w:hAnsi="Times New Roman" w:ascii="Times New Roman"/>
          <w:szCs w:val="24"/>
          <w:lang w:val="hr-HR"/>
        </w:rPr>
        <w:t>o</w:t>
      </w:r>
      <w:r w:rsidRPr="00D62810">
        <w:rPr>
          <w:rFonts w:hAnsi="Times New Roman" w:ascii="Times New Roman"/>
          <w:szCs w:val="24"/>
          <w:lang w:val="hr-HR"/>
        </w:rPr>
        <w:t xml:space="preserve">m nad dužnikom </w:t>
      </w:r>
      <w:r w:rsidR="00D62810" w:rsidRPr="00D62810">
        <w:rPr>
          <w:rFonts w:hAnsi="Times New Roman" w:ascii="Times New Roman"/>
        </w:rPr>
        <w:t xml:space="preserve">AQUALUNA </w:t>
      </w:r>
      <w:proofErr w:type="spellStart"/>
      <w:r w:rsidR="00D62810" w:rsidRPr="00D62810">
        <w:rPr>
          <w:rFonts w:hAnsi="Times New Roman" w:ascii="Times New Roman"/>
        </w:rPr>
        <w:t>d.o.o</w:t>
      </w:r>
      <w:proofErr w:type="spellEnd"/>
      <w:r w:rsidR="00D62810" w:rsidRPr="00D62810">
        <w:rPr>
          <w:rFonts w:hAnsi="Times New Roman" w:ascii="Times New Roman"/>
        </w:rPr>
        <w:t xml:space="preserve">., </w:t>
      </w:r>
      <w:r w:rsidR="00D62810">
        <w:rPr>
          <w:rFonts w:hAnsi="Times New Roman" w:ascii="Times New Roman"/>
        </w:rPr>
        <w:t xml:space="preserve">OIB: 01400992606, MBS: </w:t>
      </w:r>
      <w:r w:rsidR="00D62810" w:rsidRPr="00D62810">
        <w:rPr>
          <w:rFonts w:hAnsi="Times New Roman" w:ascii="Times New Roman"/>
          <w:szCs w:val="24"/>
        </w:rPr>
        <w:t>080736068</w:t>
      </w:r>
      <w:r w:rsidR="00D62810">
        <w:rPr>
          <w:rFonts w:cs="Arial"/>
          <w:color w:val="003366"/>
          <w:sz w:val="18"/>
          <w:szCs w:val="18"/>
        </w:rPr>
        <w:t xml:space="preserve">, </w:t>
      </w:r>
      <w:proofErr w:type="spellStart"/>
      <w:r w:rsidR="00D62810" w:rsidRPr="00D62810">
        <w:rPr>
          <w:rFonts w:hAnsi="Times New Roman" w:ascii="Times New Roman"/>
        </w:rPr>
        <w:t>Velika</w:t>
      </w:r>
      <w:proofErr w:type="spellEnd"/>
      <w:r w:rsidR="00D62810" w:rsidRPr="00D62810">
        <w:rPr>
          <w:rFonts w:hAnsi="Times New Roman" w:ascii="Times New Roman"/>
        </w:rPr>
        <w:t xml:space="preserve"> </w:t>
      </w:r>
      <w:proofErr w:type="spellStart"/>
      <w:r w:rsidR="00D62810" w:rsidRPr="00D62810">
        <w:rPr>
          <w:rFonts w:hAnsi="Times New Roman" w:ascii="Times New Roman"/>
        </w:rPr>
        <w:t>Gorica</w:t>
      </w:r>
      <w:proofErr w:type="spellEnd"/>
      <w:r w:rsidR="00D62810" w:rsidRPr="00D62810">
        <w:rPr>
          <w:rFonts w:hAnsi="Times New Roman" w:ascii="Times New Roman"/>
        </w:rPr>
        <w:t xml:space="preserve">, </w:t>
      </w:r>
      <w:proofErr w:type="spellStart"/>
      <w:r w:rsidR="00D62810" w:rsidRPr="00D62810">
        <w:rPr>
          <w:rFonts w:hAnsi="Times New Roman" w:ascii="Times New Roman"/>
        </w:rPr>
        <w:t>Kralja</w:t>
      </w:r>
      <w:proofErr w:type="spellEnd"/>
      <w:r w:rsidR="00D62810" w:rsidRPr="00D62810">
        <w:rPr>
          <w:rFonts w:hAnsi="Times New Roman" w:ascii="Times New Roman"/>
        </w:rPr>
        <w:t xml:space="preserve"> </w:t>
      </w:r>
      <w:proofErr w:type="spellStart"/>
      <w:r w:rsidR="00D62810" w:rsidRPr="00D62810">
        <w:rPr>
          <w:rFonts w:hAnsi="Times New Roman" w:ascii="Times New Roman"/>
        </w:rPr>
        <w:t>Dmitra</w:t>
      </w:r>
      <w:proofErr w:type="spellEnd"/>
      <w:r w:rsidR="00D62810" w:rsidRPr="00D62810">
        <w:rPr>
          <w:rFonts w:hAnsi="Times New Roman" w:ascii="Times New Roman"/>
        </w:rPr>
        <w:t xml:space="preserve"> </w:t>
      </w:r>
      <w:proofErr w:type="spellStart"/>
      <w:r w:rsidR="00D62810" w:rsidRPr="00D62810">
        <w:rPr>
          <w:rFonts w:hAnsi="Times New Roman" w:ascii="Times New Roman"/>
        </w:rPr>
        <w:t>Zvonimira</w:t>
      </w:r>
      <w:proofErr w:type="spellEnd"/>
      <w:r w:rsidR="00D62810" w:rsidRPr="00D62810">
        <w:rPr>
          <w:rFonts w:hAnsi="Times New Roman" w:ascii="Times New Roman"/>
        </w:rPr>
        <w:t xml:space="preserve"> 9,</w:t>
      </w:r>
      <w:r w:rsidR="00D62810">
        <w:rPr>
          <w:rFonts w:hAnsi="Times New Roman" w:ascii="Times New Roman"/>
        </w:rPr>
        <w:t xml:space="preserve"> </w:t>
      </w:r>
      <w:proofErr w:type="gramStart"/>
      <w:r w:rsidRPr="00D62810">
        <w:rPr>
          <w:rFonts w:hAnsi="Times New Roman" w:ascii="Times New Roman"/>
          <w:szCs w:val="24"/>
          <w:lang w:val="hr-HR"/>
        </w:rPr>
        <w:t>dana</w:t>
      </w:r>
      <w:proofErr w:type="gramEnd"/>
      <w:r w:rsidRPr="00D62810">
        <w:rPr>
          <w:rFonts w:hAnsi="Times New Roman" w:ascii="Times New Roman"/>
          <w:szCs w:val="24"/>
          <w:lang w:val="hr-HR"/>
        </w:rPr>
        <w:t xml:space="preserve"> 3</w:t>
      </w:r>
      <w:r w:rsidR="00EB762B" w:rsidRPr="00D62810">
        <w:rPr>
          <w:rFonts w:hAnsi="Times New Roman" w:ascii="Times New Roman"/>
          <w:szCs w:val="24"/>
          <w:lang w:val="hr-HR"/>
        </w:rPr>
        <w:t>1</w:t>
      </w:r>
      <w:r w:rsidRPr="00D62810">
        <w:rPr>
          <w:rFonts w:hAnsi="Times New Roman" w:ascii="Times New Roman"/>
          <w:szCs w:val="24"/>
          <w:lang w:val="hr-HR"/>
        </w:rPr>
        <w:t xml:space="preserve">. prosinca 2015. godine,  </w:t>
      </w:r>
    </w:p>
    <w:p w:rsidRDefault="00D74676" w:rsidP="00D62810" w:rsidR="00D74676" w:rsidRPr="00D62810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D74676" w:rsidR="002C1FD8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I/</w:t>
      </w:r>
      <w:r w:rsidR="00D74676">
        <w:rPr>
          <w:rFonts w:hAnsi="Times New Roman" w:ascii="Times New Roman"/>
          <w:szCs w:val="24"/>
        </w:rPr>
        <w:tab/>
      </w:r>
      <w:r w:rsidR="00ED4CA7" w:rsidRPr="00B2463B">
        <w:rPr>
          <w:rFonts w:hAnsi="Times New Roman" w:ascii="Times New Roman"/>
          <w:szCs w:val="24"/>
        </w:rPr>
        <w:t xml:space="preserve">Otvara se </w:t>
      </w:r>
      <w:r w:rsidR="00ED4CA7">
        <w:rPr>
          <w:rFonts w:hAnsi="Times New Roman" w:ascii="Times New Roman"/>
          <w:szCs w:val="24"/>
        </w:rPr>
        <w:t xml:space="preserve">skraćeni </w:t>
      </w:r>
      <w:r w:rsidR="00ED4CA7" w:rsidRPr="00B2463B">
        <w:rPr>
          <w:rFonts w:hAnsi="Times New Roman" w:ascii="Times New Roman"/>
          <w:szCs w:val="24"/>
        </w:rPr>
        <w:t>stečajni postupak nad dužnikom</w:t>
      </w:r>
      <w:r w:rsidR="00ED4CA7">
        <w:rPr>
          <w:rFonts w:hAnsi="Times New Roman" w:ascii="Times New Roman"/>
          <w:szCs w:val="24"/>
        </w:rPr>
        <w:t xml:space="preserve"> </w:t>
      </w:r>
      <w:r w:rsidR="00D62810" w:rsidRPr="00D62810">
        <w:rPr>
          <w:rFonts w:hAnsi="Times New Roman" w:ascii="Times New Roman"/>
        </w:rPr>
        <w:t xml:space="preserve">AQUALUNA d.o.o., </w:t>
      </w:r>
      <w:r w:rsidR="00D62810">
        <w:rPr>
          <w:rFonts w:hAnsi="Times New Roman" w:ascii="Times New Roman"/>
        </w:rPr>
        <w:t xml:space="preserve">OIB: 01400992606, MBS: </w:t>
      </w:r>
      <w:r w:rsidR="00D62810" w:rsidRPr="00D62810">
        <w:rPr>
          <w:rFonts w:hAnsi="Times New Roman" w:ascii="Times New Roman"/>
          <w:szCs w:val="24"/>
        </w:rPr>
        <w:t>080736068</w:t>
      </w:r>
      <w:r w:rsidR="00D62810">
        <w:rPr>
          <w:rFonts w:cs="Arial"/>
          <w:color w:val="003366"/>
          <w:sz w:val="18"/>
          <w:szCs w:val="18"/>
        </w:rPr>
        <w:t xml:space="preserve">, </w:t>
      </w:r>
      <w:r w:rsidR="00D62810" w:rsidRPr="00D62810">
        <w:rPr>
          <w:rFonts w:hAnsi="Times New Roman" w:ascii="Times New Roman"/>
        </w:rPr>
        <w:t>Velika Gorica, Kralja Dmitra Zvonimira 9</w:t>
      </w:r>
      <w:r w:rsidR="00D62810">
        <w:rPr>
          <w:rFonts w:hAnsi="Times New Roman" w:ascii="Times New Roman"/>
        </w:rPr>
        <w:t>.</w:t>
      </w:r>
      <w:r w:rsidR="004132E3">
        <w:rPr>
          <w:rFonts w:hAnsi="Times New Roman" w:ascii="Times New Roman"/>
        </w:rPr>
        <w:tab/>
      </w:r>
    </w:p>
    <w:p w:rsidRDefault="002C1FD8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ab/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EB762B">
        <w:rPr>
          <w:rFonts w:hAnsi="Times New Roman" w:ascii="Times New Roman"/>
          <w:szCs w:val="24"/>
        </w:rPr>
        <w:t>31</w:t>
      </w:r>
      <w:r w:rsidR="00D74676">
        <w:rPr>
          <w:rFonts w:hAnsi="Times New Roman" w:ascii="Times New Roman"/>
          <w:szCs w:val="24"/>
        </w:rPr>
        <w:t xml:space="preserve">. prosinca 2015. godine u </w:t>
      </w:r>
      <w:r w:rsidR="00EB762B">
        <w:rPr>
          <w:rFonts w:hAnsi="Times New Roman" w:ascii="Times New Roman"/>
          <w:szCs w:val="24"/>
        </w:rPr>
        <w:t>1</w:t>
      </w:r>
      <w:r w:rsidR="00533782">
        <w:rPr>
          <w:rFonts w:hAnsi="Times New Roman" w:ascii="Times New Roman"/>
          <w:szCs w:val="24"/>
        </w:rPr>
        <w:t>1</w:t>
      </w:r>
      <w:r w:rsidR="00EB762B">
        <w:rPr>
          <w:rFonts w:hAnsi="Times New Roman" w:ascii="Times New Roman"/>
          <w:szCs w:val="24"/>
        </w:rPr>
        <w:t>,00</w:t>
      </w:r>
      <w:r w:rsidR="00D74676">
        <w:rPr>
          <w:rFonts w:hAnsi="Times New Roman" w:ascii="Times New Roman"/>
          <w:szCs w:val="24"/>
        </w:rPr>
        <w:t xml:space="preserve"> sati i 00 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1D0220" w:rsidP="001D0220" w:rsidR="00D74676" w:rsidRPr="003E1354">
      <w:pPr>
        <w:pStyle w:val="BodyText21"/>
        <w:ind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II/</w:t>
      </w:r>
      <w:r w:rsidR="00D74676">
        <w:rPr>
          <w:rFonts w:hAnsi="Times New Roman" w:ascii="Times New Roman"/>
          <w:szCs w:val="24"/>
        </w:rPr>
        <w:tab/>
      </w:r>
      <w:r w:rsidR="00D74676" w:rsidRPr="0077740D">
        <w:rPr>
          <w:rFonts w:hAnsi="Times New Roman" w:ascii="Times New Roman"/>
          <w:szCs w:val="24"/>
        </w:rPr>
        <w:t xml:space="preserve">Za stečajnog upravitelja </w:t>
      </w:r>
      <w:r w:rsidR="00ED4CA7">
        <w:rPr>
          <w:rFonts w:hAnsi="Times New Roman" w:ascii="Times New Roman"/>
          <w:szCs w:val="24"/>
        </w:rPr>
        <w:t xml:space="preserve">(skraćeni stečajni postupak) </w:t>
      </w:r>
      <w:r w:rsidR="00D74676" w:rsidRPr="0077740D">
        <w:rPr>
          <w:rFonts w:hAnsi="Times New Roman" w:ascii="Times New Roman"/>
          <w:szCs w:val="24"/>
        </w:rPr>
        <w:t xml:space="preserve">imenuje </w:t>
      </w:r>
      <w:r w:rsidR="00D74676" w:rsidRPr="003E1354">
        <w:rPr>
          <w:rFonts w:hAnsi="Times New Roman" w:ascii="Times New Roman"/>
          <w:szCs w:val="24"/>
        </w:rPr>
        <w:t xml:space="preserve">se </w:t>
      </w:r>
      <w:r w:rsidR="004132E3" w:rsidRPr="003E1354">
        <w:rPr>
          <w:rFonts w:hAnsi="Times New Roman" w:ascii="Times New Roman"/>
          <w:szCs w:val="24"/>
        </w:rPr>
        <w:t xml:space="preserve">Davor </w:t>
      </w:r>
      <w:r w:rsidR="00D74676" w:rsidRPr="003E1354">
        <w:rPr>
          <w:rFonts w:hAnsi="Times New Roman" w:ascii="Times New Roman"/>
          <w:szCs w:val="24"/>
        </w:rPr>
        <w:t xml:space="preserve"> </w:t>
      </w:r>
      <w:r w:rsidR="00DC6346" w:rsidRPr="003E1354">
        <w:rPr>
          <w:rFonts w:hAnsi="Times New Roman" w:ascii="Times New Roman"/>
          <w:szCs w:val="24"/>
        </w:rPr>
        <w:t>Ivančić</w:t>
      </w:r>
      <w:r w:rsidR="00DC6346">
        <w:rPr>
          <w:rFonts w:hAnsi="Times New Roman" w:ascii="Times New Roman"/>
          <w:szCs w:val="24"/>
        </w:rPr>
        <w:t xml:space="preserve"> </w:t>
      </w:r>
      <w:r w:rsidR="00D74676" w:rsidRPr="003E1354">
        <w:rPr>
          <w:rFonts w:hAnsi="Times New Roman" w:ascii="Times New Roman"/>
          <w:szCs w:val="24"/>
        </w:rPr>
        <w:t xml:space="preserve">OIB: </w:t>
      </w:r>
      <w:r w:rsidR="004132E3" w:rsidRPr="003E1354">
        <w:rPr>
          <w:rFonts w:hAnsi="Times New Roman" w:ascii="Times New Roman"/>
          <w:szCs w:val="24"/>
        </w:rPr>
        <w:t>21146522885,</w:t>
      </w:r>
      <w:r w:rsidR="00D74676" w:rsidRPr="003E1354">
        <w:rPr>
          <w:rFonts w:hAnsi="Times New Roman" w:ascii="Times New Roman"/>
          <w:szCs w:val="24"/>
        </w:rPr>
        <w:t xml:space="preserve"> iz </w:t>
      </w:r>
      <w:r w:rsidR="003E1354" w:rsidRPr="003E1354">
        <w:rPr>
          <w:rFonts w:hAnsi="Times New Roman" w:ascii="Times New Roman"/>
          <w:szCs w:val="24"/>
        </w:rPr>
        <w:t>Čakovca</w:t>
      </w:r>
      <w:r w:rsidR="00D74676" w:rsidRPr="003E1354">
        <w:rPr>
          <w:rFonts w:hAnsi="Times New Roman" w:ascii="Times New Roman"/>
          <w:szCs w:val="24"/>
        </w:rPr>
        <w:t xml:space="preserve">, </w:t>
      </w:r>
      <w:r w:rsidR="003E1354" w:rsidRPr="003E1354">
        <w:rPr>
          <w:rFonts w:hAnsi="Times New Roman" w:ascii="Times New Roman"/>
          <w:szCs w:val="24"/>
        </w:rPr>
        <w:t>Ivana pl. Zajca 17</w:t>
      </w:r>
    </w:p>
    <w:p w:rsidRDefault="00D74676" w:rsidP="00D74676" w:rsidR="00D74676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1D0220" w:rsidP="003E1354" w:rsidR="00D74676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III/</w:t>
      </w:r>
      <w:r w:rsidR="00D74676">
        <w:rPr>
          <w:rFonts w:hAnsi="Times New Roman" w:ascii="Times New Roman"/>
          <w:szCs w:val="24"/>
        </w:rPr>
        <w:tab/>
      </w:r>
      <w:r w:rsidR="00D74676" w:rsidRPr="00EE69E5">
        <w:rPr>
          <w:rFonts w:hAnsi="Times New Roman" w:ascii="Times New Roman"/>
          <w:szCs w:val="24"/>
        </w:rPr>
        <w:t xml:space="preserve">Zaključuje se </w:t>
      </w:r>
      <w:r w:rsidR="00D74676">
        <w:rPr>
          <w:rFonts w:hAnsi="Times New Roman" w:ascii="Times New Roman"/>
          <w:szCs w:val="24"/>
        </w:rPr>
        <w:t xml:space="preserve">skraćeni </w:t>
      </w:r>
      <w:r w:rsidR="00D74676" w:rsidRPr="00EE69E5">
        <w:rPr>
          <w:rFonts w:hAnsi="Times New Roman" w:ascii="Times New Roman"/>
          <w:szCs w:val="24"/>
        </w:rPr>
        <w:t>stečajni postupak nad dužnikom</w:t>
      </w:r>
      <w:r w:rsidR="00D74676">
        <w:rPr>
          <w:rFonts w:hAnsi="Times New Roman" w:ascii="Times New Roman"/>
          <w:szCs w:val="24"/>
        </w:rPr>
        <w:t xml:space="preserve"> </w:t>
      </w:r>
      <w:r w:rsidR="00D62810" w:rsidRPr="00D62810">
        <w:rPr>
          <w:rFonts w:hAnsi="Times New Roman" w:ascii="Times New Roman"/>
        </w:rPr>
        <w:t xml:space="preserve">AQUALUNA d.o.o., </w:t>
      </w:r>
      <w:r w:rsidR="00D62810">
        <w:rPr>
          <w:rFonts w:hAnsi="Times New Roman" w:ascii="Times New Roman"/>
        </w:rPr>
        <w:t xml:space="preserve">OIB: 01400992606, MBS: </w:t>
      </w:r>
      <w:r w:rsidR="00D62810" w:rsidRPr="00D62810">
        <w:rPr>
          <w:rFonts w:hAnsi="Times New Roman" w:ascii="Times New Roman"/>
          <w:szCs w:val="24"/>
        </w:rPr>
        <w:t>080736068</w:t>
      </w:r>
      <w:r w:rsidR="00D62810">
        <w:rPr>
          <w:rFonts w:cs="Arial"/>
          <w:color w:val="003366"/>
          <w:sz w:val="18"/>
          <w:szCs w:val="18"/>
        </w:rPr>
        <w:t xml:space="preserve">, </w:t>
      </w:r>
      <w:r w:rsidR="00D62810" w:rsidRPr="00D62810">
        <w:rPr>
          <w:rFonts w:hAnsi="Times New Roman" w:ascii="Times New Roman"/>
        </w:rPr>
        <w:t>Velika Gorica, Kralja Dmitra Zvonimira 9</w:t>
      </w:r>
      <w:r w:rsidR="00D62810">
        <w:rPr>
          <w:rFonts w:hAnsi="Times New Roman" w:ascii="Times New Roman"/>
        </w:rPr>
        <w:t>.</w:t>
      </w:r>
    </w:p>
    <w:p w:rsidRDefault="00D62810" w:rsidP="003E1354" w:rsidR="00D6281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77740D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D62810" w:rsidRPr="00D62810">
        <w:rPr>
          <w:rFonts w:hAnsi="Times New Roman" w:ascii="Times New Roman"/>
        </w:rPr>
        <w:t xml:space="preserve">AQUALUNA d.o.o., </w:t>
      </w:r>
      <w:r w:rsidR="00D62810">
        <w:rPr>
          <w:rFonts w:hAnsi="Times New Roman" w:ascii="Times New Roman"/>
        </w:rPr>
        <w:t xml:space="preserve">OIB:01400992606, MBS: </w:t>
      </w:r>
      <w:r w:rsidR="00D62810" w:rsidRPr="00D62810">
        <w:rPr>
          <w:rFonts w:hAnsi="Times New Roman" w:ascii="Times New Roman"/>
          <w:szCs w:val="24"/>
        </w:rPr>
        <w:t>080736068</w:t>
      </w:r>
      <w:r w:rsidR="00D62810">
        <w:rPr>
          <w:rFonts w:cs="Arial"/>
          <w:color w:val="003366"/>
          <w:sz w:val="18"/>
          <w:szCs w:val="18"/>
        </w:rPr>
        <w:t xml:space="preserve">, </w:t>
      </w:r>
      <w:r w:rsidR="00D62810" w:rsidRPr="00D62810">
        <w:rPr>
          <w:rFonts w:hAnsi="Times New Roman" w:ascii="Times New Roman"/>
        </w:rPr>
        <w:t>Velika Gorica, Kralja Dmitra Zvonimira 9</w:t>
      </w:r>
      <w:r w:rsidR="00ED4CA7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2B5D22">
        <w:rPr>
          <w:rFonts w:hAnsi="Times New Roman" w:ascii="Times New Roman"/>
          <w:szCs w:val="24"/>
        </w:rPr>
        <w:t>sudskog reg</w:t>
      </w:r>
      <w:r w:rsidR="00D74676">
        <w:rPr>
          <w:rFonts w:hAnsi="Times New Roman" w:ascii="Times New Roman"/>
          <w:szCs w:val="24"/>
        </w:rPr>
        <w:t>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D74676" w:rsidR="00D7467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D74676">
        <w:rPr>
          <w:rFonts w:hAnsi="Times New Roman" w:ascii="Times New Roman"/>
          <w:szCs w:val="24"/>
          <w:lang w:val="hr-HR"/>
        </w:rPr>
        <w:t>RC Zagreb, Podružnica Zagreb (dalje: FINA), temeljem odredbe čl. 444</w:t>
      </w:r>
      <w:r w:rsidR="00D74676" w:rsidRPr="0042162E">
        <w:rPr>
          <w:rFonts w:hAnsi="Times New Roman" w:ascii="Times New Roman"/>
          <w:szCs w:val="24"/>
          <w:lang w:val="hr-HR"/>
        </w:rPr>
        <w:t xml:space="preserve">. </w:t>
      </w:r>
      <w:r w:rsidR="00D74676" w:rsidRPr="0042162E">
        <w:rPr>
          <w:rFonts w:hAnsi="Times New Roman" w:ascii="Times New Roman"/>
          <w:lang w:val="hr-HR"/>
        </w:rPr>
        <w:t>Stečajnog zakona (NN 71/15, dalje SZ)</w:t>
      </w:r>
      <w:r w:rsidR="00D74676">
        <w:rPr>
          <w:rFonts w:hAnsi="Times New Roman" w:ascii="Times New Roman"/>
          <w:lang w:val="hr-HR"/>
        </w:rPr>
        <w:t>.</w:t>
      </w:r>
    </w:p>
    <w:p w:rsidRDefault="00D74676" w:rsidP="00D74676" w:rsidR="00D74676" w:rsidRPr="001D0220">
      <w:pPr>
        <w:jc w:val="both"/>
        <w:rPr>
          <w:rFonts w:hAnsi="Times New Roman" w:ascii="Times New Roman"/>
          <w:lang w:val="hr-HR"/>
        </w:rPr>
      </w:pPr>
    </w:p>
    <w:p w:rsidRDefault="001D0220" w:rsidP="00D74676" w:rsidR="001D0220">
      <w:pPr>
        <w:jc w:val="both"/>
        <w:rPr>
          <w:rFonts w:hAnsi="Times New Roman" w:ascii="Times New Roman"/>
          <w:lang w:val="hr-HR"/>
        </w:rPr>
      </w:pPr>
      <w:r w:rsidRPr="001D0220">
        <w:rPr>
          <w:rFonts w:hAnsi="Times New Roman" w:ascii="Times New Roman"/>
          <w:lang w:val="hr-HR"/>
        </w:rPr>
        <w:tab/>
      </w:r>
      <w:r w:rsidR="00D74676" w:rsidRPr="001D0220">
        <w:rPr>
          <w:rFonts w:hAnsi="Times New Roman" w:ascii="Times New Roman"/>
          <w:lang w:val="hr-HR"/>
        </w:rPr>
        <w:t xml:space="preserve">Oglasom od 06. studenog 2015. godine pozvane su 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  <w:lang w:val="hr-HR"/>
        </w:rPr>
        <w:tab/>
      </w:r>
    </w:p>
    <w:p w:rsidRDefault="001D0220" w:rsidP="00D74676" w:rsidR="007F33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7F330A" w:rsidP="00D74676" w:rsidR="00D74676" w:rsidRPr="001D02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D74676" w:rsidRPr="001D0220">
        <w:rPr>
          <w:rFonts w:hAnsi="Times New Roman" w:ascii="Times New Roman"/>
          <w:lang w:val="hr-HR"/>
        </w:rPr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B3262" w:rsidP="007F330A" w:rsidR="003E1354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 w:rsidR="00DC6346">
        <w:rPr>
          <w:color w:val="000000"/>
        </w:rPr>
        <w:t xml:space="preserve">S obzirom da osobe ovlaštene za zastupanje dužnika po zakonu u roku od 15 dana nisu podnijele popis imovine i obveza dužnika, te s obzirom da u roku od 45 dana nijedan vjerovnik nije predložio otvaranje stečajnoga postupka i nije predujmio sredstva za namirenje troškova </w:t>
      </w:r>
    </w:p>
    <w:p w:rsidRDefault="003E1354" w:rsidP="007F330A" w:rsidR="003E1354">
      <w:pPr>
        <w:pStyle w:val="t-9-8"/>
        <w:jc w:val="both"/>
        <w:rPr>
          <w:color w:val="000000"/>
        </w:rPr>
      </w:pPr>
    </w:p>
    <w:p w:rsidRDefault="003E1354" w:rsidP="007F330A" w:rsidR="003E1354">
      <w:pPr>
        <w:pStyle w:val="t-9-8"/>
        <w:jc w:val="both"/>
        <w:rPr>
          <w:color w:val="000000"/>
        </w:rPr>
      </w:pPr>
    </w:p>
    <w:p w:rsidRDefault="003E1354" w:rsidP="007F330A" w:rsidR="003E1354">
      <w:pPr>
        <w:pStyle w:val="t-9-8"/>
        <w:jc w:val="both"/>
        <w:rPr>
          <w:color w:val="000000"/>
        </w:rPr>
      </w:pPr>
    </w:p>
    <w:p w:rsidRDefault="003E1354" w:rsidP="003E1354" w:rsidR="003E1354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- 2 -</w:t>
      </w:r>
    </w:p>
    <w:p w:rsidRDefault="003E1354" w:rsidP="003E1354" w:rsidR="003E1354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B40937">
        <w:rPr>
          <w:color w:val="000000"/>
        </w:rPr>
        <w:t>45 St-958/2015-7</w:t>
      </w:r>
    </w:p>
    <w:p w:rsidRDefault="007F330A" w:rsidP="007F330A" w:rsidR="00D74676">
      <w:pPr>
        <w:pStyle w:val="t-9-8"/>
        <w:jc w:val="both"/>
      </w:pPr>
      <w:r>
        <w:rPr>
          <w:color w:val="000000"/>
        </w:rPr>
        <w:t>postupka</w:t>
      </w:r>
      <w:r w:rsidR="00FB3262">
        <w:rPr>
          <w:color w:val="000000"/>
        </w:rPr>
        <w:t xml:space="preserve">, to se temeljem čl. 431 Stečajnog zakona (NN </w:t>
      </w:r>
      <w:r>
        <w:rPr>
          <w:color w:val="000000"/>
        </w:rPr>
        <w:t>71/15)</w:t>
      </w:r>
      <w:r w:rsidR="00FB3262">
        <w:rPr>
          <w:color w:val="000000"/>
        </w:rPr>
        <w:t xml:space="preserve"> </w:t>
      </w:r>
      <w:r>
        <w:rPr>
          <w:color w:val="000000"/>
        </w:rPr>
        <w:t xml:space="preserve">- u daljnjem tekstu SZ-a - </w:t>
      </w:r>
      <w:r w:rsidR="00FB3262">
        <w:rPr>
          <w:color w:val="000000"/>
        </w:rPr>
        <w:t>smatra da je dužnik nesposoban za plaćanje</w:t>
      </w:r>
      <w:r>
        <w:rPr>
          <w:color w:val="000000"/>
        </w:rPr>
        <w:t xml:space="preserve"> pa je temeljem čl. 431 SZ-a, te čl. 432 SZ-a u pogledu izbora </w:t>
      </w:r>
      <w:r>
        <w:t xml:space="preserve">stečajnog upravitelja, </w:t>
      </w:r>
      <w:r>
        <w:rPr>
          <w:color w:val="000000"/>
        </w:rPr>
        <w:t>odlučeno kao u izreci</w:t>
      </w:r>
      <w:r w:rsidR="001D0220">
        <w:tab/>
      </w:r>
    </w:p>
    <w:p w:rsidRDefault="00D74676" w:rsidP="00D74676" w:rsidR="00D74676">
      <w:pPr>
        <w:jc w:val="both"/>
        <w:rPr>
          <w:rFonts w:hAnsi="Times New Roman" w:ascii="Times New Roman"/>
          <w:lang w:val="hr-HR"/>
        </w:rPr>
      </w:pPr>
    </w:p>
    <w:p w:rsidRDefault="00DC6346" w:rsidP="00D74676" w:rsidR="00DC6346">
      <w:pPr>
        <w:jc w:val="both"/>
        <w:rPr>
          <w:rFonts w:hAnsi="Times New Roman" w:ascii="Times New Roman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3</w:t>
      </w:r>
      <w:r w:rsidR="00ED4CA7">
        <w:rPr>
          <w:rFonts w:hAnsi="Times New Roman" w:ascii="Times New Roman"/>
          <w:lang w:val="hr-HR"/>
        </w:rPr>
        <w:t>1</w:t>
      </w:r>
      <w:r>
        <w:rPr>
          <w:rFonts w:hAnsi="Times New Roman" w:ascii="Times New Roman"/>
          <w:lang w:val="hr-HR"/>
        </w:rPr>
        <w:t>. prosinca 2015.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F330A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Mirna Panjan</w:t>
      </w: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1D0220" w:rsidP="001D0220" w:rsidR="001D0220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1D0220" w:rsidP="001D0220" w:rsidR="001D022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  <w:r w:rsidR="007F330A">
        <w:rPr>
          <w:rFonts w:hAnsi="Times New Roman" w:ascii="Times New Roman"/>
          <w:szCs w:val="24"/>
          <w:lang w:val="hr-HR"/>
        </w:rPr>
        <w:t xml:space="preserve"> (skraćeni stečajni postupak)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1D0220" w:rsidP="001D0220" w:rsidR="001D0220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 w:rsidRPr="00D44D4F">
      <w:pPr>
        <w:jc w:val="center"/>
        <w:rPr>
          <w:sz w:val="32"/>
          <w:u w:val="single"/>
          <w:lang w:val="hr-HR"/>
        </w:rPr>
      </w:pPr>
    </w:p>
    <w:p w:rsidRDefault="001D0220" w:rsidP="001D0220" w:rsidR="001D0220"/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</w:p>
    <w:sectPr w:rsidSect="007F330A" w:rsidR="00D74676">
      <w:pgSz w:h="16838" w:w="11906"/>
      <w:pgMar w:gutter="0" w:footer="708" w:header="708" w:left="1417" w:bottom="0" w:right="1274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21BCC"/>
    <w:rsid w:val="00047812"/>
    <w:rsid w:val="0017766E"/>
    <w:rsid w:val="0017795A"/>
    <w:rsid w:val="001D0220"/>
    <w:rsid w:val="001E3342"/>
    <w:rsid w:val="00275833"/>
    <w:rsid w:val="002B5D22"/>
    <w:rsid w:val="002C1FD8"/>
    <w:rsid w:val="003279B2"/>
    <w:rsid w:val="003C5CFA"/>
    <w:rsid w:val="003D2682"/>
    <w:rsid w:val="003E1354"/>
    <w:rsid w:val="003E31D6"/>
    <w:rsid w:val="004132E3"/>
    <w:rsid w:val="004717B0"/>
    <w:rsid w:val="004C1D3F"/>
    <w:rsid w:val="004C7490"/>
    <w:rsid w:val="0050562B"/>
    <w:rsid w:val="00533782"/>
    <w:rsid w:val="00546F8A"/>
    <w:rsid w:val="005909D6"/>
    <w:rsid w:val="0060613D"/>
    <w:rsid w:val="006061D1"/>
    <w:rsid w:val="006078DE"/>
    <w:rsid w:val="006578E0"/>
    <w:rsid w:val="006B5181"/>
    <w:rsid w:val="006E0EEE"/>
    <w:rsid w:val="007122B2"/>
    <w:rsid w:val="007F0152"/>
    <w:rsid w:val="007F330A"/>
    <w:rsid w:val="00854216"/>
    <w:rsid w:val="008C1DFF"/>
    <w:rsid w:val="008C458D"/>
    <w:rsid w:val="008E7A35"/>
    <w:rsid w:val="00900D72"/>
    <w:rsid w:val="009156CF"/>
    <w:rsid w:val="00922CD1"/>
    <w:rsid w:val="0093505F"/>
    <w:rsid w:val="00966126"/>
    <w:rsid w:val="00A74195"/>
    <w:rsid w:val="00AA4C98"/>
    <w:rsid w:val="00AE518C"/>
    <w:rsid w:val="00B40937"/>
    <w:rsid w:val="00C94E02"/>
    <w:rsid w:val="00CA316C"/>
    <w:rsid w:val="00CB37A9"/>
    <w:rsid w:val="00D62810"/>
    <w:rsid w:val="00D74676"/>
    <w:rsid w:val="00D90876"/>
    <w:rsid w:val="00DC6346"/>
    <w:rsid w:val="00E16694"/>
    <w:rsid w:val="00EB762B"/>
    <w:rsid w:val="00ED4CA7"/>
    <w:rsid w:val="00ED6CFA"/>
    <w:rsid w:val="00F87092"/>
    <w:rsid w:val="00FB3262"/>
    <w:rsid w:val="00FB7730"/>
    <w:rsid w:val="00FD3180"/>
    <w:rsid w:val="00FE5DB0"/>
    <w:rsid w:val="00FF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337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378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378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378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378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337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378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378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378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378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958</izvorni_sadrzaj>
    <derivirana_varijabla naziv="DomainObject.Predmet.Broj_1">958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St-958/2015</izvorni_sadrzaj>
    <derivirana_varijabla naziv="DomainObject.Predmet.OznakaBroj_1">St-958/2015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AQUALUNA d.o.o.</izvorni_sadrzaj>
    <derivirana_varijabla naziv="DomainObject.Predmet.ProtustrankaFormated_1">  AQUALUNA d.o.o.</derivirana_varijabla>
  </DomainObject.Predmet.ProtustrankaFormated>
  <DomainObject.Predmet.ProtustrankaFormatedOIB>
    <izvorni_sadrzaj>  AQUALUNA d.o.o., OIB 01400992606</izvorni_sadrzaj>
    <derivirana_varijabla naziv="DomainObject.Predmet.ProtustrankaFormatedOIB_1">  AQUALUNA d.o.o., OIB 01400992606</derivirana_varijabla>
  </DomainObject.Predmet.ProtustrankaFormatedOIB>
  <DomainObject.Predmet.ProtustrankaFormatedWithAdress>
    <izvorni_sadrzaj> AQUALUNA d.o.o., Kralja Dmitra Zvonimira 9, 10410 Velika Gorica</izvorni_sadrzaj>
    <derivirana_varijabla naziv="DomainObject.Predmet.ProtustrankaFormatedWithAdress_1"> AQUALUNA d.o.o., Kralja Dmitra Zvonimira 9, 10410 Velika Gorica</derivirana_varijabla>
  </DomainObject.Predmet.ProtustrankaFormatedWithAdress>
  <DomainObject.Predmet.ProtustrankaFormatedWithAdressOIB>
    <izvorni_sadrzaj> AQUALUNA d.o.o., OIB 01400992606, Kralja Dmitra Zvonimira 9, 10410 Velika Gorica</izvorni_sadrzaj>
    <derivirana_varijabla naziv="DomainObject.Predmet.ProtustrankaFormatedWithAdressOIB_1"> AQUALUNA d.o.o., OIB 01400992606, Kralja Dmitra Zvonimira 9, 10410 Velika Gorica</derivirana_varijabla>
  </DomainObject.Predmet.ProtustrankaFormatedWithAdressOIB>
  <DomainObject.Predmet.ProtustrankaWithAdress>
    <izvorni_sadrzaj>AQUALUNA d.o.o. Kralja Dmitra Zvonimira 9, 10410 Velika Gorica</izvorni_sadrzaj>
    <derivirana_varijabla naziv="DomainObject.Predmet.ProtustrankaWithAdress_1">AQUALUNA d.o.o. Kralja Dmitra Zvonimira 9, 10410 Velika Gorica</derivirana_varijabla>
  </DomainObject.Predmet.ProtustrankaWithAdress>
  <DomainObject.Predmet.ProtustrankaWithAdressOIB>
    <izvorni_sadrzaj>AQUALUNA d.o.o., OIB 01400992606, Kralja Dmitra Zvonimira 9, 10410 Velika Gorica</izvorni_sadrzaj>
    <derivirana_varijabla naziv="DomainObject.Predmet.ProtustrankaWithAdressOIB_1">AQUALUNA d.o.o., OIB 01400992606, Kralja Dmitra Zvonimira 9, 10410 Velika Gorica</derivirana_varijabla>
  </DomainObject.Predmet.ProtustrankaWithAdressOIB>
  <DomainObject.Predmet.ProtustrankaNazivFormated>
    <izvorni_sadrzaj>AQUALUNA d.o.o.</izvorni_sadrzaj>
    <derivirana_varijabla naziv="DomainObject.Predmet.ProtustrankaNazivFormated_1">AQUALUNA d.o.o.</derivirana_varijabla>
  </DomainObject.Predmet.ProtustrankaNazivFormated>
  <DomainObject.Predmet.ProtustrankaNazivFormatedOIB>
    <izvorni_sadrzaj>AQUALUNA d.o.o., OIB 01400992606</izvorni_sadrzaj>
    <derivirana_varijabla naziv="DomainObject.Predmet.ProtustrankaNazivFormatedOIB_1">AQUALUNA d.o.o., OIB 01400992606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AQUALUNA d.o.o.</item>
    </izvorni_sadrzaj>
    <derivirana_varijabla naziv="DomainObject.Predmet.ProtuStrankaListFormated_1">
      <item>AQUALUNA d.o.o.</item>
    </derivirana_varijabla>
  </DomainObject.Predmet.ProtuStrankaListFormated>
  <DomainObject.Predmet.ProtuStrankaListFormatedOIB>
    <izvorni_sadrzaj>
      <item>AQUALUNA d.o.o., OIB 01400992606</item>
    </izvorni_sadrzaj>
    <derivirana_varijabla naziv="DomainObject.Predmet.ProtuStrankaListFormatedOIB_1">
      <item>AQUALUNA d.o.o., OIB 01400992606</item>
    </derivirana_varijabla>
  </DomainObject.Predmet.ProtuStrankaListFormatedOIB>
  <DomainObject.Predmet.ProtuStrankaListFormatedWithAdress>
    <izvorni_sadrzaj>
      <item>AQUALUNA d.o.o., Kralja Dmitra Zvonimira 9, 10410 Velika Gorica</item>
    </izvorni_sadrzaj>
    <derivirana_varijabla naziv="DomainObject.Predmet.ProtuStrankaListFormatedWithAdress_1">
      <item>AQUALUNA d.o.o., Kralja Dmitra Zvonimira 9, 10410 Velika Gorica</item>
    </derivirana_varijabla>
  </DomainObject.Predmet.ProtuStrankaListFormatedWithAdress>
  <DomainObject.Predmet.ProtuStrankaListFormatedWithAdressOIB>
    <izvorni_sadrzaj>
      <item>AQUALUNA d.o.o., OIB 01400992606, Kralja Dmitra Zvonimira 9, 10410 Velika Gorica</item>
    </izvorni_sadrzaj>
    <derivirana_varijabla naziv="DomainObject.Predmet.ProtuStrankaListFormatedWithAdressOIB_1">
      <item>AQUALUNA d.o.o., OIB 01400992606, Kralja Dmitra Zvonimira 9, 10410 Velika Gorica</item>
    </derivirana_varijabla>
  </DomainObject.Predmet.ProtuStrankaListFormatedWithAdressOIB>
  <DomainObject.Predmet.ProtuStrankaListNazivFormated>
    <izvorni_sadrzaj>
      <item>AQUALUNA d.o.o.</item>
    </izvorni_sadrzaj>
    <derivirana_varijabla naziv="DomainObject.Predmet.ProtuStrankaListNazivFormated_1">
      <item>AQUALUNA d.o.o.</item>
    </derivirana_varijabla>
  </DomainObject.Predmet.ProtuStrankaListNazivFormated>
  <DomainObject.Predmet.ProtuStrankaListNazivFormatedOIB>
    <izvorni_sadrzaj>
      <item>AQUALUNA d.o.o., OIB 01400992606</item>
    </izvorni_sadrzaj>
    <derivirana_varijabla naziv="DomainObject.Predmet.ProtuStrankaListNazivFormatedOIB_1">
      <item>AQUALUNA d.o.o., OIB 01400992606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AQUALUNA d.o.o.</izvorni_sadrzaj>
    <derivirana_varijabla naziv="DomainObject.Predmet.ProtustrankaIDrugi_1">AQUALUNA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AQUALUNA d.o.o., OIB 01400992606, Kralja Dmitra Zvonimira 9, 10410 Velika Gorica</izvorni_sadrzaj>
    <derivirana_varijabla naziv="DomainObject.Predmet.ProtustrankaIDrugiAdressOIB_1">AQUALUNA d.o.o., OIB 01400992606, Kralja Dmitra Zvonimira 9,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AQUALUNA d.o.o.</item>
      <item>FINA Regionalni centar Zagreb</item>
    </izvorni_sadrzaj>
    <derivirana_varijabla naziv="DomainObject.Predmet.SudioniciListNaziv_1">
      <item>AQUALUNA d.o.o.</item>
      <item>FINA Regionalni centar Zagreb</item>
    </derivirana_varijabla>
  </DomainObject.Predmet.SudioniciListNaziv>
  <DomainObject.Predmet.SudioniciListAdressOIB>
    <izvorni_sadrzaj>
      <item>AQUALUNA d.o.o., OIB 01400992606, Kralja Dmitra Zvonimira 9,10410 Velika Gorica</item>
      <item>FINA Regionalni centar Zagreb, OIB 85821130368, Trg svibanjskih žrtava  1995. 1,10000 Zagreb</item>
    </izvorni_sadrzaj>
    <derivirana_varijabla naziv="DomainObject.Predmet.SudioniciListAdressOIB_1">
      <item>AQUALUNA d.o.o., OIB 01400992606, Kralja Dmitra Zvonimira 9,10410 Velika Gorica</item>
      <item>FINA Regionalni centar Zagreb, OIB 85821130368, Trg svibanjskih žrtava 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01400992606</item>
      <item>, OIB 85821130368</item>
    </izvorni_sadrzaj>
    <derivirana_varijabla naziv="DomainObject.Predmet.SudioniciListNazivOIB_1">
      <item>, OIB 01400992606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445B21-8B8E-499F-84EC-84A9752A5A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452</properties:Words>
  <properties:Characters>2400</properties:Characters>
  <properties:Lines>87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2015-12-31T08:40:00Z</dcterms:created>
  <dc:creator>Mirna Panjan</dc:creator>
  <cp:lastModifiedBy>Mirna Panjan</cp:lastModifiedBy>
  <cp:lastPrinted>2015-12-31T09:27:00Z</cp:lastPrinted>
  <dcterms:modified xmlns:xsi="http://www.w3.org/2001/XMLSchema-instance" xsi:type="dcterms:W3CDTF">2015-12-31T09:28:00Z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