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29a7" w14:paraId="75f29a7" w:rsidRDefault="001C5844" w:rsidR="00B21E2F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ECD" w:rsidR="00B21E2F" w:rsidRPr="00FF64AF">
        <w:tc>
          <w:tcPr>
            <w:tcW w:type="dxa" w:w="3060"/>
          </w:tcPr>
          <w:p w:rsidRDefault="00B21E2F" w:rsidP="00227ECD" w:rsidR="00B21E2F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B21E2F">
              <w:rPr>
                <w:rFonts w:cs="Times New Roman" w:hAnsi="Times New Roman" w:ascii="Times New Roman"/>
                <w:b w:val="false"/>
                <w:i w:val="false"/>
                <w:sz w:val="24"/>
                <w:szCs w:val="24"/>
              </w:rPr>
              <w:t>R</w:t>
            </w:r>
            <w:r w:rsidRPr="00B21E2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E</w:t>
            </w: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PUBLIKA HRVATSKA</w:t>
            </w:r>
          </w:p>
          <w:p w:rsidRDefault="00B21E2F" w:rsidP="00227ECD" w:rsidR="00B21E2F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B21E2F" w:rsidP="00227ECD" w:rsidR="00B21E2F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B21E2F" w:rsidP="00B21E2F" w:rsidR="00B21E2F" w:rsidRPr="002E2D4A">
      <w:pPr>
        <w:rPr>
          <w:b/>
          <w:sz w:val="24"/>
          <w:szCs w:val="24"/>
        </w:rPr>
      </w:pPr>
    </w:p>
    <w:p w:rsidRDefault="006838BA" w:rsidR="006838BA">
      <w:pPr>
        <w:rPr>
          <w:sz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B3614" w:rsidP="009B3614" w:rsidR="009B3614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                  </w:t>
      </w:r>
      <w:r w:rsidRPr="001D5467">
        <w:rPr>
          <w:sz w:val="24"/>
          <w:szCs w:val="24"/>
        </w:rPr>
        <w:t>40.</w:t>
      </w:r>
      <w:r w:rsidRPr="001D5467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>
        <w:rPr>
          <w:sz w:val="24"/>
          <w:szCs w:val="24"/>
        </w:rPr>
        <w:t>918</w:t>
      </w:r>
      <w:r w:rsidRPr="001D5467">
        <w:rPr>
          <w:sz w:val="24"/>
          <w:szCs w:val="24"/>
        </w:rPr>
        <w:t>/1</w:t>
      </w:r>
      <w:r>
        <w:rPr>
          <w:sz w:val="24"/>
          <w:szCs w:val="24"/>
        </w:rPr>
        <w:t>2</w:t>
      </w:r>
    </w:p>
    <w:p w:rsidRDefault="009B3614" w:rsidP="009B3614" w:rsidR="009B3614">
      <w:pPr>
        <w:jc w:val="center"/>
        <w:rPr>
          <w:sz w:val="24"/>
          <w:szCs w:val="24"/>
        </w:rPr>
      </w:pPr>
    </w:p>
    <w:p w:rsidRDefault="009B3614" w:rsidP="009B3614" w:rsidR="009B3614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9B3614" w:rsidP="009B3614" w:rsidR="009B3614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9B3614" w:rsidP="009B3614" w:rsidR="009B3614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9B3614" w:rsidP="009B3614" w:rsidR="009B3614" w:rsidRPr="001D5467">
      <w:pPr>
        <w:jc w:val="center"/>
        <w:rPr>
          <w:b/>
          <w:sz w:val="24"/>
          <w:szCs w:val="24"/>
        </w:rPr>
      </w:pPr>
    </w:p>
    <w:p w:rsidRDefault="009B3614" w:rsidP="009B3614" w:rsidR="009B3614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1D5467">
        <w:rPr>
          <w:sz w:val="24"/>
          <w:szCs w:val="24"/>
        </w:rPr>
        <w:t xml:space="preserve">Anti Galiću, kao stečajnom sucu, </w:t>
      </w:r>
      <w:r>
        <w:rPr>
          <w:sz w:val="24"/>
          <w:szCs w:val="24"/>
        </w:rPr>
        <w:t xml:space="preserve">u stečajnom postupku nad  dužnikom JADRAN-PRODUKT d.o.o., u stečaju,  Zagreb, Tomislavova 11, </w:t>
      </w:r>
      <w:r w:rsidRPr="001D5467">
        <w:rPr>
          <w:sz w:val="24"/>
          <w:szCs w:val="24"/>
        </w:rPr>
        <w:t xml:space="preserve">dana </w:t>
      </w:r>
      <w:r>
        <w:rPr>
          <w:sz w:val="24"/>
          <w:szCs w:val="24"/>
        </w:rPr>
        <w:t>27.rujna</w:t>
      </w:r>
      <w:r w:rsidRPr="001D5467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1D5467">
        <w:rPr>
          <w:sz w:val="24"/>
          <w:szCs w:val="24"/>
        </w:rPr>
        <w:t>.,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1D7C4E" w:rsidP="00367E7C" w:rsidR="0007714C">
      <w:pPr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>Određuje se upis</w:t>
      </w:r>
      <w:r w:rsidR="0007714C" w:rsidRPr="0007714C">
        <w:rPr>
          <w:sz w:val="24"/>
        </w:rPr>
        <w:t xml:space="preserve"> </w:t>
      </w:r>
      <w:r w:rsidR="0007714C">
        <w:rPr>
          <w:sz w:val="24"/>
        </w:rPr>
        <w:t xml:space="preserve">rješenja o otvaranju stečajnog </w:t>
      </w:r>
      <w:r w:rsidR="00294BC4">
        <w:rPr>
          <w:sz w:val="24"/>
        </w:rPr>
        <w:t>poslovni</w:t>
      </w:r>
      <w:r w:rsidR="0007714C">
        <w:rPr>
          <w:sz w:val="24"/>
        </w:rPr>
        <w:t xml:space="preserve"> broj St-</w:t>
      </w:r>
      <w:r w:rsidR="009B3614">
        <w:rPr>
          <w:sz w:val="24"/>
        </w:rPr>
        <w:t>918</w:t>
      </w:r>
      <w:r w:rsidR="00E06095">
        <w:rPr>
          <w:sz w:val="24"/>
        </w:rPr>
        <w:t>/16</w:t>
      </w:r>
      <w:r w:rsidR="0007714C">
        <w:rPr>
          <w:sz w:val="24"/>
        </w:rPr>
        <w:t xml:space="preserve"> </w:t>
      </w:r>
      <w:r w:rsidR="00294BC4">
        <w:rPr>
          <w:sz w:val="24"/>
        </w:rPr>
        <w:t xml:space="preserve">od </w:t>
      </w:r>
      <w:r w:rsidR="009B3614">
        <w:rPr>
          <w:sz w:val="24"/>
        </w:rPr>
        <w:t>18.srpnja</w:t>
      </w:r>
      <w:r w:rsidR="00B33435">
        <w:rPr>
          <w:sz w:val="24"/>
        </w:rPr>
        <w:t xml:space="preserve"> 201</w:t>
      </w:r>
      <w:r w:rsidR="00212857">
        <w:rPr>
          <w:sz w:val="24"/>
        </w:rPr>
        <w:t>6</w:t>
      </w:r>
      <w:r w:rsidR="00B33435">
        <w:rPr>
          <w:sz w:val="24"/>
        </w:rPr>
        <w:t>.</w:t>
      </w:r>
      <w:r w:rsidR="00294BC4">
        <w:rPr>
          <w:sz w:val="24"/>
        </w:rPr>
        <w:t xml:space="preserve"> </w:t>
      </w:r>
      <w:r w:rsidR="00EE4B19">
        <w:rPr>
          <w:sz w:val="24"/>
        </w:rPr>
        <w:t xml:space="preserve">nad </w:t>
      </w:r>
      <w:r w:rsidR="00212857">
        <w:rPr>
          <w:sz w:val="24"/>
          <w:szCs w:val="24"/>
        </w:rPr>
        <w:t xml:space="preserve">dužnikom </w:t>
      </w:r>
      <w:r w:rsidR="009B3614">
        <w:rPr>
          <w:sz w:val="24"/>
          <w:szCs w:val="24"/>
        </w:rPr>
        <w:t>JADRAN-PRODUKT d.o.o., u stečaju, Zagreb, Tomislavova 11</w:t>
      </w:r>
      <w:r w:rsidR="00367E7C">
        <w:rPr>
          <w:sz w:val="24"/>
          <w:szCs w:val="24"/>
        </w:rPr>
        <w:t>.</w:t>
      </w:r>
      <w:r w:rsidR="00B33435">
        <w:rPr>
          <w:sz w:val="24"/>
        </w:rPr>
        <w:t xml:space="preserve">, </w:t>
      </w:r>
      <w:r w:rsidR="00367E7C">
        <w:rPr>
          <w:sz w:val="24"/>
          <w:szCs w:val="24"/>
        </w:rPr>
        <w:t xml:space="preserve"> OIB (59800682442) </w:t>
      </w:r>
      <w:r w:rsidR="00EE4B19">
        <w:rPr>
          <w:sz w:val="24"/>
        </w:rPr>
        <w:t>u zemljišnim knjigama</w:t>
      </w:r>
      <w:r w:rsidR="0007714C">
        <w:rPr>
          <w:sz w:val="24"/>
        </w:rPr>
        <w:t>,</w:t>
      </w:r>
      <w:r w:rsidR="00EE4B19">
        <w:rPr>
          <w:sz w:val="24"/>
        </w:rPr>
        <w:t xml:space="preserve"> te se nalaže</w:t>
      </w:r>
      <w:r w:rsidR="00294BC4">
        <w:rPr>
          <w:sz w:val="24"/>
        </w:rPr>
        <w:t>:</w:t>
      </w:r>
    </w:p>
    <w:p w:rsidRDefault="00212857" w:rsidP="00212857" w:rsidR="00EE4B1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 xml:space="preserve">Zemljišnoknjižnom odjelu Općinskog </w:t>
      </w:r>
      <w:r w:rsidR="00367E7C">
        <w:rPr>
          <w:sz w:val="24"/>
        </w:rPr>
        <w:t>građanskog</w:t>
      </w:r>
      <w:r w:rsidR="002E2D4A">
        <w:rPr>
          <w:sz w:val="24"/>
        </w:rPr>
        <w:t xml:space="preserve"> suda </w:t>
      </w:r>
      <w:r w:rsidR="00EE4B19">
        <w:rPr>
          <w:sz w:val="24"/>
        </w:rPr>
        <w:t xml:space="preserve"> u </w:t>
      </w:r>
      <w:r w:rsidR="002E2D4A">
        <w:rPr>
          <w:sz w:val="24"/>
        </w:rPr>
        <w:t xml:space="preserve">Zagrebu </w:t>
      </w:r>
      <w:r w:rsidR="00EE4B19">
        <w:rPr>
          <w:sz w:val="24"/>
        </w:rPr>
        <w:t xml:space="preserve">zabilježba rješenja o otvaranju stečajnog postupka nad </w:t>
      </w:r>
      <w:r>
        <w:rPr>
          <w:sz w:val="24"/>
          <w:szCs w:val="24"/>
        </w:rPr>
        <w:t xml:space="preserve">dužnikom </w:t>
      </w:r>
      <w:r w:rsidR="00367E7C">
        <w:rPr>
          <w:sz w:val="24"/>
          <w:szCs w:val="24"/>
        </w:rPr>
        <w:t>JADRAN-PRODUKT d.o.o., u stečaju, Zagreb, Tomislavova 11.</w:t>
      </w:r>
      <w:r w:rsidR="00367E7C">
        <w:rPr>
          <w:sz w:val="24"/>
        </w:rPr>
        <w:t xml:space="preserve">, </w:t>
      </w:r>
      <w:r w:rsidR="00367E7C">
        <w:rPr>
          <w:sz w:val="24"/>
          <w:szCs w:val="24"/>
        </w:rPr>
        <w:t xml:space="preserve"> OIB (59800682442)</w:t>
      </w:r>
      <w:r w:rsidR="00B33435">
        <w:rPr>
          <w:sz w:val="24"/>
        </w:rPr>
        <w:t xml:space="preserve"> </w:t>
      </w:r>
      <w:r w:rsidR="00076287">
        <w:rPr>
          <w:sz w:val="24"/>
        </w:rPr>
        <w:t xml:space="preserve">u zemljišnim knjigama </w:t>
      </w:r>
      <w:r w:rsidR="00EE4B19">
        <w:rPr>
          <w:sz w:val="24"/>
        </w:rPr>
        <w:t>i to u:</w:t>
      </w:r>
    </w:p>
    <w:p w:rsidRDefault="005F30D5" w:rsidP="005F30D5" w:rsidR="00857041">
      <w:pPr>
        <w:tabs>
          <w:tab w:pos="0" w:val="left"/>
          <w:tab w:pos="851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367E7C">
        <w:rPr>
          <w:sz w:val="24"/>
        </w:rPr>
        <w:t xml:space="preserve">z.k.ul br.3072., k.o. </w:t>
      </w:r>
      <w:r w:rsidR="0092063D">
        <w:rPr>
          <w:sz w:val="24"/>
        </w:rPr>
        <w:t>R</w:t>
      </w:r>
      <w:r w:rsidR="00367E7C">
        <w:rPr>
          <w:sz w:val="24"/>
        </w:rPr>
        <w:t>emete</w:t>
      </w:r>
    </w:p>
    <w:p w:rsidRDefault="008E1B76" w:rsidP="008E1B76" w:rsidR="008E1B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2667E9">
      <w:pPr>
        <w:jc w:val="both"/>
        <w:rPr>
          <w:sz w:val="24"/>
        </w:rPr>
      </w:pPr>
      <w:r>
        <w:rPr>
          <w:sz w:val="24"/>
        </w:rPr>
        <w:tab/>
      </w:r>
      <w:r w:rsidR="002667E9">
        <w:rPr>
          <w:sz w:val="24"/>
        </w:rPr>
        <w:t>Podneskom od</w:t>
      </w:r>
      <w:r w:rsidR="002B56A1">
        <w:rPr>
          <w:sz w:val="24"/>
        </w:rPr>
        <w:t xml:space="preserve"> </w:t>
      </w:r>
      <w:r w:rsidR="0092063D">
        <w:rPr>
          <w:sz w:val="24"/>
        </w:rPr>
        <w:t>13.rujna</w:t>
      </w:r>
      <w:r w:rsidR="00E06095">
        <w:rPr>
          <w:sz w:val="24"/>
        </w:rPr>
        <w:t xml:space="preserve"> </w:t>
      </w:r>
      <w:r w:rsidR="002576C4">
        <w:rPr>
          <w:sz w:val="24"/>
        </w:rPr>
        <w:t>201</w:t>
      </w:r>
      <w:r w:rsidR="00E06095">
        <w:rPr>
          <w:sz w:val="24"/>
        </w:rPr>
        <w:t>6</w:t>
      </w:r>
      <w:r w:rsidR="002576C4">
        <w:rPr>
          <w:sz w:val="24"/>
        </w:rPr>
        <w:t xml:space="preserve">. </w:t>
      </w:r>
      <w:r w:rsidR="00E06095">
        <w:rPr>
          <w:sz w:val="24"/>
        </w:rPr>
        <w:t>s</w:t>
      </w:r>
      <w:r w:rsidR="002B56A1">
        <w:rPr>
          <w:sz w:val="24"/>
        </w:rPr>
        <w:t>tečajn</w:t>
      </w:r>
      <w:r w:rsidR="006D1B5C">
        <w:rPr>
          <w:sz w:val="24"/>
        </w:rPr>
        <w:t xml:space="preserve">i je </w:t>
      </w:r>
      <w:r w:rsidR="002B56A1">
        <w:rPr>
          <w:sz w:val="24"/>
        </w:rPr>
        <w:t>u</w:t>
      </w:r>
      <w:r w:rsidR="002667E9">
        <w:rPr>
          <w:sz w:val="24"/>
        </w:rPr>
        <w:t>p</w:t>
      </w:r>
      <w:r w:rsidR="002B56A1">
        <w:rPr>
          <w:sz w:val="24"/>
        </w:rPr>
        <w:t>r</w:t>
      </w:r>
      <w:r w:rsidR="002667E9">
        <w:rPr>
          <w:sz w:val="24"/>
        </w:rPr>
        <w:t>avitelj</w:t>
      </w:r>
      <w:r w:rsidR="002576C4">
        <w:rPr>
          <w:sz w:val="24"/>
        </w:rPr>
        <w:t xml:space="preserve"> 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stečajnom sucu donošenje dopunskog rješenja o otvaranju stečajnog postupka nad dužnikom </w:t>
      </w:r>
      <w:r w:rsidR="00E06095">
        <w:rPr>
          <w:sz w:val="24"/>
          <w:szCs w:val="24"/>
        </w:rPr>
        <w:t xml:space="preserve">dužnikom </w:t>
      </w:r>
      <w:r w:rsidR="0092063D">
        <w:rPr>
          <w:sz w:val="24"/>
          <w:szCs w:val="24"/>
        </w:rPr>
        <w:t>JADRAN-PRODUKT d.o.o., u stečaju, Zagreb, Tomislavova 11.</w:t>
      </w:r>
      <w:r w:rsidR="0092063D">
        <w:rPr>
          <w:sz w:val="24"/>
        </w:rPr>
        <w:t xml:space="preserve">, </w:t>
      </w:r>
      <w:r w:rsidR="0092063D">
        <w:rPr>
          <w:sz w:val="24"/>
          <w:szCs w:val="24"/>
        </w:rPr>
        <w:t xml:space="preserve"> OIB (59800682442)</w:t>
      </w:r>
      <w:r w:rsidR="002667E9">
        <w:rPr>
          <w:sz w:val="24"/>
        </w:rPr>
        <w:t xml:space="preserve"> time da se u zemljišnim knjigama u</w:t>
      </w:r>
      <w:r w:rsidR="001D092F">
        <w:rPr>
          <w:sz w:val="24"/>
        </w:rPr>
        <w:t>piše zabilježba rješenja o otva</w:t>
      </w:r>
      <w:r w:rsidR="002667E9">
        <w:rPr>
          <w:sz w:val="24"/>
        </w:rPr>
        <w:t xml:space="preserve">ranju stečajnog postupka od </w:t>
      </w:r>
      <w:r w:rsidR="0092063D">
        <w:rPr>
          <w:sz w:val="24"/>
        </w:rPr>
        <w:t>18.srpnja</w:t>
      </w:r>
      <w:r w:rsidR="002576C4">
        <w:rPr>
          <w:sz w:val="24"/>
        </w:rPr>
        <w:t xml:space="preserve"> 201</w:t>
      </w:r>
      <w:r w:rsidR="00E06095">
        <w:rPr>
          <w:sz w:val="24"/>
        </w:rPr>
        <w:t>6</w:t>
      </w:r>
      <w:r w:rsidR="002576C4">
        <w:rPr>
          <w:sz w:val="24"/>
        </w:rPr>
        <w:t>.</w:t>
      </w:r>
      <w:r w:rsidR="002667E9">
        <w:rPr>
          <w:sz w:val="24"/>
        </w:rPr>
        <w:t xml:space="preserve"> broj St-</w:t>
      </w:r>
      <w:r w:rsidR="0092063D">
        <w:rPr>
          <w:sz w:val="24"/>
        </w:rPr>
        <w:t>918</w:t>
      </w:r>
      <w:r w:rsidR="006D1B5C">
        <w:rPr>
          <w:sz w:val="24"/>
        </w:rPr>
        <w:t>/1</w:t>
      </w:r>
      <w:r w:rsidR="00E06095">
        <w:rPr>
          <w:sz w:val="24"/>
        </w:rPr>
        <w:t>6</w:t>
      </w:r>
      <w:r w:rsidR="002667E9">
        <w:rPr>
          <w:sz w:val="24"/>
        </w:rPr>
        <w:t xml:space="preserve">. </w:t>
      </w: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 xml:space="preserve">Uz podnesak od </w:t>
      </w:r>
      <w:r w:rsidR="0092063D">
        <w:rPr>
          <w:sz w:val="24"/>
        </w:rPr>
        <w:t xml:space="preserve">13.rujna </w:t>
      </w:r>
      <w:r w:rsidR="002576C4">
        <w:rPr>
          <w:sz w:val="24"/>
        </w:rPr>
        <w:t>201</w:t>
      </w:r>
      <w:r w:rsidR="006D1B5C">
        <w:rPr>
          <w:sz w:val="24"/>
        </w:rPr>
        <w:t>4</w:t>
      </w:r>
      <w:r w:rsidR="002576C4">
        <w:rPr>
          <w:sz w:val="24"/>
        </w:rPr>
        <w:t>.</w:t>
      </w:r>
      <w:r>
        <w:rPr>
          <w:sz w:val="24"/>
        </w:rPr>
        <w:t xml:space="preserve"> stečajn</w:t>
      </w:r>
      <w:r w:rsidR="006D1B5C">
        <w:rPr>
          <w:sz w:val="24"/>
        </w:rPr>
        <w:t>i</w:t>
      </w:r>
      <w:r w:rsidR="002576C4">
        <w:rPr>
          <w:sz w:val="24"/>
        </w:rPr>
        <w:t xml:space="preserve"> j</w:t>
      </w:r>
      <w:r>
        <w:rPr>
          <w:sz w:val="24"/>
        </w:rPr>
        <w:t>e upravitel</w:t>
      </w:r>
      <w:r w:rsidR="002576C4">
        <w:rPr>
          <w:sz w:val="24"/>
        </w:rPr>
        <w:t xml:space="preserve">j </w:t>
      </w:r>
      <w:r>
        <w:rPr>
          <w:sz w:val="24"/>
        </w:rPr>
        <w:t>dostavi</w:t>
      </w:r>
      <w:r w:rsidR="006D1B5C">
        <w:rPr>
          <w:sz w:val="24"/>
        </w:rPr>
        <w:t>o</w:t>
      </w:r>
      <w:r>
        <w:rPr>
          <w:sz w:val="24"/>
        </w:rPr>
        <w:t xml:space="preserve"> zemljišno-knjižn</w:t>
      </w:r>
      <w:r w:rsidR="00E06095">
        <w:rPr>
          <w:sz w:val="24"/>
        </w:rPr>
        <w:t>i</w:t>
      </w:r>
      <w:r>
        <w:rPr>
          <w:sz w:val="24"/>
        </w:rPr>
        <w:t xml:space="preserve"> izvatke kojima dokazuje </w:t>
      </w:r>
      <w:r w:rsidR="0092063D">
        <w:rPr>
          <w:sz w:val="24"/>
        </w:rPr>
        <w:t xml:space="preserve">suvlasništvo </w:t>
      </w:r>
      <w:r>
        <w:rPr>
          <w:sz w:val="24"/>
        </w:rPr>
        <w:t>vlasništvo dužnika na nekretnin</w:t>
      </w:r>
      <w:r w:rsidR="00E06095">
        <w:rPr>
          <w:sz w:val="24"/>
        </w:rPr>
        <w:t>i</w:t>
      </w:r>
      <w:r>
        <w:rPr>
          <w:sz w:val="24"/>
        </w:rPr>
        <w:t xml:space="preserve"> naznačen</w:t>
      </w:r>
      <w:r w:rsidR="00E06095">
        <w:rPr>
          <w:sz w:val="24"/>
        </w:rPr>
        <w:t>oj</w:t>
      </w:r>
      <w:r>
        <w:rPr>
          <w:sz w:val="24"/>
        </w:rPr>
        <w:t xml:space="preserve"> u izreci ovog rješenja.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54. stavak 6. Stečajnog zakona (NN br. 44/96 do 133/12, dalje: SZ), koji se u ovom postupku primjenjuje temeljem članka 441. stavak 1. Stečajno zakona (N.N.br.71/16) u rješenju o otvaranju stečajnog postupka stečajni sudac će odrediti da se otvaranje stečajnog postupka upiše u sudski odnosno obrtni upisnik, u zemljišne knjige, upisnik brodova, upisnik brodova u izgradnji, upisnik zrakoplova, te upisnik prava intelektualnog vlasništva, a prema odredbi članka 65. </w:t>
      </w:r>
      <w:r>
        <w:rPr>
          <w:sz w:val="24"/>
        </w:rPr>
        <w:lastRenderedPageBreak/>
        <w:t>stavak 3. SZ-a tijela koja vode upisnike dužna su po službenoj dužnosti na temelju dostavljenog rješenja zabilježiti otvaranje stečajnog postupka.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Člankom 6. SZ-a propisano je da se u stečajnom postupku na odgovarajući način primjenjuju pravila parničnog postupka u postupku pred trgovačkim sudovima. 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Kako je u rješenju o otvaranju stečajnog postupka od </w:t>
      </w:r>
      <w:r w:rsidR="0097052F">
        <w:rPr>
          <w:sz w:val="24"/>
        </w:rPr>
        <w:t>18.srpnja</w:t>
      </w:r>
      <w:r>
        <w:rPr>
          <w:sz w:val="24"/>
        </w:rPr>
        <w:t xml:space="preserve"> 201</w:t>
      </w:r>
      <w:r w:rsidR="0097052F">
        <w:rPr>
          <w:sz w:val="24"/>
        </w:rPr>
        <w:t>6</w:t>
      </w:r>
      <w:r>
        <w:rPr>
          <w:sz w:val="24"/>
        </w:rPr>
        <w:t xml:space="preserve">. sud propustio naložiti zabilježbu rješenja o otvaranju stečajnog postupka pojedinim z.k. odjelima općinskih sudova kod kojih su upisane nekretnine u vlasništvu stečajnog dužnika, to je uz odgovarajuću primjenu članka 339. stavak 1. ZPP-a, u vezi članka 6. SZ-a, a temeljem odredbe članka 54. stavak 6. i članka 65. stavak 3. SZ-a riješeno kao u izreci. 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97052F">
        <w:rPr>
          <w:sz w:val="24"/>
        </w:rPr>
        <w:t>27.rujna</w:t>
      </w:r>
      <w:r w:rsidR="0007714C">
        <w:rPr>
          <w:sz w:val="24"/>
        </w:rPr>
        <w:t xml:space="preserve"> 201</w:t>
      </w:r>
      <w:r w:rsidR="00A8327A">
        <w:rPr>
          <w:sz w:val="24"/>
        </w:rPr>
        <w:t>6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1C5844" w:rsidR="006838BA" w:rsidRPr="006F075A">
      <w:pPr>
        <w:jc w:val="right"/>
        <w:rPr>
          <w:sz w:val="24"/>
          <w:szCs w:val="24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smartTag w:element="PersonName" w:uri="urn:schemas-microsoft-com:office:smarttags">
        <w:r>
          <w:rPr>
            <w:sz w:val="24"/>
          </w:rPr>
          <w:t>Ante Galić</w:t>
        </w:r>
      </w:smartTag>
      <w:r w:rsidR="00603157">
        <w:rPr>
          <w:sz w:val="24"/>
        </w:rPr>
        <w:t xml:space="preserve"> </w:t>
      </w:r>
      <w:r w:rsidR="001C5844">
        <w:rPr>
          <w:sz w:val="24"/>
        </w:rPr>
        <w:t xml:space="preserve"> v.r.</w:t>
      </w: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1C5844" w:rsidP="00422EE0" w:rsidR="001C5844">
      <w:pPr>
        <w:jc w:val="both"/>
      </w:pPr>
      <w:r>
        <w:t>Za točnost otpravka, ovlašteni službenik:</w:t>
      </w:r>
    </w:p>
    <w:p w:rsidRDefault="001C5844" w:rsidP="00422EE0" w:rsidR="001C5844">
      <w:pPr>
        <w:jc w:val="both"/>
      </w:pPr>
      <w:r>
        <w:t xml:space="preserve">               Valentina Delač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47C" w:rsidR="00FE147C">
      <w:r>
        <w:separator/>
      </w:r>
    </w:p>
  </w:endnote>
  <w:endnote w:id="0" w:type="continuationSeparator">
    <w:p w:rsidRDefault="00FE147C" w:rsidR="00FE1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47C" w:rsidR="00FE147C">
      <w:r>
        <w:separator/>
      </w:r>
    </w:p>
  </w:footnote>
  <w:footnote w:id="0" w:type="continuationSeparator">
    <w:p w:rsidRDefault="00FE147C" w:rsidR="00FE14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E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E2F" w:rsidP="0056018D" w:rsidR="00857041">
    <w:pPr>
      <w:pStyle w:val="Zaglavlje"/>
      <w:jc w:val="right"/>
    </w:pPr>
    <w:r>
      <w:t>40. St-918/12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41689"/>
    <w:rsid w:val="00060C17"/>
    <w:rsid w:val="00076287"/>
    <w:rsid w:val="0007714C"/>
    <w:rsid w:val="00077E5C"/>
    <w:rsid w:val="000B78D5"/>
    <w:rsid w:val="000C4886"/>
    <w:rsid w:val="000D1BF8"/>
    <w:rsid w:val="001044A4"/>
    <w:rsid w:val="00166E72"/>
    <w:rsid w:val="00195086"/>
    <w:rsid w:val="001A45BF"/>
    <w:rsid w:val="001C5844"/>
    <w:rsid w:val="001C6BCA"/>
    <w:rsid w:val="001D092F"/>
    <w:rsid w:val="001D0F19"/>
    <w:rsid w:val="001D7C4E"/>
    <w:rsid w:val="001E44D0"/>
    <w:rsid w:val="001E7445"/>
    <w:rsid w:val="00212857"/>
    <w:rsid w:val="002139D0"/>
    <w:rsid w:val="00230BF0"/>
    <w:rsid w:val="002437EE"/>
    <w:rsid w:val="00243CCA"/>
    <w:rsid w:val="00255E71"/>
    <w:rsid w:val="002576C4"/>
    <w:rsid w:val="002667E9"/>
    <w:rsid w:val="00280705"/>
    <w:rsid w:val="00294BC4"/>
    <w:rsid w:val="002B322D"/>
    <w:rsid w:val="002B56A1"/>
    <w:rsid w:val="002D3DC3"/>
    <w:rsid w:val="002E2D4A"/>
    <w:rsid w:val="0031643F"/>
    <w:rsid w:val="00320E1B"/>
    <w:rsid w:val="00341148"/>
    <w:rsid w:val="00341C5D"/>
    <w:rsid w:val="00367E7C"/>
    <w:rsid w:val="00377237"/>
    <w:rsid w:val="003A4171"/>
    <w:rsid w:val="004004CC"/>
    <w:rsid w:val="00401191"/>
    <w:rsid w:val="00414221"/>
    <w:rsid w:val="00447E26"/>
    <w:rsid w:val="00455127"/>
    <w:rsid w:val="00473B11"/>
    <w:rsid w:val="004A77F1"/>
    <w:rsid w:val="00515C42"/>
    <w:rsid w:val="0056018D"/>
    <w:rsid w:val="0059110D"/>
    <w:rsid w:val="005E5E90"/>
    <w:rsid w:val="005F30D5"/>
    <w:rsid w:val="006018F8"/>
    <w:rsid w:val="00603157"/>
    <w:rsid w:val="0062562C"/>
    <w:rsid w:val="006524A1"/>
    <w:rsid w:val="006711A2"/>
    <w:rsid w:val="00677BBF"/>
    <w:rsid w:val="006838BA"/>
    <w:rsid w:val="006906E7"/>
    <w:rsid w:val="006B0E12"/>
    <w:rsid w:val="006C7A5A"/>
    <w:rsid w:val="006D1B5C"/>
    <w:rsid w:val="006F075A"/>
    <w:rsid w:val="00704661"/>
    <w:rsid w:val="00720611"/>
    <w:rsid w:val="007369F8"/>
    <w:rsid w:val="007624A6"/>
    <w:rsid w:val="0077476F"/>
    <w:rsid w:val="0078609A"/>
    <w:rsid w:val="007860C6"/>
    <w:rsid w:val="00796D38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57041"/>
    <w:rsid w:val="00860C8A"/>
    <w:rsid w:val="008B40FA"/>
    <w:rsid w:val="008E1B76"/>
    <w:rsid w:val="0092063D"/>
    <w:rsid w:val="009557CC"/>
    <w:rsid w:val="0097052F"/>
    <w:rsid w:val="009B3614"/>
    <w:rsid w:val="009E0FC4"/>
    <w:rsid w:val="00A622BE"/>
    <w:rsid w:val="00A8327A"/>
    <w:rsid w:val="00A8352C"/>
    <w:rsid w:val="00A96E38"/>
    <w:rsid w:val="00AE521E"/>
    <w:rsid w:val="00AF7312"/>
    <w:rsid w:val="00B1477C"/>
    <w:rsid w:val="00B21E2F"/>
    <w:rsid w:val="00B33435"/>
    <w:rsid w:val="00BA3671"/>
    <w:rsid w:val="00BB4167"/>
    <w:rsid w:val="00BD400B"/>
    <w:rsid w:val="00BD7E32"/>
    <w:rsid w:val="00C22011"/>
    <w:rsid w:val="00C24C72"/>
    <w:rsid w:val="00C3388F"/>
    <w:rsid w:val="00C6207F"/>
    <w:rsid w:val="00CB0F34"/>
    <w:rsid w:val="00CB229D"/>
    <w:rsid w:val="00CB5EE1"/>
    <w:rsid w:val="00D06254"/>
    <w:rsid w:val="00D32809"/>
    <w:rsid w:val="00DC19E9"/>
    <w:rsid w:val="00DF2F9C"/>
    <w:rsid w:val="00DF4708"/>
    <w:rsid w:val="00E06095"/>
    <w:rsid w:val="00E16B9B"/>
    <w:rsid w:val="00E63A39"/>
    <w:rsid w:val="00E8117B"/>
    <w:rsid w:val="00EA4400"/>
    <w:rsid w:val="00EB36BA"/>
    <w:rsid w:val="00ED01DA"/>
    <w:rsid w:val="00EE08DB"/>
    <w:rsid w:val="00EE193F"/>
    <w:rsid w:val="00EE4B19"/>
    <w:rsid w:val="00F20384"/>
    <w:rsid w:val="00F71A7F"/>
    <w:rsid w:val="00F87DD6"/>
    <w:rsid w:val="00FD0592"/>
    <w:rsid w:val="00FD6DC9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E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EE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E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E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E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E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E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E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2012.</izvorni_sadrzaj>
    <derivirana_varijabla naziv="DomainObject.Predmet.DatumOsnivanja_1">23.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St-918/2012</izvorni_sadrzaj>
    <derivirana_varijabla naziv="DomainObject.Predmet.OznakaBroj_1">St-918/2012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JADRAN-PRODUKT d.o.o.</izvorni_sadrzaj>
    <derivirana_varijabla naziv="DomainObject.Predmet.ProtustrankaFormated_1">  JADRAN-PRODUKT d.o.o.</derivirana_varijabla>
  </DomainObject.Predmet.ProtustrankaFormated>
  <DomainObject.Predmet.ProtustrankaFormatedOIB>
    <izvorni_sadrzaj>  JADRAN-PRODUKT d.o.o., OIB 59800682442</izvorni_sadrzaj>
    <derivirana_varijabla naziv="DomainObject.Predmet.ProtustrankaFormatedOIB_1">  JADRAN-PRODUKT d.o.o., OIB 59800682442</derivirana_varijabla>
  </DomainObject.Predmet.ProtustrankaFormatedOIB>
  <DomainObject.Predmet.ProtustrankaFormatedWithAdress>
    <izvorni_sadrzaj> JADRAN-PRODUKT d.o.o., Tomislavova 11, 10 000 Zagreb</izvorni_sadrzaj>
    <derivirana_varijabla naziv="DomainObject.Predmet.ProtustrankaFormatedWithAdress_1"> JADRAN-PRODUKT d.o.o., Tomislavova 11, 10 000 Zagreb</derivirana_varijabla>
  </DomainObject.Predmet.ProtustrankaFormatedWithAdress>
  <DomainObject.Predmet.ProtustrankaFormatedWithAdressOIB>
    <izvorni_sadrzaj> JADRAN-PRODUKT d.o.o., OIB 59800682442, Tomislavova 11, 10 000 Zagreb</izvorni_sadrzaj>
    <derivirana_varijabla naziv="DomainObject.Predmet.ProtustrankaFormatedWithAdressOIB_1"> JADRAN-PRODUKT d.o.o., OIB 59800682442, Tomislavova 11, 10 000 Zagreb</derivirana_varijabla>
  </DomainObject.Predmet.ProtustrankaFormatedWithAdressOIB>
  <DomainObject.Predmet.ProtustrankaWithAdress>
    <izvorni_sadrzaj>JADRAN-PRODUKT d.o.o. Tomislavova 11, 10 000 Zagreb</izvorni_sadrzaj>
    <derivirana_varijabla naziv="DomainObject.Predmet.ProtustrankaWithAdress_1">JADRAN-PRODUKT d.o.o. Tomislavova 11, 10 000 Zagreb</derivirana_varijabla>
  </DomainObject.Predmet.ProtustrankaWithAdress>
  <DomainObject.Predmet.ProtustrankaWithAdressOIB>
    <izvorni_sadrzaj>JADRAN-PRODUKT d.o.o., OIB 59800682442, Tomislavova 11, 10 000 Zagreb</izvorni_sadrzaj>
    <derivirana_varijabla naziv="DomainObject.Predmet.ProtustrankaWithAdressOIB_1">JADRAN-PRODUKT d.o.o., OIB 59800682442, Tomislavova 11, 10 000 Zagreb</derivirana_varijabla>
  </DomainObject.Predmet.ProtustrankaWithAdressOIB>
  <DomainObject.Predmet.ProtustrankaNazivFormated>
    <izvorni_sadrzaj>JADRAN-PRODUKT d.o.o.</izvorni_sadrzaj>
    <derivirana_varijabla naziv="DomainObject.Predmet.ProtustrankaNazivFormated_1">JADRAN-PRODUKT d.o.o.</derivirana_varijabla>
  </DomainObject.Predmet.ProtustrankaNazivFormated>
  <DomainObject.Predmet.ProtustrankaNazivFormatedOIB>
    <izvorni_sadrzaj>JADRAN-PRODUKT d.o.o., OIB 59800682442</izvorni_sadrzaj>
    <derivirana_varijabla naziv="DomainObject.Predmet.ProtustrankaNazivFormatedOIB_1">JADRAN-PRODUKT d.o.o., OIB 59800682442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</izvorni_sadrzaj>
    <derivirana_varijabla naziv="DomainObject.Predmet.StrankaFormated_1">  NLB InterFinanz AG</derivirana_varijabla>
  </DomainObject.Predmet.StrankaFormated>
  <DomainObject.Predmet.StrankaFormatedOIB>
    <izvorni_sadrzaj>  NLB InterFinanz AG, OIB 43668676136</izvorni_sadrzaj>
    <derivirana_varijabla naziv="DomainObject.Predmet.StrankaFormatedOIB_1">  NLB InterFinanz AG, OIB 43668676136</derivirana_varijabla>
  </DomainObject.Predmet.StrankaFormatedOIB>
  <DomainObject.Predmet.StrankaFormatedWithAdress>
    <izvorni_sadrzaj> NLB InterFinanz AG, Beethovenstrasse 48, CH-8002 ZURICH</izvorni_sadrzaj>
    <derivirana_varijabla naziv="DomainObject.Predmet.StrankaFormatedWithAdress_1"> NLB InterFinanz AG, Beethovenstrasse 48, CH-8002 ZURICH</derivirana_varijabla>
  </DomainObject.Predmet.StrankaFormatedWithAdress>
  <DomainObject.Predmet.StrankaFormatedWithAdressOIB>
    <izvorni_sadrzaj> NLB InterFinanz AG, OIB 43668676136, Beethovenstrasse 48, CH-8002 ZURICH</izvorni_sadrzaj>
    <derivirana_varijabla naziv="DomainObject.Predmet.StrankaFormatedWithAdressOIB_1"> NLB InterFinanz AG, OIB 43668676136, Beethovenstrasse 48, CH-8002 ZURICH</derivirana_varijabla>
  </DomainObject.Predmet.StrankaFormatedWithAdressOIB>
  <DomainObject.Predmet.StrankaWithAdress>
    <izvorni_sadrzaj>NLB InterFinanz AG Beethovenstrasse 48,CH-8002 ZURICH</izvorni_sadrzaj>
    <derivirana_varijabla naziv="DomainObject.Predmet.StrankaWithAdress_1">NLB InterFinanz AG Beethovenstrasse 48,CH-8002 ZURICH</derivirana_varijabla>
  </DomainObject.Predmet.StrankaWithAdress>
  <DomainObject.Predmet.StrankaWithAdressOIB>
    <izvorni_sadrzaj>NLB InterFinanz AG, OIB 43668676136, Beethovenstrasse 48,CH-8002 ZURICH</izvorni_sadrzaj>
    <derivirana_varijabla naziv="DomainObject.Predmet.StrankaWithAdressOIB_1">NLB InterFinanz AG, OIB 43668676136, Beethovenstrasse 48,CH-8002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AG, OIB 43668676136</izvorni_sadrzaj>
    <derivirana_varijabla naziv="DomainObject.Predmet.StrankaNazivFormatedOIB_1">NLB InterFinanz AG, OIB 43668676136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NLB InterFinanz AG</item>
    </izvorni_sadrzaj>
    <derivirana_varijabla naziv="DomainObject.Predmet.StrankaListFormated_1">
      <item>NLB InterFinanz AG</item>
    </derivirana_varijabla>
  </DomainObject.Predmet.StrankaListFormated>
  <DomainObject.Predmet.StrankaListFormatedOIB>
    <izvorni_sadrzaj>
      <item>NLB InterFinanz AG, OIB 43668676136</item>
    </izvorni_sadrzaj>
    <derivirana_varijabla naziv="DomainObject.Predmet.StrankaListFormatedOIB_1">
      <item>NLB InterFinanz AG, OIB 43668676136</item>
    </derivirana_varijabla>
  </DomainObject.Predmet.StrankaListFormatedOIB>
  <DomainObject.Predmet.StrankaListFormatedWithAdress>
    <izvorni_sadrzaj>
      <item>NLB InterFinanz AG, Beethovenstrasse 48, CH-8002 ZURICH</item>
    </izvorni_sadrzaj>
    <derivirana_varijabla naziv="DomainObject.Predmet.StrankaListFormatedWithAdress_1">
      <item>NLB InterFinanz AG, Beethovenstrasse 48, CH-8002 ZURICH</item>
    </derivirana_varijabla>
  </DomainObject.Predmet.StrankaListFormatedWithAdress>
  <DomainObject.Predmet.StrankaListFormatedWithAdressOIB>
    <izvorni_sadrzaj>
      <item>NLB InterFinanz AG, OIB 43668676136, Beethovenstrasse 48, CH-8002 ZURICH</item>
    </izvorni_sadrzaj>
    <derivirana_varijabla naziv="DomainObject.Predmet.StrankaListFormatedWithAdressOIB_1">
      <item>NLB InterFinanz AG, OIB 43668676136, Beethovenstrasse 48, CH-8002 ZURICH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AG, OIB 43668676136</item>
    </izvorni_sadrzaj>
    <derivirana_varijabla naziv="DomainObject.Predmet.StrankaListNazivFormatedOIB_1">
      <item>NLB InterFinanz AG, OIB 43668676136</item>
    </derivirana_varijabla>
  </DomainObject.Predmet.StrankaListNazivFormatedOIB>
  <DomainObject.Predmet.ProtuStrankaListFormated>
    <izvorni_sadrzaj>
      <item>JADRAN-PRODUKT d.o.o.</item>
    </izvorni_sadrzaj>
    <derivirana_varijabla naziv="DomainObject.Predmet.ProtuStrankaListFormated_1">
      <item>JADRAN-PRODUKT d.o.o.</item>
    </derivirana_varijabla>
  </DomainObject.Predmet.ProtuStrankaListFormated>
  <DomainObject.Predmet.ProtuStrankaListFormatedOIB>
    <izvorni_sadrzaj>
      <item>JADRAN-PRODUKT d.o.o., OIB 59800682442</item>
    </izvorni_sadrzaj>
    <derivirana_varijabla naziv="DomainObject.Predmet.ProtuStrankaListFormatedOIB_1">
      <item>JADRAN-PRODUKT d.o.o., OIB 59800682442</item>
    </derivirana_varijabla>
  </DomainObject.Predmet.ProtuStrankaListFormatedOIB>
  <DomainObject.Predmet.ProtuStrankaListFormatedWithAdress>
    <izvorni_sadrzaj>
      <item>JADRAN-PRODUKT d.o.o., Tomislavova 11, 10 000 Zagreb</item>
    </izvorni_sadrzaj>
    <derivirana_varijabla naziv="DomainObject.Predmet.ProtuStrankaListFormatedWithAdress_1">
      <item>JADRAN-PRODUKT d.o.o., Tomislavova 11, 10 000 Zagreb</item>
    </derivirana_varijabla>
  </DomainObject.Predmet.ProtuStrankaListFormatedWithAdress>
  <DomainObject.Predmet.ProtuStrankaListFormatedWithAdressOIB>
    <izvorni_sadrzaj>
      <item>JADRAN-PRODUKT d.o.o., OIB 59800682442, Tomislavova 11, 10 000 Zagreb</item>
    </izvorni_sadrzaj>
    <derivirana_varijabla naziv="DomainObject.Predmet.ProtuStrankaListFormatedWithAdressOIB_1">
      <item>JADRAN-PRODUKT d.o.o., OIB 59800682442, Tomislavova 11, 10 000 Zagreb</item>
    </derivirana_varijabla>
  </DomainObject.Predmet.ProtuStrankaListFormatedWithAdressOIB>
  <DomainObject.Predmet.ProtuStrankaListNazivFormated>
    <izvorni_sadrzaj>
      <item>JADRAN-PRODUKT d.o.o.</item>
    </izvorni_sadrzaj>
    <derivirana_varijabla naziv="DomainObject.Predmet.ProtuStrankaListNazivFormated_1">
      <item>JADRAN-PRODUKT d.o.o.</item>
    </derivirana_varijabla>
  </DomainObject.Predmet.ProtuStrankaListNazivFormated>
  <DomainObject.Predmet.ProtuStrankaListNazivFormatedOIB>
    <izvorni_sadrzaj>
      <item>JADRAN-PRODUKT d.o.o., OIB 59800682442</item>
    </izvorni_sadrzaj>
    <derivirana_varijabla naziv="DomainObject.Predmet.ProtuStrankaListNazivFormatedOIB_1">
      <item>JADRAN-PRODUKT d.o.o., OIB 59800682442</item>
    </derivirana_varijabla>
  </DomainObject.Predmet.ProtuStrankaListNazivFormatedOIB>
  <DomainObject.Predmet.OstaliListFormated>
    <izvorni_sadrzaj>
      <item>Tomislav Orehovec</item>
      <item>Daniel Brkan</item>
      <item>Michael Ljubas</item>
    </izvorni_sadrzaj>
    <derivirana_varijabla naziv="DomainObject.Predmet.OstaliListFormated_1">
      <item>Tomislav Orehovec</item>
      <item>Daniel Brkan</item>
      <item>Michael Ljubas</item>
    </derivirana_varijabla>
  </DomainObject.Predmet.OstaliListFormated>
  <DomainObject.Predmet.OstaliListFormatedOIB>
    <izvorni_sadrzaj>
      <item>Tomislav Orehovec</item>
      <item>Daniel Brkan</item>
      <item>Michael Ljubas, OIB 37937455700</item>
    </izvorni_sadrzaj>
    <derivirana_varijabla naziv="DomainObject.Predmet.OstaliListFormatedOIB_1">
      <item>Tomislav Orehovec</item>
      <item>Daniel Brkan</item>
      <item>Michael Ljubas, OIB 37937455700</item>
    </derivirana_varijabla>
  </DomainObject.Predmet.OstaliListFormatedOIB>
  <DomainObject.Predmet.OstaliListFormatedWithAdress>
    <izvorni_sadrzaj>
      <item>Tomislav Orehovec, Smičiklasova 18, 10000 Zagreb</item>
      <item>Daniel Brkan, Horvaćanska 45, 10000 Zagreb</item>
      <item>Michael Ljubas, Savska cesta 166, 10000 Zagreb</item>
    </izvorni_sadrzaj>
    <derivirana_varijabla naziv="DomainObject.Predmet.OstaliListFormatedWithAdress_1">
      <item>Tomislav Orehovec, Smičiklasova 18, 10000 Zagreb</item>
      <item>Daniel Brkan, Horvaćanska 45, 10000 Zagreb</item>
      <item>Michael Ljubas, Savska cesta 166, 10000 Zagreb</item>
    </derivirana_varijabla>
  </DomainObject.Predmet.OstaliListFormatedWithAdress>
  <DomainObject.Predmet.OstaliListFormatedWithAdressOIB>
    <izvorni_sadrzaj>
      <item>Tomislav Orehovec, Smičiklasova 18, 10000 Zagreb</item>
      <item>Daniel Brkan, Horvaćanska 45, 10000 Zagreb</item>
      <item>Michael Ljubas, OIB 37937455700, Savska cesta 166, 10000 Zagreb</item>
    </izvorni_sadrzaj>
    <derivirana_varijabla naziv="DomainObject.Predmet.OstaliListFormatedWithAdressOIB_1">
      <item>Tomislav Orehovec, Smičiklasova 18, 10000 Zagreb</item>
      <item>Daniel Brkan, Horvaćanska 45, 10000 Zagreb</item>
      <item>Michael Ljubas, OIB 37937455700, Savska cesta 166, 10000 Zagreb</item>
    </derivirana_varijabla>
  </DomainObject.Predmet.OstaliListFormatedWithAdressOIB>
  <DomainObject.Predmet.OstaliListNazivFormated>
    <izvorni_sadrzaj>
      <item>Tomislav Orehovec</item>
      <item>Daniel Brkan</item>
      <item>Michael Ljubas</item>
    </izvorni_sadrzaj>
    <derivirana_varijabla naziv="DomainObject.Predmet.OstaliListNazivFormated_1">
      <item>Tomislav Orehovec</item>
      <item>Daniel Brkan</item>
      <item>Michael Ljubas</item>
    </derivirana_varijabla>
  </DomainObject.Predmet.OstaliListNazivFormated>
  <DomainObject.Predmet.OstaliListNazivFormatedOIB>
    <izvorni_sadrzaj>
      <item>Tomislav Orehovec</item>
      <item>Daniel Brkan</item>
      <item>Michael Ljubas, OIB 37937455700</item>
    </izvorni_sadrzaj>
    <derivirana_varijabla naziv="DomainObject.Predmet.OstaliListNazivFormatedOIB_1">
      <item>Tomislav Orehovec</item>
      <item>Daniel Brkan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JADRAN-PRODUKT d.o.o.</izvorni_sadrzaj>
    <derivirana_varijabla naziv="DomainObject.Predmet.ProtustrankaIDrugi_1">JADRAN-PRODUKT d.o.o.</derivirana_varijabla>
  </DomainObject.Predmet.ProtustrankaIDrugi>
  <DomainObject.Predmet.StrankaIDrugiAdressOIB>
    <izvorni_sadrzaj>NLB InterFinanz AG, OIB 43668676136, Beethovenstrasse 48, CH-8002 ZURICH</izvorni_sadrzaj>
    <derivirana_varijabla naziv="DomainObject.Predmet.StrankaIDrugiAdressOIB_1">NLB InterFinanz AG, OIB 43668676136, Beethovenstrasse 48, CH-8002 ZURICH</derivirana_varijabla>
  </DomainObject.Predmet.StrankaIDrugiAdressOIB>
  <DomainObject.Predmet.ProtustrankaIDrugiAdressOIB>
    <izvorni_sadrzaj>JADRAN-PRODUKT d.o.o., OIB 59800682442, Tomislavova 11, 10 000 Zagreb</izvorni_sadrzaj>
    <derivirana_varijabla naziv="DomainObject.Predmet.ProtustrankaIDrugiAdressOIB_1">JADRAN-PRODUKT d.o.o., OIB 59800682442, Tomislavova 11, 10 000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JADRAN-PRODUKT d.o.o.</item>
      <item>NLB InterFinanz AG</item>
      <item>Tomislav Orehovec</item>
      <item>Daniel Brkan</item>
      <item>Michael Ljubas</item>
    </izvorni_sadrzaj>
    <derivirana_varijabla naziv="DomainObject.Predmet.SudioniciListNaziv_1">
      <item>JADRAN-PRODUKT d.o.o.</item>
      <item>NLB InterFinanz AG</item>
      <item>Tomislav Orehovec</item>
      <item>Daniel Brkan</item>
      <item>Michael Ljubas</item>
    </derivirana_varijabla>
  </DomainObject.Predmet.SudioniciListNaziv>
  <DomainObject.Predmet.SudioniciListAdressOIB>
    <izvorni_sadrzaj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izvorni_sadrzaj>
    <derivirana_varijabla naziv="DomainObject.Predmet.SudioniciListAdressOIB_1"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59800682442</item>
      <item>, OIB 43668676136</item>
      <item>, OIB null</item>
      <item>, OIB null</item>
      <item>, OIB 37937455700</item>
    </izvorni_sadrzaj>
    <derivirana_varijabla naziv="DomainObject.Predmet.SudioniciListNazivOIB_1">
      <item>, OIB 59800682442</item>
      <item>, OIB 43668676136</item>
      <item>, OIB null</item>
      <item>, OIB null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476</properties:Words>
  <properties:Characters>2660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2016-09-27T09:34:00Z</dcterms:created>
  <dc:creator>Ante</dc:creator>
  <cp:lastModifiedBy>Valentina Delač</cp:lastModifiedBy>
  <cp:lastPrinted>2016-09-27T09:34:00Z</cp:lastPrinted>
  <dcterms:modified xmlns:xsi="http://www.w3.org/2001/XMLSchema-instance" xsi:type="dcterms:W3CDTF">2016-09-27T09:43:00Z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