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0deb" w14:paraId="e030deb" w:rsidRDefault="005A454A" w:rsidP="005A454A" w:rsidR="005A454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5A454A" w:rsidP="005A454A" w:rsidR="005A454A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C4535D">
      <w:pPr>
        <w:pStyle w:val="Naslov1"/>
        <w:jc w:val="both"/>
        <w:rPr>
          <w:b w:val="false"/>
        </w:rPr>
      </w:pPr>
      <w:r w:rsidRPr="00C4535D">
        <w:rPr>
          <w:b w:val="false"/>
        </w:rPr>
        <w:t>REPUBLIKA HRVATSKA</w:t>
      </w:r>
    </w:p>
    <w:p w:rsidRDefault="005A454A" w:rsidP="005A454A" w:rsidR="005A454A" w:rsidRPr="00C4535D">
      <w:pPr>
        <w:jc w:val="both"/>
        <w:rPr>
          <w:lang w:val="hr-HR"/>
        </w:rPr>
      </w:pPr>
      <w:r w:rsidRPr="00C4535D">
        <w:rPr>
          <w:lang w:val="hr-HR"/>
        </w:rPr>
        <w:t xml:space="preserve">TRGOVAČKI SUD U SPLITU             </w:t>
      </w:r>
      <w:r w:rsidRPr="00C4535D">
        <w:rPr>
          <w:lang w:val="hr-HR"/>
        </w:rPr>
        <w:tab/>
      </w:r>
      <w:r w:rsidRPr="00C4535D">
        <w:rPr>
          <w:lang w:val="hr-HR"/>
        </w:rPr>
        <w:tab/>
      </w:r>
      <w:r w:rsidRPr="00C4535D">
        <w:rPr>
          <w:lang w:val="hr-HR"/>
        </w:rPr>
        <w:tab/>
      </w:r>
    </w:p>
    <w:p w:rsidRDefault="005A454A" w:rsidP="005A454A" w:rsidR="005A454A" w:rsidRPr="00C4535D">
      <w:pPr>
        <w:rPr>
          <w:lang w:val="hr-HR"/>
        </w:rPr>
      </w:pPr>
      <w:r w:rsidRPr="00C4535D">
        <w:rPr>
          <w:lang w:val="hr-HR"/>
        </w:rPr>
        <w:t>Split, Sukoišanska 6</w:t>
      </w:r>
    </w:p>
    <w:p w:rsidRDefault="003205A7" w:rsidP="005A454A" w:rsidR="003205A7">
      <w:pPr>
        <w:pStyle w:val="Naslov1"/>
        <w:rPr>
          <w:b w:val="false"/>
        </w:rPr>
      </w:pPr>
    </w:p>
    <w:p w:rsidRDefault="003205A7" w:rsidP="005A454A" w:rsidR="005A454A" w:rsidRPr="00C4535D">
      <w:pPr>
        <w:pStyle w:val="Naslov1"/>
        <w:rPr>
          <w:b w:val="false"/>
        </w:rPr>
      </w:pPr>
      <w:r>
        <w:rPr>
          <w:b w:val="false"/>
        </w:rPr>
        <w:t>R E P U B L I K A   H R V A T S K A</w:t>
      </w:r>
    </w:p>
    <w:p w:rsidRDefault="005A454A" w:rsidP="005A454A" w:rsidR="005A454A" w:rsidRPr="00C4535D">
      <w:pPr>
        <w:rPr>
          <w:lang w:eastAsia="hr-HR" w:val="hr-HR"/>
        </w:rPr>
      </w:pPr>
    </w:p>
    <w:p w:rsidRDefault="005A454A" w:rsidP="005A454A" w:rsidR="005A454A" w:rsidRPr="00C4535D">
      <w:pPr>
        <w:pStyle w:val="Naslov2"/>
        <w:rPr>
          <w:bCs/>
          <w:szCs w:val="24"/>
        </w:rPr>
      </w:pPr>
      <w:r w:rsidRPr="00C4535D">
        <w:rPr>
          <w:bCs/>
          <w:szCs w:val="24"/>
        </w:rPr>
        <w:t>R J E Š E NJ E</w:t>
      </w:r>
    </w:p>
    <w:p w:rsidRDefault="005A454A" w:rsidP="005469BB" w:rsidR="005A454A" w:rsidRPr="007022B5">
      <w:pPr>
        <w:jc w:val="both"/>
        <w:rPr>
          <w:color w:val="FF0000"/>
          <w:lang w:val="hr-HR"/>
        </w:rPr>
      </w:pPr>
    </w:p>
    <w:p w:rsidRDefault="005A454A" w:rsidP="005469BB" w:rsidR="005A454A" w:rsidRPr="00C4535D">
      <w:pPr>
        <w:pStyle w:val="Tijeloteksta"/>
        <w:rPr>
          <w:lang w:val="hr-HR"/>
        </w:rPr>
      </w:pPr>
      <w:r w:rsidRPr="00D93D91">
        <w:rPr>
          <w:lang w:val="hr-HR"/>
        </w:rPr>
        <w:tab/>
      </w:r>
      <w:r w:rsidRPr="00D93D91">
        <w:rPr>
          <w:rFonts w:eastAsiaTheme="minorHAnsi"/>
          <w:lang w:val="hr-HR"/>
        </w:rPr>
        <w:t>Trgovački sud u Splitu, po stečajnoj sutkinji Ani Golub Gruić,</w:t>
      </w:r>
      <w:r w:rsidRPr="00D93D91">
        <w:rPr>
          <w:lang w:val="hr-HR"/>
        </w:rPr>
        <w:t xml:space="preserve"> u stečajnom postupku </w:t>
      </w:r>
      <w:r w:rsidR="00197F80" w:rsidRPr="00D93D91">
        <w:rPr>
          <w:lang w:val="hr-HR"/>
        </w:rPr>
        <w:t xml:space="preserve">nad dužnikom </w:t>
      </w:r>
      <w:r w:rsidR="008E3711" w:rsidRPr="00D93D91">
        <w:rPr>
          <w:lang w:val="hr-HR"/>
        </w:rPr>
        <w:t xml:space="preserve">AVANS d.o.o. Split, OIB: 70826245196, Dubrovačka 10, </w:t>
      </w:r>
      <w:r w:rsidRPr="00D93D91">
        <w:rPr>
          <w:lang w:val="hr-HR"/>
        </w:rPr>
        <w:t>odlučujući o</w:t>
      </w:r>
      <w:r w:rsidR="00156925">
        <w:rPr>
          <w:lang w:val="hr-HR"/>
        </w:rPr>
        <w:t xml:space="preserve"> </w:t>
      </w:r>
      <w:r w:rsidR="007022B5" w:rsidRPr="00D93D91">
        <w:rPr>
          <w:lang w:val="hr-HR"/>
        </w:rPr>
        <w:t>prijedlogu Hrvatka</w:t>
      </w:r>
      <w:r w:rsidR="00E54C89">
        <w:rPr>
          <w:lang w:val="hr-HR"/>
        </w:rPr>
        <w:t xml:space="preserve"> </w:t>
      </w:r>
      <w:r w:rsidR="007022B5" w:rsidRPr="00D93D91">
        <w:rPr>
          <w:lang w:val="hr-HR"/>
        </w:rPr>
        <w:t>Bilobrka iz Požege, Alojzija Stepinca 14, OIB: 62268724598, zastupanog po punomoćniku Mihovilu Grubišiću, odvjetniku u Splitu za obustavom postupka</w:t>
      </w:r>
      <w:r w:rsidRPr="00D93D91">
        <w:rPr>
          <w:lang w:val="hr-HR"/>
        </w:rPr>
        <w:t>,</w:t>
      </w:r>
      <w:r w:rsidR="00E54C89">
        <w:rPr>
          <w:lang w:val="hr-HR"/>
        </w:rPr>
        <w:t xml:space="preserve"> </w:t>
      </w:r>
      <w:r w:rsidR="00C4535D" w:rsidRPr="00D93D91">
        <w:rPr>
          <w:lang w:val="hr-HR"/>
        </w:rPr>
        <w:t xml:space="preserve">dana </w:t>
      </w:r>
      <w:r w:rsidR="00717011">
        <w:rPr>
          <w:lang w:val="hr-HR"/>
        </w:rPr>
        <w:t>6</w:t>
      </w:r>
      <w:r w:rsidR="007022B5" w:rsidRPr="00D93D91">
        <w:rPr>
          <w:lang w:val="hr-HR"/>
        </w:rPr>
        <w:t xml:space="preserve">. rujna </w:t>
      </w:r>
      <w:r w:rsidR="005469BB" w:rsidRPr="00D93D91">
        <w:rPr>
          <w:lang w:val="hr-HR"/>
        </w:rPr>
        <w:t>2016. godine</w:t>
      </w:r>
    </w:p>
    <w:p w:rsidRDefault="005A454A" w:rsidP="00A01C2D" w:rsidR="005A454A" w:rsidRPr="00C4535D">
      <w:pPr>
        <w:pStyle w:val="Tijeloteksta"/>
        <w:spacing w:after="240" w:before="240"/>
        <w:jc w:val="center"/>
        <w:rPr>
          <w:lang w:val="hr-HR"/>
        </w:rPr>
      </w:pPr>
      <w:r w:rsidRPr="00C4535D">
        <w:rPr>
          <w:lang w:val="hr-HR"/>
        </w:rPr>
        <w:t xml:space="preserve">r i j e </w:t>
      </w:r>
      <w:r w:rsidR="003C588B" w:rsidRPr="00C4535D">
        <w:rPr>
          <w:lang w:val="hr-HR"/>
        </w:rPr>
        <w:t>š</w:t>
      </w:r>
      <w:r w:rsidRPr="00C4535D">
        <w:rPr>
          <w:lang w:val="hr-HR"/>
        </w:rPr>
        <w:t xml:space="preserve"> i o  j e</w:t>
      </w:r>
    </w:p>
    <w:p w:rsidRDefault="00197F80" w:rsidP="00F83474" w:rsidR="005469BB" w:rsidRPr="00C4535D">
      <w:pPr>
        <w:pStyle w:val="Tijeloteksta"/>
        <w:rPr>
          <w:lang w:val="hr-HR"/>
        </w:rPr>
      </w:pPr>
      <w:r w:rsidRPr="00C4535D">
        <w:rPr>
          <w:lang w:val="hr-HR"/>
        </w:rPr>
        <w:tab/>
        <w:t xml:space="preserve">Odbija se </w:t>
      </w:r>
      <w:r w:rsidR="007022B5">
        <w:rPr>
          <w:lang w:val="hr-HR"/>
        </w:rPr>
        <w:t>prijedlog za obustavom postupka</w:t>
      </w:r>
      <w:r w:rsidR="005A454A" w:rsidRPr="00C4535D">
        <w:rPr>
          <w:lang w:val="hr-HR"/>
        </w:rPr>
        <w:t xml:space="preserve">. </w:t>
      </w:r>
    </w:p>
    <w:p w:rsidRDefault="00326604" w:rsidP="00A01C2D" w:rsidR="00326604">
      <w:pPr>
        <w:pStyle w:val="Tijeloteksta"/>
        <w:spacing w:after="200" w:before="300"/>
        <w:jc w:val="center"/>
        <w:rPr>
          <w:lang w:val="hr-HR"/>
        </w:rPr>
      </w:pPr>
      <w:r w:rsidRPr="00C4535D">
        <w:rPr>
          <w:lang w:val="hr-HR"/>
        </w:rPr>
        <w:t>Obrazloženje</w:t>
      </w:r>
    </w:p>
    <w:p w:rsidRDefault="0069700C" w:rsidP="00156925" w:rsidR="008E3711" w:rsidRPr="00156925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Nakon što je sukladno članku 429</w:t>
      </w:r>
      <w:r w:rsidR="008B04A6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</w:t>
      </w:r>
      <w:r w:rsidRPr="00C30ED1">
        <w:rPr>
          <w:szCs w:val="24"/>
          <w:lang w:val="hr-HR"/>
        </w:rPr>
        <w:t>Stečajnog zakona („Narodne novine“ broj 71/15; dalje SZ</w:t>
      </w:r>
      <w:r>
        <w:rPr>
          <w:szCs w:val="24"/>
          <w:lang w:val="hr-HR"/>
        </w:rPr>
        <w:t>), kod ovoga suda dana 2. studenog 2015</w:t>
      </w:r>
      <w:r w:rsidR="00156925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 zaprimljen zahtjev </w:t>
      </w:r>
      <w:r w:rsidR="002F6D7B">
        <w:rPr>
          <w:szCs w:val="24"/>
          <w:lang w:val="hr-HR"/>
        </w:rPr>
        <w:t>Financijsk</w:t>
      </w:r>
      <w:r>
        <w:rPr>
          <w:szCs w:val="24"/>
          <w:lang w:val="hr-HR"/>
        </w:rPr>
        <w:t xml:space="preserve">e </w:t>
      </w:r>
      <w:r w:rsidR="002F6D7B">
        <w:rPr>
          <w:szCs w:val="24"/>
          <w:lang w:val="hr-HR"/>
        </w:rPr>
        <w:t>agencij</w:t>
      </w:r>
      <w:r>
        <w:rPr>
          <w:szCs w:val="24"/>
          <w:lang w:val="hr-HR"/>
        </w:rPr>
        <w:t xml:space="preserve">e za provedbu skraćenog stečajnog postupka nad dužnikom </w:t>
      </w:r>
      <w:r w:rsidRPr="00D93D91">
        <w:rPr>
          <w:lang w:val="hr-HR"/>
        </w:rPr>
        <w:t>AVANS d.o.o. Split</w:t>
      </w:r>
      <w:r>
        <w:rPr>
          <w:lang w:val="hr-HR"/>
        </w:rPr>
        <w:t xml:space="preserve">, </w:t>
      </w:r>
      <w:r w:rsidR="002F6D7B">
        <w:rPr>
          <w:szCs w:val="24"/>
          <w:lang w:val="hr-HR"/>
        </w:rPr>
        <w:t>ovaj sud</w:t>
      </w:r>
      <w:r>
        <w:rPr>
          <w:szCs w:val="24"/>
          <w:lang w:val="hr-HR"/>
        </w:rPr>
        <w:t xml:space="preserve"> je </w:t>
      </w:r>
      <w:r w:rsidR="002F6D7B">
        <w:rPr>
          <w:szCs w:val="24"/>
          <w:lang w:val="hr-HR"/>
        </w:rPr>
        <w:t>utvr</w:t>
      </w:r>
      <w:r>
        <w:rPr>
          <w:szCs w:val="24"/>
          <w:lang w:val="hr-HR"/>
        </w:rPr>
        <w:t xml:space="preserve">dio da su ispunjene </w:t>
      </w:r>
      <w:r w:rsidR="002F6D7B">
        <w:rPr>
          <w:szCs w:val="24"/>
          <w:lang w:val="hr-HR"/>
        </w:rPr>
        <w:t xml:space="preserve">sve </w:t>
      </w:r>
      <w:r>
        <w:rPr>
          <w:szCs w:val="24"/>
          <w:lang w:val="hr-HR"/>
        </w:rPr>
        <w:t xml:space="preserve">zakonske </w:t>
      </w:r>
      <w:r w:rsidR="002F6D7B">
        <w:rPr>
          <w:szCs w:val="24"/>
          <w:lang w:val="hr-HR"/>
        </w:rPr>
        <w:t xml:space="preserve">pretpostavke za provedbu skraćenog stečajnog postupka </w:t>
      </w:r>
      <w:r>
        <w:rPr>
          <w:szCs w:val="24"/>
          <w:lang w:val="hr-HR"/>
        </w:rPr>
        <w:t xml:space="preserve">iz članka </w:t>
      </w:r>
      <w:r w:rsidR="002F6D7B">
        <w:rPr>
          <w:szCs w:val="24"/>
          <w:lang w:val="hr-HR"/>
        </w:rPr>
        <w:t>428</w:t>
      </w:r>
      <w:r w:rsidR="008C5A64">
        <w:rPr>
          <w:szCs w:val="24"/>
          <w:lang w:val="hr-HR"/>
        </w:rPr>
        <w:t>.</w:t>
      </w:r>
      <w:r w:rsidR="002F6D7B">
        <w:rPr>
          <w:szCs w:val="24"/>
          <w:lang w:val="hr-HR"/>
        </w:rPr>
        <w:t xml:space="preserve"> </w:t>
      </w:r>
      <w:r w:rsidR="008C5A64">
        <w:rPr>
          <w:szCs w:val="24"/>
          <w:lang w:val="hr-HR"/>
        </w:rPr>
        <w:t>SZ-a</w:t>
      </w:r>
      <w:r w:rsidR="002F6D7B">
        <w:rPr>
          <w:szCs w:val="24"/>
          <w:lang w:val="hr-HR"/>
        </w:rPr>
        <w:t xml:space="preserve"> </w:t>
      </w:r>
      <w:r w:rsidR="0090625F">
        <w:rPr>
          <w:szCs w:val="24"/>
          <w:lang w:val="hr-HR"/>
        </w:rPr>
        <w:t>pa je 1. v</w:t>
      </w:r>
      <w:r>
        <w:rPr>
          <w:szCs w:val="24"/>
          <w:lang w:val="hr-HR"/>
        </w:rPr>
        <w:t>eljače 2016</w:t>
      </w:r>
      <w:r w:rsidR="00845A20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 objavljen</w:t>
      </w:r>
      <w:r w:rsidR="002F6D7B">
        <w:rPr>
          <w:szCs w:val="24"/>
          <w:lang w:val="hr-HR"/>
        </w:rPr>
        <w:t xml:space="preserve"> oglas na mrežnoj stranici e-Oglasne pl</w:t>
      </w:r>
      <w:r w:rsidR="007F2941">
        <w:rPr>
          <w:szCs w:val="24"/>
          <w:lang w:val="hr-HR"/>
        </w:rPr>
        <w:t>oče</w:t>
      </w:r>
      <w:r w:rsidR="002F6D7B">
        <w:rPr>
          <w:szCs w:val="24"/>
          <w:lang w:val="hr-HR"/>
        </w:rPr>
        <w:t xml:space="preserve"> </w:t>
      </w:r>
      <w:r w:rsidR="007F2941">
        <w:rPr>
          <w:szCs w:val="24"/>
          <w:lang w:val="hr-HR"/>
        </w:rPr>
        <w:t xml:space="preserve">sa svim podacima </w:t>
      </w:r>
      <w:r w:rsidR="002F6D7B">
        <w:rPr>
          <w:szCs w:val="24"/>
          <w:lang w:val="hr-HR"/>
        </w:rPr>
        <w:t>sukladno članku 430</w:t>
      </w:r>
      <w:r w:rsidR="0055754A">
        <w:rPr>
          <w:szCs w:val="24"/>
          <w:lang w:val="hr-HR"/>
        </w:rPr>
        <w:t>.</w:t>
      </w:r>
      <w:r w:rsidR="002F6D7B">
        <w:rPr>
          <w:szCs w:val="24"/>
          <w:lang w:val="hr-HR"/>
        </w:rPr>
        <w:t xml:space="preserve"> SZ</w:t>
      </w:r>
      <w:r w:rsidR="0055754A">
        <w:rPr>
          <w:szCs w:val="24"/>
          <w:lang w:val="hr-HR"/>
        </w:rPr>
        <w:t>-a</w:t>
      </w:r>
      <w:r w:rsidR="007F2941">
        <w:rPr>
          <w:szCs w:val="24"/>
          <w:lang w:val="hr-HR"/>
        </w:rPr>
        <w:t xml:space="preserve">. Kako </w:t>
      </w:r>
      <w:r w:rsidR="00C17243">
        <w:rPr>
          <w:szCs w:val="24"/>
          <w:lang w:val="hr-HR"/>
        </w:rPr>
        <w:t xml:space="preserve">se na poziv </w:t>
      </w:r>
      <w:r w:rsidR="00E03DFC">
        <w:rPr>
          <w:szCs w:val="24"/>
          <w:lang w:val="hr-HR"/>
        </w:rPr>
        <w:t xml:space="preserve">ovoga </w:t>
      </w:r>
      <w:r w:rsidR="00C17243">
        <w:rPr>
          <w:szCs w:val="24"/>
          <w:lang w:val="hr-HR"/>
        </w:rPr>
        <w:t xml:space="preserve">suda </w:t>
      </w:r>
      <w:r w:rsidR="00E03DFC">
        <w:rPr>
          <w:szCs w:val="24"/>
          <w:lang w:val="hr-HR"/>
        </w:rPr>
        <w:t>u ostavlj</w:t>
      </w:r>
      <w:r w:rsidR="00156925">
        <w:rPr>
          <w:szCs w:val="24"/>
          <w:lang w:val="hr-HR"/>
        </w:rPr>
        <w:t>e</w:t>
      </w:r>
      <w:r w:rsidR="00E03DFC">
        <w:rPr>
          <w:szCs w:val="24"/>
          <w:lang w:val="hr-HR"/>
        </w:rPr>
        <w:t xml:space="preserve">nom roku iz oglasa nije javio nitko </w:t>
      </w:r>
      <w:r w:rsidR="00C17243">
        <w:rPr>
          <w:szCs w:val="24"/>
          <w:lang w:val="hr-HR"/>
        </w:rPr>
        <w:t>od osoba ovlaštenih za zastupanje dužnika niti od vjerovnika</w:t>
      </w:r>
      <w:r w:rsidR="00D63AA8">
        <w:rPr>
          <w:szCs w:val="24"/>
          <w:lang w:val="hr-HR"/>
        </w:rPr>
        <w:t>, to</w:t>
      </w:r>
      <w:r w:rsidR="00C17243">
        <w:rPr>
          <w:szCs w:val="24"/>
          <w:lang w:val="hr-HR"/>
        </w:rPr>
        <w:t xml:space="preserve"> </w:t>
      </w:r>
      <w:r w:rsidR="002F6D7B">
        <w:rPr>
          <w:szCs w:val="24"/>
          <w:lang w:val="hr-HR"/>
        </w:rPr>
        <w:t>su</w:t>
      </w:r>
      <w:r w:rsidR="00D63AA8">
        <w:rPr>
          <w:szCs w:val="24"/>
          <w:lang w:val="hr-HR"/>
        </w:rPr>
        <w:t xml:space="preserve"> se</w:t>
      </w:r>
      <w:r w:rsidR="002F6D7B">
        <w:rPr>
          <w:szCs w:val="24"/>
          <w:lang w:val="hr-HR"/>
        </w:rPr>
        <w:t xml:space="preserve"> stekli uvjeti za otvaranj</w:t>
      </w:r>
      <w:r w:rsidR="008C5A64">
        <w:rPr>
          <w:szCs w:val="24"/>
          <w:lang w:val="hr-HR"/>
        </w:rPr>
        <w:t>e i zatvaranje skraćenog stečaj</w:t>
      </w:r>
      <w:r w:rsidR="002F6D7B">
        <w:rPr>
          <w:szCs w:val="24"/>
          <w:lang w:val="hr-HR"/>
        </w:rPr>
        <w:t>nog p</w:t>
      </w:r>
      <w:r w:rsidR="00E03DFC">
        <w:rPr>
          <w:szCs w:val="24"/>
          <w:lang w:val="hr-HR"/>
        </w:rPr>
        <w:t>ostupka sukladno članku 431</w:t>
      </w:r>
      <w:r w:rsidR="008C5A64">
        <w:rPr>
          <w:szCs w:val="24"/>
          <w:lang w:val="hr-HR"/>
        </w:rPr>
        <w:t>.</w:t>
      </w:r>
      <w:r w:rsidR="00E03DFC">
        <w:rPr>
          <w:szCs w:val="24"/>
          <w:lang w:val="hr-HR"/>
        </w:rPr>
        <w:t xml:space="preserve"> SZ</w:t>
      </w:r>
      <w:r w:rsidR="008C5A64">
        <w:rPr>
          <w:szCs w:val="24"/>
          <w:lang w:val="hr-HR"/>
        </w:rPr>
        <w:t>-a</w:t>
      </w:r>
      <w:r w:rsidR="00E03DFC">
        <w:rPr>
          <w:szCs w:val="24"/>
          <w:lang w:val="hr-HR"/>
        </w:rPr>
        <w:t>.</w:t>
      </w:r>
      <w:r w:rsidR="00156925">
        <w:rPr>
          <w:szCs w:val="24"/>
          <w:lang w:val="hr-HR"/>
        </w:rPr>
        <w:t xml:space="preserve"> Stoga je r</w:t>
      </w:r>
      <w:r w:rsidR="00326604" w:rsidRPr="00C4535D">
        <w:rPr>
          <w:lang w:val="hr-HR"/>
        </w:rPr>
        <w:t xml:space="preserve">ješenjem </w:t>
      </w:r>
      <w:r w:rsidR="002A0D01">
        <w:rPr>
          <w:lang w:val="hr-HR"/>
        </w:rPr>
        <w:t>ovoga</w:t>
      </w:r>
      <w:r w:rsidR="005B119D">
        <w:rPr>
          <w:lang w:val="hr-HR"/>
        </w:rPr>
        <w:t xml:space="preserve"> </w:t>
      </w:r>
      <w:r w:rsidR="005B119D" w:rsidRPr="00B024A9">
        <w:rPr>
          <w:lang w:val="hr-HR"/>
        </w:rPr>
        <w:t xml:space="preserve">suda </w:t>
      </w:r>
      <w:r w:rsidR="008E3711" w:rsidRPr="00B024A9">
        <w:rPr>
          <w:lang w:val="hr-HR"/>
        </w:rPr>
        <w:t>poslovni broj 11. St-1049/2015 otvoren skraćeni stečajni postupak nad dužnikom</w:t>
      </w:r>
      <w:r w:rsidR="005B119D" w:rsidRPr="00B024A9">
        <w:rPr>
          <w:lang w:val="hr-HR"/>
        </w:rPr>
        <w:t xml:space="preserve"> dana</w:t>
      </w:r>
      <w:r w:rsidR="008E3711" w:rsidRPr="00B024A9">
        <w:rPr>
          <w:lang w:val="hr-HR"/>
        </w:rPr>
        <w:t xml:space="preserve"> 25</w:t>
      </w:r>
      <w:r w:rsidR="008E3711" w:rsidRPr="008E3711">
        <w:rPr>
          <w:lang w:val="hr-HR"/>
        </w:rPr>
        <w:t xml:space="preserve">. travnja 2016. godine </w:t>
      </w:r>
      <w:r w:rsidR="008E3711" w:rsidRPr="00C4535D">
        <w:rPr>
          <w:lang w:val="hr-HR"/>
        </w:rPr>
        <w:t>u</w:t>
      </w:r>
      <w:r w:rsidR="008E3711">
        <w:rPr>
          <w:lang w:val="hr-HR"/>
        </w:rPr>
        <w:t xml:space="preserve"> 13,0</w:t>
      </w:r>
      <w:r w:rsidR="008E3711" w:rsidRPr="00C4535D">
        <w:rPr>
          <w:lang w:val="hr-HR"/>
        </w:rPr>
        <w:t>0 sati</w:t>
      </w:r>
      <w:r w:rsidR="00B024A9">
        <w:rPr>
          <w:lang w:val="hr-HR"/>
        </w:rPr>
        <w:t xml:space="preserve">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B024A9">
        <w:rPr>
          <w:lang w:val="hr-HR"/>
        </w:rPr>
        <w:t>om</w:t>
      </w:r>
      <w:r w:rsidR="008E3711" w:rsidRPr="00C4535D">
        <w:rPr>
          <w:lang w:val="hr-HR"/>
        </w:rPr>
        <w:t xml:space="preserve"> 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 stečajnog upravitelja je imenovan je </w:t>
      </w:r>
      <w:r w:rsidR="008E3711" w:rsidRPr="008E3711">
        <w:rPr>
          <w:lang w:val="hr-HR"/>
        </w:rPr>
        <w:t>Jelenko</w:t>
      </w:r>
      <w:r w:rsidR="00845AD6">
        <w:rPr>
          <w:lang w:val="hr-HR"/>
        </w:rPr>
        <w:t xml:space="preserve"> </w:t>
      </w:r>
      <w:r w:rsidR="008E3711" w:rsidRPr="008E3711">
        <w:rPr>
          <w:lang w:val="hr-HR"/>
        </w:rPr>
        <w:t xml:space="preserve">Lehki iz Zagreba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B024A9">
        <w:rPr>
          <w:lang w:val="hr-HR"/>
        </w:rPr>
        <w:t xml:space="preserve">om </w:t>
      </w:r>
      <w:r w:rsidR="008E3711" w:rsidRPr="00C4535D">
        <w:rPr>
          <w:lang w:val="hr-HR"/>
        </w:rPr>
        <w:t>II.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zaključen je skraćeni stečajni postupak </w:t>
      </w:r>
      <w:r w:rsidR="008E3711">
        <w:rPr>
          <w:lang w:val="hr-HR"/>
        </w:rPr>
        <w:t xml:space="preserve">(točkom III. izreke) </w:t>
      </w:r>
      <w:r w:rsidR="008E3711" w:rsidRPr="00C4535D">
        <w:rPr>
          <w:lang w:val="hr-HR"/>
        </w:rPr>
        <w:t>te je određeno da će nakon pravomoćnosti rješenja dužnik biti brisan iz sudskog registra</w:t>
      </w:r>
      <w:r w:rsidR="008E3711">
        <w:rPr>
          <w:lang w:val="hr-HR"/>
        </w:rPr>
        <w:t xml:space="preserve"> (</w:t>
      </w:r>
      <w:r w:rsidR="008E3711" w:rsidRPr="00C4535D">
        <w:rPr>
          <w:lang w:val="hr-HR"/>
        </w:rPr>
        <w:t>točkom IV.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. </w:t>
      </w:r>
    </w:p>
    <w:p w:rsidRDefault="00156925" w:rsidP="008E3711" w:rsidR="00156925">
      <w:pPr>
        <w:pStyle w:val="Tijeloteksta"/>
        <w:rPr>
          <w:lang w:val="hr-HR"/>
        </w:rPr>
      </w:pPr>
    </w:p>
    <w:p w:rsidRDefault="00156925" w:rsidP="008E3711" w:rsidR="008E3711">
      <w:pPr>
        <w:pStyle w:val="Tijeloteksta"/>
        <w:ind w:firstLine="708"/>
        <w:rPr>
          <w:lang w:val="hr-HR"/>
        </w:rPr>
      </w:pPr>
      <w:r>
        <w:rPr>
          <w:lang w:val="hr-HR"/>
        </w:rPr>
        <w:t>Predmetna odluka</w:t>
      </w:r>
      <w:r w:rsidR="00E03DFC">
        <w:rPr>
          <w:lang w:val="hr-HR"/>
        </w:rPr>
        <w:t xml:space="preserve"> </w:t>
      </w:r>
      <w:r w:rsidR="008E3711">
        <w:rPr>
          <w:lang w:val="hr-HR"/>
        </w:rPr>
        <w:t>postala</w:t>
      </w:r>
      <w:r>
        <w:rPr>
          <w:lang w:val="hr-HR"/>
        </w:rPr>
        <w:t xml:space="preserve"> je</w:t>
      </w:r>
      <w:r w:rsidR="008E3711">
        <w:rPr>
          <w:lang w:val="hr-HR"/>
        </w:rPr>
        <w:t xml:space="preserve"> pravomoćna dana 12. svibnja 2016. godine.</w:t>
      </w:r>
    </w:p>
    <w:p w:rsidRDefault="00156925" w:rsidP="008E3711" w:rsidR="00156925">
      <w:pPr>
        <w:pStyle w:val="Tijeloteksta"/>
        <w:ind w:firstLine="708"/>
        <w:rPr>
          <w:lang w:val="hr-HR"/>
        </w:rPr>
      </w:pPr>
    </w:p>
    <w:p w:rsidRDefault="00E03DFC" w:rsidP="00E03DFC" w:rsidR="00E03DFC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Iz navedenog je razvidno da se </w:t>
      </w:r>
      <w:r w:rsidR="004B02C9">
        <w:rPr>
          <w:szCs w:val="24"/>
          <w:lang w:val="hr-HR"/>
        </w:rPr>
        <w:t xml:space="preserve">u ovom postupku </w:t>
      </w:r>
      <w:r>
        <w:rPr>
          <w:szCs w:val="24"/>
          <w:lang w:val="hr-HR"/>
        </w:rPr>
        <w:t xml:space="preserve">nisu </w:t>
      </w:r>
      <w:r w:rsidR="004B02C9">
        <w:rPr>
          <w:szCs w:val="24"/>
          <w:lang w:val="hr-HR"/>
        </w:rPr>
        <w:t xml:space="preserve">stekli </w:t>
      </w:r>
      <w:r>
        <w:rPr>
          <w:szCs w:val="24"/>
          <w:lang w:val="hr-HR"/>
        </w:rPr>
        <w:t>uvjeti za obustavu</w:t>
      </w:r>
      <w:r w:rsidRPr="00C30ED1">
        <w:rPr>
          <w:szCs w:val="24"/>
          <w:lang w:val="hr-HR"/>
        </w:rPr>
        <w:t xml:space="preserve"> </w:t>
      </w:r>
      <w:r w:rsidR="008C5A64">
        <w:rPr>
          <w:szCs w:val="24"/>
          <w:lang w:val="hr-HR"/>
        </w:rPr>
        <w:t>skraćenog stečaj</w:t>
      </w:r>
      <w:r>
        <w:rPr>
          <w:szCs w:val="24"/>
          <w:lang w:val="hr-HR"/>
        </w:rPr>
        <w:t>nog postupka propisani člank</w:t>
      </w:r>
      <w:r w:rsidR="004B02C9">
        <w:rPr>
          <w:szCs w:val="24"/>
          <w:lang w:val="hr-HR"/>
        </w:rPr>
        <w:t>om</w:t>
      </w:r>
      <w:r>
        <w:rPr>
          <w:szCs w:val="24"/>
          <w:lang w:val="hr-HR"/>
        </w:rPr>
        <w:t xml:space="preserve"> 433</w:t>
      </w:r>
      <w:r w:rsidR="008C5A6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SZ</w:t>
      </w:r>
      <w:r w:rsidR="008C5A64">
        <w:rPr>
          <w:szCs w:val="24"/>
          <w:lang w:val="hr-HR"/>
        </w:rPr>
        <w:t>-a (a niti je prije zahtjeva FINA-e</w:t>
      </w:r>
      <w:r>
        <w:rPr>
          <w:szCs w:val="24"/>
          <w:lang w:val="hr-HR"/>
        </w:rPr>
        <w:t>, odnosno rješenja ovoga suda dužnik prestao biti nesposoban</w:t>
      </w:r>
      <w:r w:rsidR="00AB004B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AB004B">
        <w:rPr>
          <w:szCs w:val="24"/>
          <w:lang w:val="hr-HR"/>
        </w:rPr>
        <w:t>odnosno postao sposoban za</w:t>
      </w:r>
      <w:r>
        <w:rPr>
          <w:szCs w:val="24"/>
          <w:lang w:val="hr-HR"/>
        </w:rPr>
        <w:t xml:space="preserve"> plaćanje</w:t>
      </w:r>
      <w:r w:rsidR="00AB004B">
        <w:rPr>
          <w:szCs w:val="24"/>
          <w:lang w:val="hr-HR"/>
        </w:rPr>
        <w:t xml:space="preserve"> u smislu odredbe članka 6. st. 3</w:t>
      </w:r>
      <w:r w:rsidR="00B024A9">
        <w:rPr>
          <w:szCs w:val="24"/>
          <w:lang w:val="hr-HR"/>
        </w:rPr>
        <w:t>.</w:t>
      </w:r>
      <w:r w:rsidR="00AB004B">
        <w:rPr>
          <w:szCs w:val="24"/>
          <w:lang w:val="hr-HR"/>
        </w:rPr>
        <w:t xml:space="preserve"> SZ</w:t>
      </w:r>
      <w:r w:rsidR="00B024A9">
        <w:rPr>
          <w:szCs w:val="24"/>
          <w:lang w:val="hr-HR"/>
        </w:rPr>
        <w:t>-a</w:t>
      </w:r>
      <w:r w:rsidR="00AB004B">
        <w:rPr>
          <w:szCs w:val="24"/>
          <w:lang w:val="hr-HR"/>
        </w:rPr>
        <w:t>, odnosno članka 129. st.9</w:t>
      </w:r>
      <w:r w:rsidR="00B024A9">
        <w:rPr>
          <w:szCs w:val="24"/>
          <w:lang w:val="hr-HR"/>
        </w:rPr>
        <w:t>.</w:t>
      </w:r>
      <w:r w:rsidR="00AB004B">
        <w:rPr>
          <w:szCs w:val="24"/>
          <w:lang w:val="hr-HR"/>
        </w:rPr>
        <w:t xml:space="preserve"> SZ</w:t>
      </w:r>
      <w:r w:rsidR="00B024A9">
        <w:rPr>
          <w:szCs w:val="24"/>
          <w:lang w:val="hr-HR"/>
        </w:rPr>
        <w:t>-a</w:t>
      </w:r>
      <w:r w:rsidR="00AB004B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156925" w:rsidP="00E03DFC" w:rsidR="00156925">
      <w:pPr>
        <w:pStyle w:val="Tijeloteksta"/>
        <w:ind w:firstLine="708"/>
        <w:rPr>
          <w:lang w:val="hr-HR"/>
        </w:rPr>
      </w:pPr>
    </w:p>
    <w:p w:rsidRDefault="00AB004B" w:rsidP="00AB004B" w:rsidR="00AB004B">
      <w:pPr>
        <w:pStyle w:val="Tijeloteksta"/>
        <w:ind w:firstLine="708"/>
        <w:rPr>
          <w:lang w:val="hr-HR"/>
        </w:rPr>
      </w:pPr>
      <w:r>
        <w:rPr>
          <w:szCs w:val="24"/>
          <w:lang w:val="hr-HR"/>
        </w:rPr>
        <w:t xml:space="preserve">Činjenica </w:t>
      </w:r>
      <w:r w:rsidR="00765251">
        <w:rPr>
          <w:szCs w:val="24"/>
          <w:lang w:val="hr-HR"/>
        </w:rPr>
        <w:t xml:space="preserve">na koju se u </w:t>
      </w:r>
      <w:r w:rsidR="008C5A64">
        <w:rPr>
          <w:szCs w:val="24"/>
          <w:lang w:val="hr-HR"/>
        </w:rPr>
        <w:t>svom podnesku od 30. kolovoza 2</w:t>
      </w:r>
      <w:r w:rsidR="00765251">
        <w:rPr>
          <w:szCs w:val="24"/>
          <w:lang w:val="hr-HR"/>
        </w:rPr>
        <w:t>0</w:t>
      </w:r>
      <w:r w:rsidR="008C5A64">
        <w:rPr>
          <w:szCs w:val="24"/>
          <w:lang w:val="hr-HR"/>
        </w:rPr>
        <w:t>1</w:t>
      </w:r>
      <w:r w:rsidR="00765251">
        <w:rPr>
          <w:szCs w:val="24"/>
          <w:lang w:val="hr-HR"/>
        </w:rPr>
        <w:t>6</w:t>
      </w:r>
      <w:r w:rsidR="008C5A64">
        <w:rPr>
          <w:szCs w:val="24"/>
          <w:lang w:val="hr-HR"/>
        </w:rPr>
        <w:t>.</w:t>
      </w:r>
      <w:r w:rsidR="00765251">
        <w:rPr>
          <w:szCs w:val="24"/>
          <w:lang w:val="hr-HR"/>
        </w:rPr>
        <w:t xml:space="preserve"> godine poziva </w:t>
      </w:r>
      <w:r w:rsidR="00765251">
        <w:rPr>
          <w:lang w:val="hr-HR"/>
        </w:rPr>
        <w:t xml:space="preserve"> predlagatelj </w:t>
      </w:r>
      <w:r w:rsidR="00193D3D">
        <w:rPr>
          <w:lang w:val="hr-HR"/>
        </w:rPr>
        <w:t>(a nakon što je rj</w:t>
      </w:r>
      <w:r w:rsidR="00193D3D" w:rsidRPr="00C4535D">
        <w:rPr>
          <w:lang w:val="hr-HR"/>
        </w:rPr>
        <w:t>ešenje</w:t>
      </w:r>
      <w:r w:rsidR="00193D3D">
        <w:rPr>
          <w:lang w:val="hr-HR"/>
        </w:rPr>
        <w:t xml:space="preserve"> o otvaranju i zaključenju skraćenog stečajn</w:t>
      </w:r>
      <w:r w:rsidR="00156925">
        <w:rPr>
          <w:lang w:val="hr-HR"/>
        </w:rPr>
        <w:t>og postupka postalo pravomoćno) -</w:t>
      </w:r>
      <w:r w:rsidR="00765251">
        <w:rPr>
          <w:lang w:val="hr-HR"/>
        </w:rPr>
        <w:t xml:space="preserve"> </w:t>
      </w:r>
      <w:r>
        <w:rPr>
          <w:lang w:val="hr-HR"/>
        </w:rPr>
        <w:t xml:space="preserve">da se pred Trgovačkim sudom u Zagrebu pod poslovnim brojem P-1421/09 vodi parnični postupak u kojem je donesena nepravomoćna presuda u korist tužitelja </w:t>
      </w:r>
      <w:r>
        <w:rPr>
          <w:lang w:val="hr-HR"/>
        </w:rPr>
        <w:lastRenderedPageBreak/>
        <w:t xml:space="preserve">(ovdje dužnika </w:t>
      </w:r>
      <w:r w:rsidRPr="00D10DE8">
        <w:rPr>
          <w:lang w:val="hr-HR"/>
        </w:rPr>
        <w:t>AVANS d.o.o. Split),</w:t>
      </w:r>
      <w:r>
        <w:rPr>
          <w:lang w:val="hr-HR"/>
        </w:rPr>
        <w:t xml:space="preserve"> na koju je </w:t>
      </w:r>
      <w:r w:rsidR="00403267">
        <w:rPr>
          <w:lang w:val="hr-HR"/>
        </w:rPr>
        <w:t xml:space="preserve">prvostupanjsku presudu </w:t>
      </w:r>
      <w:r>
        <w:rPr>
          <w:lang w:val="hr-HR"/>
        </w:rPr>
        <w:t xml:space="preserve">izjavljena žalba Visokom trgovačkom sudu Republike Hrvatske, tek </w:t>
      </w:r>
      <w:r w:rsidRPr="00717011">
        <w:rPr>
          <w:lang w:val="hr-HR"/>
        </w:rPr>
        <w:t xml:space="preserve">otvara mogućnost da će dužnik po </w:t>
      </w:r>
      <w:r w:rsidR="00403267" w:rsidRPr="00717011">
        <w:rPr>
          <w:lang w:val="hr-HR"/>
        </w:rPr>
        <w:t>njenoj pravomoćnosti</w:t>
      </w:r>
      <w:r w:rsidRPr="00717011">
        <w:rPr>
          <w:lang w:val="hr-HR"/>
        </w:rPr>
        <w:t xml:space="preserve"> (</w:t>
      </w:r>
      <w:r w:rsidR="00403267" w:rsidRPr="00717011">
        <w:rPr>
          <w:lang w:val="hr-HR"/>
        </w:rPr>
        <w:t xml:space="preserve">a </w:t>
      </w:r>
      <w:r w:rsidRPr="00717011">
        <w:rPr>
          <w:lang w:val="hr-HR"/>
        </w:rPr>
        <w:t xml:space="preserve">u njegovu korist) doći do ovršne isprave </w:t>
      </w:r>
      <w:r w:rsidR="00765251" w:rsidRPr="00717011">
        <w:rPr>
          <w:lang w:val="hr-HR"/>
        </w:rPr>
        <w:t xml:space="preserve">odnosno </w:t>
      </w:r>
      <w:r w:rsidRPr="00717011">
        <w:rPr>
          <w:lang w:val="hr-HR"/>
        </w:rPr>
        <w:t>steći imovinu dostatnu za namirenje svojih vjerovnika u cijelosti</w:t>
      </w:r>
      <w:r w:rsidR="00193D3D" w:rsidRPr="00717011">
        <w:rPr>
          <w:lang w:val="hr-HR"/>
        </w:rPr>
        <w:t xml:space="preserve"> (ili djelomično)</w:t>
      </w:r>
      <w:r w:rsidRPr="00717011">
        <w:rPr>
          <w:lang w:val="hr-HR"/>
        </w:rPr>
        <w:t xml:space="preserve"> </w:t>
      </w:r>
      <w:r w:rsidR="00403267" w:rsidRPr="00717011">
        <w:rPr>
          <w:lang w:val="hr-HR"/>
        </w:rPr>
        <w:t xml:space="preserve">te </w:t>
      </w:r>
      <w:r w:rsidR="00D63AA8">
        <w:rPr>
          <w:lang w:val="hr-HR"/>
        </w:rPr>
        <w:t xml:space="preserve">da će se </w:t>
      </w:r>
      <w:r w:rsidRPr="00717011">
        <w:rPr>
          <w:lang w:val="hr-HR"/>
        </w:rPr>
        <w:t>ste</w:t>
      </w:r>
      <w:r w:rsidR="00177627" w:rsidRPr="00717011">
        <w:rPr>
          <w:lang w:val="hr-HR"/>
        </w:rPr>
        <w:t>ći i</w:t>
      </w:r>
      <w:r w:rsidRPr="00717011">
        <w:rPr>
          <w:lang w:val="hr-HR"/>
        </w:rPr>
        <w:t xml:space="preserve"> uvjeti da se ovaj stečajni postupak nastavi (</w:t>
      </w:r>
      <w:r w:rsidR="00D10DE8" w:rsidRPr="00717011">
        <w:rPr>
          <w:lang w:val="hr-HR"/>
        </w:rPr>
        <w:t>a ne obustavi)</w:t>
      </w:r>
      <w:r w:rsidR="00D10DE8" w:rsidRPr="00717011">
        <w:rPr>
          <w:szCs w:val="24"/>
          <w:lang w:val="hr-HR"/>
        </w:rPr>
        <w:t xml:space="preserve"> radi naknadne diobe</w:t>
      </w:r>
      <w:r w:rsidR="00156925" w:rsidRPr="00717011">
        <w:rPr>
          <w:lang w:val="hr-HR"/>
        </w:rPr>
        <w:t xml:space="preserve"> sukla</w:t>
      </w:r>
      <w:r w:rsidR="00D10DE8" w:rsidRPr="00717011">
        <w:rPr>
          <w:lang w:val="hr-HR"/>
        </w:rPr>
        <w:t>dno članku 289</w:t>
      </w:r>
      <w:r w:rsidR="00B024A9" w:rsidRPr="00717011">
        <w:rPr>
          <w:lang w:val="hr-HR"/>
        </w:rPr>
        <w:t>.</w:t>
      </w:r>
      <w:r w:rsidR="00D10DE8" w:rsidRPr="00717011">
        <w:rPr>
          <w:lang w:val="hr-HR"/>
        </w:rPr>
        <w:t xml:space="preserve"> SZ</w:t>
      </w:r>
      <w:r w:rsidR="00B024A9" w:rsidRPr="00717011">
        <w:rPr>
          <w:lang w:val="hr-HR"/>
        </w:rPr>
        <w:t>-a</w:t>
      </w:r>
      <w:r w:rsidR="00D10DE8" w:rsidRPr="00717011">
        <w:rPr>
          <w:lang w:val="hr-HR"/>
        </w:rPr>
        <w:t>,</w:t>
      </w:r>
      <w:r w:rsidR="00D10DE8">
        <w:rPr>
          <w:lang w:val="hr-HR"/>
        </w:rPr>
        <w:t xml:space="preserve"> a </w:t>
      </w:r>
      <w:r w:rsidR="00B024A9">
        <w:rPr>
          <w:lang w:val="hr-HR"/>
        </w:rPr>
        <w:t>po prijedlo</w:t>
      </w:r>
      <w:r>
        <w:rPr>
          <w:lang w:val="hr-HR"/>
        </w:rPr>
        <w:t>gu stečajnog upravitelja, kojega od stečajnih vjerovnika ili po službenoj dužnosti</w:t>
      </w:r>
      <w:r w:rsidR="00D10DE8">
        <w:rPr>
          <w:lang w:val="hr-HR"/>
        </w:rPr>
        <w:t>.</w:t>
      </w:r>
    </w:p>
    <w:p w:rsidRDefault="00156925" w:rsidP="00AB004B" w:rsidR="00156925">
      <w:pPr>
        <w:pStyle w:val="Tijeloteksta"/>
        <w:ind w:firstLine="708"/>
        <w:rPr>
          <w:b/>
          <w:i/>
          <w:color w:val="FF0000"/>
          <w:lang w:val="hr-HR"/>
        </w:rPr>
      </w:pPr>
    </w:p>
    <w:p w:rsidRDefault="00765251" w:rsidP="00B024A9" w:rsidR="00D63A8B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156925">
        <w:rPr>
          <w:szCs w:val="24"/>
          <w:lang w:val="hr-HR"/>
        </w:rPr>
        <w:t>lijedom</w:t>
      </w:r>
      <w:r>
        <w:rPr>
          <w:szCs w:val="24"/>
          <w:lang w:val="hr-HR"/>
        </w:rPr>
        <w:t xml:space="preserve"> navedeno</w:t>
      </w:r>
      <w:r w:rsidR="00156925">
        <w:rPr>
          <w:szCs w:val="24"/>
          <w:lang w:val="hr-HR"/>
        </w:rPr>
        <w:t>g,</w:t>
      </w:r>
      <w:r>
        <w:rPr>
          <w:szCs w:val="24"/>
          <w:lang w:val="hr-HR"/>
        </w:rPr>
        <w:t xml:space="preserve"> </w:t>
      </w:r>
      <w:r>
        <w:rPr>
          <w:lang w:val="hr-HR"/>
        </w:rPr>
        <w:t>prijedlog osnivača dužnika – osobe sa pravnim interesom Hrvatka Bilobrka za obustavom postupka</w:t>
      </w:r>
      <w:r>
        <w:rPr>
          <w:szCs w:val="24"/>
          <w:lang w:val="hr-HR"/>
        </w:rPr>
        <w:t xml:space="preserve"> je neosnovan, </w:t>
      </w:r>
      <w:r w:rsidR="00156925">
        <w:rPr>
          <w:szCs w:val="24"/>
          <w:lang w:val="hr-HR"/>
        </w:rPr>
        <w:t>radi</w:t>
      </w:r>
      <w:r>
        <w:rPr>
          <w:szCs w:val="24"/>
          <w:lang w:val="hr-HR"/>
        </w:rPr>
        <w:t xml:space="preserve"> čega je </w:t>
      </w:r>
      <w:r w:rsidR="00AB004B">
        <w:rPr>
          <w:szCs w:val="24"/>
          <w:lang w:val="hr-HR"/>
        </w:rPr>
        <w:t>odlučeno kao u izreci ovog rješenja.</w:t>
      </w:r>
    </w:p>
    <w:p w:rsidRDefault="00B024A9" w:rsidP="00B024A9" w:rsidR="00B024A9" w:rsidRPr="00B024A9">
      <w:pPr>
        <w:pStyle w:val="Tijeloteksta"/>
        <w:ind w:firstLine="708"/>
        <w:rPr>
          <w:szCs w:val="24"/>
          <w:lang w:val="hr-HR"/>
        </w:rPr>
      </w:pPr>
    </w:p>
    <w:p w:rsidRDefault="00D63A8B" w:rsidP="00C4535D" w:rsidR="00D63A8B" w:rsidRPr="00C4535D">
      <w:pPr>
        <w:jc w:val="center"/>
        <w:rPr>
          <w:lang w:val="hr-HR"/>
        </w:rPr>
      </w:pPr>
      <w:r w:rsidRPr="00C4535D">
        <w:rPr>
          <w:lang w:val="hr-HR"/>
        </w:rPr>
        <w:t xml:space="preserve">U Splitu, </w:t>
      </w:r>
      <w:r w:rsidR="00717011">
        <w:rPr>
          <w:lang w:val="hr-HR"/>
        </w:rPr>
        <w:t>6</w:t>
      </w:r>
      <w:r w:rsidR="00136441">
        <w:rPr>
          <w:lang w:val="hr-HR"/>
        </w:rPr>
        <w:t xml:space="preserve">. rujna </w:t>
      </w:r>
      <w:r w:rsidRPr="00C4535D">
        <w:rPr>
          <w:lang w:val="hr-HR"/>
        </w:rPr>
        <w:t>2016. godine</w:t>
      </w:r>
    </w:p>
    <w:p w:rsidRDefault="00D63A8B" w:rsidP="00C4535D" w:rsidR="00D63A8B" w:rsidRPr="00C4535D">
      <w:pPr>
        <w:spacing w:before="240"/>
        <w:ind w:left="6480"/>
        <w:jc w:val="center"/>
        <w:rPr>
          <w:lang w:val="hr-HR"/>
        </w:rPr>
      </w:pPr>
      <w:r w:rsidRPr="00C4535D">
        <w:rPr>
          <w:lang w:val="hr-HR"/>
        </w:rPr>
        <w:t>SUTKINJA</w:t>
      </w:r>
    </w:p>
    <w:p w:rsidRDefault="00D63A8B" w:rsidP="00C4535D" w:rsidR="00D63A8B" w:rsidRPr="00C4535D">
      <w:pPr>
        <w:ind w:left="6480"/>
        <w:jc w:val="center"/>
        <w:rPr>
          <w:lang w:val="hr-HR"/>
        </w:rPr>
      </w:pPr>
      <w:r w:rsidRPr="00C4535D">
        <w:rPr>
          <w:lang w:val="hr-HR"/>
        </w:rPr>
        <w:t>ANA GOLUB GRUIĆ</w:t>
      </w: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F83474" w:rsidP="00D63A8B" w:rsidR="004A07A5">
      <w:pPr>
        <w:numPr>
          <w:ilvl w:val="12"/>
          <w:numId w:val="0"/>
        </w:numPr>
        <w:jc w:val="both"/>
        <w:rPr>
          <w:lang w:val="hr-HR"/>
        </w:rPr>
      </w:pPr>
      <w:r w:rsidRPr="00F83474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83474" w:rsidP="00D63A8B" w:rsidR="00F83474" w:rsidRPr="00C4535D">
      <w:pPr>
        <w:numPr>
          <w:ilvl w:val="12"/>
          <w:numId w:val="0"/>
        </w:numPr>
        <w:jc w:val="both"/>
        <w:rPr>
          <w:lang w:val="hr-HR"/>
        </w:rPr>
      </w:pPr>
    </w:p>
    <w:p w:rsidRDefault="00D63A8B" w:rsidP="00D63A8B" w:rsidR="00D63A8B" w:rsidRPr="002D06B5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2D06B5">
        <w:rPr>
          <w:lang w:val="hr-HR"/>
        </w:rPr>
        <w:t>DNA:</w:t>
      </w:r>
    </w:p>
    <w:p w:rsidRDefault="00DF3304" w:rsidP="007E14AD" w:rsidR="007E14AD" w:rsidRPr="002D06B5">
      <w:pPr>
        <w:pStyle w:val="Bezproreda"/>
        <w:rPr>
          <w:lang w:val="hr-HR"/>
        </w:rPr>
      </w:pPr>
      <w:r w:rsidRPr="002D06B5">
        <w:rPr>
          <w:lang w:val="hr-HR"/>
        </w:rPr>
        <w:t xml:space="preserve"> - </w:t>
      </w:r>
      <w:r w:rsidR="007E14AD" w:rsidRPr="002D06B5">
        <w:rPr>
          <w:lang w:val="hr-HR"/>
        </w:rPr>
        <w:t>Hrvatku</w:t>
      </w:r>
      <w:r w:rsidR="00914575" w:rsidRPr="002D06B5">
        <w:rPr>
          <w:lang w:val="hr-HR"/>
        </w:rPr>
        <w:t xml:space="preserve"> </w:t>
      </w:r>
      <w:r w:rsidR="007E14AD" w:rsidRPr="002D06B5">
        <w:rPr>
          <w:lang w:val="hr-HR"/>
        </w:rPr>
        <w:t>Bilobrku po punomoćniku - Mihovilu Grubišiću, odvjetniku u Splitu</w:t>
      </w:r>
    </w:p>
    <w:p w:rsidRDefault="007E14AD" w:rsidP="007E14AD" w:rsidR="007E14AD" w:rsidRPr="002D06B5">
      <w:pPr>
        <w:pStyle w:val="Bezproreda"/>
        <w:rPr>
          <w:lang w:val="hr-HR"/>
        </w:rPr>
      </w:pPr>
      <w:r w:rsidRPr="002D06B5">
        <w:rPr>
          <w:lang w:val="hr-HR"/>
        </w:rPr>
        <w:t xml:space="preserve">-  stečajnom upravitelju </w:t>
      </w:r>
      <w:r w:rsidR="00195CCB" w:rsidRPr="002D06B5">
        <w:rPr>
          <w:lang w:val="hr-HR"/>
        </w:rPr>
        <w:t>Jelenku</w:t>
      </w:r>
      <w:r w:rsidR="005B119D" w:rsidRPr="002D06B5">
        <w:rPr>
          <w:lang w:val="hr-HR"/>
        </w:rPr>
        <w:t xml:space="preserve"> Lehki </w:t>
      </w:r>
      <w:r w:rsidRPr="002D06B5">
        <w:rPr>
          <w:lang w:val="hr-HR"/>
        </w:rPr>
        <w:t>uz podnesak Hrvatka</w:t>
      </w:r>
      <w:r w:rsidR="005B119D" w:rsidRPr="002D06B5">
        <w:rPr>
          <w:lang w:val="hr-HR"/>
        </w:rPr>
        <w:t xml:space="preserve"> </w:t>
      </w:r>
      <w:r w:rsidRPr="002D06B5">
        <w:rPr>
          <w:lang w:val="hr-HR"/>
        </w:rPr>
        <w:t>Bilobrka od 30. kolovoza 2016.</w:t>
      </w:r>
    </w:p>
    <w:p w:rsidRDefault="00D63A8B" w:rsidP="003C588B" w:rsidR="00D63A8B" w:rsidRPr="002D06B5">
      <w:pPr>
        <w:pStyle w:val="Bezproreda"/>
        <w:rPr>
          <w:lang w:val="hr-HR"/>
        </w:rPr>
      </w:pPr>
      <w:r w:rsidRPr="002D06B5">
        <w:rPr>
          <w:lang w:val="hr-HR"/>
        </w:rPr>
        <w:t xml:space="preserve">-  mrežna stranica e-Oglasna ploča sudova </w:t>
      </w:r>
    </w:p>
    <w:p w:rsidRDefault="00D63A8B" w:rsidP="003C588B" w:rsidR="00D63A8B" w:rsidRPr="002D06B5">
      <w:pPr>
        <w:pStyle w:val="Bezproreda"/>
        <w:rPr>
          <w:lang w:val="hr-HR"/>
        </w:rPr>
      </w:pPr>
      <w:r w:rsidRPr="002D06B5">
        <w:rPr>
          <w:lang w:val="hr-HR"/>
        </w:rPr>
        <w:t>-  u spis</w:t>
      </w: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C34C27" w:rsidR="00D63A8B" w:rsidRPr="00A55FA1">
      <w:pPr>
        <w:pStyle w:val="Bezproreda"/>
        <w:rPr>
          <w:color w:val="FF0000"/>
          <w:lang w:val="hr-HR"/>
        </w:rPr>
      </w:pPr>
      <w:r w:rsidRPr="00C4535D">
        <w:rPr>
          <w:lang w:val="hr-HR"/>
        </w:rPr>
        <w:tab/>
      </w:r>
    </w:p>
    <w:p w:rsidRDefault="00DE6512" w:rsidR="00DE6512" w:rsidRPr="00C4535D">
      <w:pPr>
        <w:rPr>
          <w:lang w:val="hr-HR"/>
        </w:rPr>
      </w:pPr>
    </w:p>
    <w:sectPr w:rsidSect="00F83474" w:rsidR="00DE6512" w:rsidRPr="00C453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8E4" w:rsidP="00361DD5" w:rsidR="006C18E4">
      <w:r>
        <w:separator/>
      </w:r>
    </w:p>
  </w:endnote>
  <w:endnote w:id="0" w:type="continuationSeparator">
    <w:p w:rsidRDefault="006C18E4" w:rsidP="00361DD5" w:rsidR="006C1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78D" w:rsidR="006757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78D" w:rsidR="0067578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78D" w:rsidR="006757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8E4" w:rsidP="00361DD5" w:rsidR="006C18E4">
      <w:r>
        <w:separator/>
      </w:r>
    </w:p>
  </w:footnote>
  <w:footnote w:id="0" w:type="continuationSeparator">
    <w:p w:rsidRDefault="006C18E4" w:rsidP="00361DD5" w:rsidR="006C1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78D" w:rsidR="006757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A01C2D" w:rsidR="00087D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3C2" w:rsidRPr="00B133C2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67578D" w:rsidP="00F83474" w:rsidR="00087D88" w:rsidRPr="00361DD5">
    <w:pPr>
      <w:pStyle w:val="Zaglavlje"/>
      <w:jc w:val="right"/>
      <w:rPr>
        <w:lang w:val="hr-HR"/>
      </w:rPr>
    </w:pPr>
    <w:r w:rsidRPr="00B71FC9">
      <w:rPr>
        <w:lang w:val="hr-HR"/>
      </w:rPr>
      <w:t>11. St-1049/2015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78D" w:rsidP="00F83474" w:rsidR="00087D88" w:rsidRPr="00D241CF">
    <w:pPr>
      <w:pStyle w:val="Zaglavlje"/>
      <w:jc w:val="right"/>
      <w:rPr>
        <w:b/>
        <w:color w:val="C00000"/>
        <w:lang w:val="hr-HR"/>
      </w:rPr>
    </w:pPr>
    <w:r w:rsidRPr="00B71FC9">
      <w:rPr>
        <w:lang w:val="hr-HR"/>
      </w:rPr>
      <w:t>11. St-1049/2015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87D88"/>
    <w:rsid w:val="00105B8A"/>
    <w:rsid w:val="0011589E"/>
    <w:rsid w:val="00116F69"/>
    <w:rsid w:val="0013049D"/>
    <w:rsid w:val="00136441"/>
    <w:rsid w:val="00156925"/>
    <w:rsid w:val="00177627"/>
    <w:rsid w:val="00192141"/>
    <w:rsid w:val="00193D3D"/>
    <w:rsid w:val="00195CCB"/>
    <w:rsid w:val="00197F80"/>
    <w:rsid w:val="001A3955"/>
    <w:rsid w:val="001E7A77"/>
    <w:rsid w:val="00214EAE"/>
    <w:rsid w:val="00286B51"/>
    <w:rsid w:val="002A0D01"/>
    <w:rsid w:val="002C48CD"/>
    <w:rsid w:val="002D06B5"/>
    <w:rsid w:val="002F2F31"/>
    <w:rsid w:val="002F6D7B"/>
    <w:rsid w:val="00312090"/>
    <w:rsid w:val="00315F8F"/>
    <w:rsid w:val="003205A7"/>
    <w:rsid w:val="00326604"/>
    <w:rsid w:val="00353D2A"/>
    <w:rsid w:val="00361DD5"/>
    <w:rsid w:val="003622E6"/>
    <w:rsid w:val="003C588B"/>
    <w:rsid w:val="0040074A"/>
    <w:rsid w:val="00403267"/>
    <w:rsid w:val="0041173F"/>
    <w:rsid w:val="004210A8"/>
    <w:rsid w:val="00433AD8"/>
    <w:rsid w:val="00475AAD"/>
    <w:rsid w:val="0048175A"/>
    <w:rsid w:val="004A07A5"/>
    <w:rsid w:val="004B02C9"/>
    <w:rsid w:val="004C47EB"/>
    <w:rsid w:val="004E1AD4"/>
    <w:rsid w:val="00515493"/>
    <w:rsid w:val="005317F1"/>
    <w:rsid w:val="005402FF"/>
    <w:rsid w:val="005469BB"/>
    <w:rsid w:val="0055059C"/>
    <w:rsid w:val="0055754A"/>
    <w:rsid w:val="00566EE1"/>
    <w:rsid w:val="005A454A"/>
    <w:rsid w:val="005B119D"/>
    <w:rsid w:val="005C7EC2"/>
    <w:rsid w:val="005D04D6"/>
    <w:rsid w:val="0061402D"/>
    <w:rsid w:val="006262E2"/>
    <w:rsid w:val="006322D3"/>
    <w:rsid w:val="006452EA"/>
    <w:rsid w:val="0067578D"/>
    <w:rsid w:val="0069700C"/>
    <w:rsid w:val="006A20AE"/>
    <w:rsid w:val="006B6BC2"/>
    <w:rsid w:val="006C18E4"/>
    <w:rsid w:val="006F657A"/>
    <w:rsid w:val="007022B5"/>
    <w:rsid w:val="00717011"/>
    <w:rsid w:val="00765251"/>
    <w:rsid w:val="00776024"/>
    <w:rsid w:val="00797B43"/>
    <w:rsid w:val="007B470C"/>
    <w:rsid w:val="007B7D39"/>
    <w:rsid w:val="007E14AD"/>
    <w:rsid w:val="007F2941"/>
    <w:rsid w:val="00845765"/>
    <w:rsid w:val="00845A20"/>
    <w:rsid w:val="00845AD6"/>
    <w:rsid w:val="00853DF9"/>
    <w:rsid w:val="008B04A6"/>
    <w:rsid w:val="008C5679"/>
    <w:rsid w:val="008C5A64"/>
    <w:rsid w:val="008D3362"/>
    <w:rsid w:val="008D5577"/>
    <w:rsid w:val="008E3711"/>
    <w:rsid w:val="0090625F"/>
    <w:rsid w:val="0091081F"/>
    <w:rsid w:val="00914575"/>
    <w:rsid w:val="009207B5"/>
    <w:rsid w:val="009266DF"/>
    <w:rsid w:val="00956491"/>
    <w:rsid w:val="009617F0"/>
    <w:rsid w:val="00A01C2D"/>
    <w:rsid w:val="00A27EF8"/>
    <w:rsid w:val="00A477E7"/>
    <w:rsid w:val="00A55FA1"/>
    <w:rsid w:val="00A87D3F"/>
    <w:rsid w:val="00AB004B"/>
    <w:rsid w:val="00AB0AB2"/>
    <w:rsid w:val="00AC3E6B"/>
    <w:rsid w:val="00B024A9"/>
    <w:rsid w:val="00B0628A"/>
    <w:rsid w:val="00B133C2"/>
    <w:rsid w:val="00B251ED"/>
    <w:rsid w:val="00B31D5A"/>
    <w:rsid w:val="00B32551"/>
    <w:rsid w:val="00B42DE6"/>
    <w:rsid w:val="00B4315D"/>
    <w:rsid w:val="00BE7FAE"/>
    <w:rsid w:val="00C17243"/>
    <w:rsid w:val="00C3082C"/>
    <w:rsid w:val="00C30ED1"/>
    <w:rsid w:val="00C34C27"/>
    <w:rsid w:val="00C4535D"/>
    <w:rsid w:val="00C67C10"/>
    <w:rsid w:val="00D10472"/>
    <w:rsid w:val="00D10DE8"/>
    <w:rsid w:val="00D15C99"/>
    <w:rsid w:val="00D241CF"/>
    <w:rsid w:val="00D501E8"/>
    <w:rsid w:val="00D5597D"/>
    <w:rsid w:val="00D63A8B"/>
    <w:rsid w:val="00D63AA8"/>
    <w:rsid w:val="00D659AE"/>
    <w:rsid w:val="00D72F26"/>
    <w:rsid w:val="00D93D91"/>
    <w:rsid w:val="00DB1AAE"/>
    <w:rsid w:val="00DE6512"/>
    <w:rsid w:val="00DF3304"/>
    <w:rsid w:val="00E03DFC"/>
    <w:rsid w:val="00E479AB"/>
    <w:rsid w:val="00E52DC3"/>
    <w:rsid w:val="00E54C89"/>
    <w:rsid w:val="00E8652A"/>
    <w:rsid w:val="00EF3247"/>
    <w:rsid w:val="00F334E9"/>
    <w:rsid w:val="00F403CB"/>
    <w:rsid w:val="00F72283"/>
    <w:rsid w:val="00F75277"/>
    <w:rsid w:val="00F7583F"/>
    <w:rsid w:val="00F83474"/>
    <w:rsid w:val="00FE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3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3C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33C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33C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33C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3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3C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33C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33C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33C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promet nekretninama i trgovina, društvo s ograničenom odgovornošću</izvorni_sadrzaj>
    <derivirana_varijabla naziv="DomainObject.Predmet.ProtustrankaFormated_1">  AVANS promet nekretninama i trgovina, društvo s ograničenom odgovornošću</derivirana_varijabla>
  </DomainObject.Predmet.ProtustrankaFormated>
  <DomainObject.Predmet.ProtustrankaFormatedOIB>
    <izvorni_sadrzaj>  AVANS promet nekretninama i trgovina, društvo s ograničenom odgovornošću, OIB 70826245196</izvorni_sadrzaj>
    <derivirana_varijabla naziv="DomainObject.Predmet.ProtustrankaFormatedOIB_1">  AVANS promet nekretninama i trgovina, društvo s ograničenom odgovornošću, OIB 70826245196</derivirana_varijabla>
  </DomainObject.Predmet.ProtustrankaFormatedOIB>
  <DomainObject.Predmet.ProtustrankaFormatedWithAdress>
    <izvorni_sadrzaj> AVANS promet nekretninama i trgovina, društvo s ograničenom odgovornošću, Dubrovačka 10, 21000 Split</izvorni_sadrzaj>
    <derivirana_varijabla naziv="DomainObject.Predmet.ProtustrankaFormatedWithAdress_1"> AVANS promet nekretninama i trgovina, društvo s ograničenom odgovornošću, Dubrovačka 10, 21000 Split</derivirana_varijabla>
  </DomainObject.Predmet.ProtustrankaFormatedWithAdress>
  <DomainObject.Predmet.ProtustrankaFormatedWithAdressOIB>
    <izvorni_sadrzaj> AVANS promet nekretninama i trgovina, društvo s ograničenom odgovornošću, OIB 70826245196, Dubrovačka 10, 21000 Split</izvorni_sadrzaj>
    <derivirana_varijabla naziv="DomainObject.Predmet.ProtustrankaFormatedWithAdressOIB_1"> AVANS promet nekretninama i trgovina, društvo s ograničenom odgovornošću, OIB 70826245196, Dubrovačka 10, 21000 Split</derivirana_varijabla>
  </DomainObject.Predmet.ProtustrankaFormatedWithAdressOIB>
  <DomainObject.Predmet.ProtustrankaWithAdress>
    <izvorni_sadrzaj>AVANS promet nekretninama i trgovina, društvo s ograničenom odgovornošću Dubrovačka 10, 21000 Split</izvorni_sadrzaj>
    <derivirana_varijabla naziv="DomainObject.Predmet.ProtustrankaWithAdress_1">AVANS promet nekretninama i trgovina, društvo s ograničenom odgovornošću Dubrovačka 10, 21000 Split</derivirana_varijabla>
  </DomainObject.Predmet.ProtustrankaWithAdress>
  <DomainObject.Predmet.ProtustrankaWithAdressOIB>
    <izvorni_sadrzaj>AVANS promet nekretninama i trgovina, društvo s ograničenom odgovornošću, OIB 70826245196, Dubrovačka 10, 21000 Split</izvorni_sadrzaj>
    <derivirana_varijabla naziv="DomainObject.Predmet.ProtustrankaWithAdressOIB_1">AVANS promet nekretninama i trgovina, društvo s ograničenom odgovornošću, OIB 70826245196, Dubrovačka 10, 21000 Split</derivirana_varijabla>
  </DomainObject.Predmet.ProtustrankaWithAdressOIB>
  <DomainObject.Predmet.ProtustrankaNazivFormated>
    <izvorni_sadrzaj>AVANS promet nekretninama i trgovina, društvo s ograničenom odgovornošću</izvorni_sadrzaj>
    <derivirana_varijabla naziv="DomainObject.Predmet.ProtustrankaNazivFormated_1">AVANS promet nekretninama i trgovina, društvo s ograničenom odgovornošću</derivirana_varijabla>
  </DomainObject.Predmet.ProtustrankaNazivFormated>
  <DomainObject.Predmet.ProtustrankaNazivFormatedOIB>
    <izvorni_sadrzaj>AVANS promet nekretninama i trgovina, društvo s ograničenom odgovornošću, OIB 70826245196</izvorni_sadrzaj>
    <derivirana_varijabla naziv="DomainObject.Predmet.ProtustrankaNazivFormatedOIB_1">AVANS promet nekretninama i trgovina, društvo s ograničenom odgovornošću, OIB 70826245196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šetalište, 21000 Split</izvorni_sadrzaj>
    <derivirana_varijabla naziv="DomainObject.Predmet.StrankaFormatedWithAdress_1"> FINANCIJSKA AGENCIJA RC SPLIT, Mažuranićevo šetalište, 21000 Split</derivirana_varijabla>
  </DomainObject.Predmet.StrankaFormatedWithAdress>
  <DomainObject.Predmet.StrankaFormatedWithAdressOIB>
    <izvorni_sadrzaj> FINANCIJSKA AGENCIJA RC SPLIT, OIB 85821130368, Mažuranićevo šetalište, 21000 Split</izvorni_sadrzaj>
    <derivirana_varijabla naziv="DomainObject.Predmet.StrankaFormatedWithAdressOIB_1"> FINANCIJSKA AGENCIJA RC SPLIT, OIB 85821130368, Mažuranićevo šetalište, 21000 Split</derivirana_varijabla>
  </DomainObject.Predmet.StrankaFormatedWithAdressOIB>
  <DomainObject.Predmet.StrankaWithAdress>
    <izvorni_sadrzaj>FINANCIJSKA AGENCIJA RC SPLIT Mažuranićevo šetalište,21000 Split</izvorni_sadrzaj>
    <derivirana_varijabla naziv="DomainObject.Predmet.StrankaWithAdress_1">FINANCIJSKA AGENCIJA RC SPLIT Mažuranićevo šetalište,21000 Split</derivirana_varijabla>
  </DomainObject.Predmet.StrankaWithAdress>
  <DomainObject.Predmet.StrankaWithAdressOIB>
    <izvorni_sadrzaj>FINANCIJSKA AGENCIJA RC SPLIT, OIB 85821130368, Mažuranićevo šetalište,21000 Split</izvorni_sadrzaj>
    <derivirana_varijabla naziv="DomainObject.Predmet.StrankaWithAdressOIB_1">FINANCIJSKA AGENCIJA RC SPLIT, OIB 85821130368, Mažuranićevo šetalište,21000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148691.91</izvorni_sadrzaj>
    <derivirana_varijabla naziv="DomainObject.Predmet.TrenutnaVrijednost_1">148691.91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šetalište, 21000 Split</item>
    </izvorni_sadrzaj>
    <derivirana_varijabla naziv="DomainObject.Predmet.StrankaListFormatedWithAdress_1">
      <item>FINANCIJSKA AGENCIJA RC SPLIT, Mažuranićevo šetalište, 21000 Split</item>
    </derivirana_varijabla>
  </DomainObject.Predmet.StrankaListFormatedWithAdress>
  <DomainObject.Predmet.StrankaListFormatedWithAdressOIB>
    <izvorni_sadrzaj>
      <item>FINANCIJSKA AGENCIJA RC SPLIT, OIB 85821130368, Mažuranićevo šetalište, 21000 Split</item>
    </izvorni_sadrzaj>
    <derivirana_varijabla naziv="DomainObject.Predmet.StrankaListFormatedWithAdressOIB_1">
      <item>FINANCIJSKA AGENCIJA RC SPLIT, OIB 85821130368, Mažuranićevo šetalište,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AVANS promet nekretninama i trgovina, društvo s ograničenom odgovornošću</item>
    </izvorni_sadrzaj>
    <derivirana_varijabla naziv="DomainObject.Predmet.ProtuStrankaListFormated_1">
      <item>AVANS promet nekretninama i trgovina, društvo s ograničenom odgovornošću</item>
    </derivirana_varijabla>
  </DomainObject.Predmet.ProtuStrankaListFormated>
  <DomainObject.Predmet.ProtuStrankaListFormatedOIB>
    <izvorni_sadrzaj>
      <item>AVANS promet nekretninama i trgovina, društvo s ograničenom odgovornošću, OIB 70826245196</item>
    </izvorni_sadrzaj>
    <derivirana_varijabla naziv="DomainObject.Predmet.ProtuStrankaListFormatedOIB_1">
      <item>AVANS promet nekretninama i trgovina, društvo s ograničenom odgovornošću, OIB 70826245196</item>
    </derivirana_varijabla>
  </DomainObject.Predmet.ProtuStrankaListFormatedOIB>
  <DomainObject.Predmet.ProtuStrankaListFormatedWithAdress>
    <izvorni_sadrzaj>
      <item>AVANS promet nekretninama i trgovina, društvo s ograničenom odgovornošću, Dubrovačka 10, 21000 Split</item>
    </izvorni_sadrzaj>
    <derivirana_varijabla naziv="DomainObject.Predmet.ProtuStrankaListFormatedWithAdress_1">
      <item>AVANS promet nekretninama i trgovina, društvo s ograničenom odgovornošću, Dubrovačka 10, 21000 Split</item>
    </derivirana_varijabla>
  </DomainObject.Predmet.ProtuStrankaListFormatedWithAdress>
  <DomainObject.Predmet.ProtuStrankaListFormatedWithAdressOIB>
    <izvorni_sadrzaj>
      <item>AVANS promet nekretninama i trgovina, društvo s ograničenom odgovornošću, OIB 70826245196, Dubrovačka 10, 21000 Split</item>
    </izvorni_sadrzaj>
    <derivirana_varijabla naziv="DomainObject.Predmet.ProtuStrankaListFormatedWithAdressOIB_1">
      <item>AVANS promet nekretninama i trgovina, društvo s ograničenom odgovornošću, OIB 70826245196, Dubrovačka 10, 21000 Split</item>
    </derivirana_varijabla>
  </DomainObject.Predmet.ProtuStrankaListFormatedWithAdressOIB>
  <DomainObject.Predmet.ProtuStrankaListNazivFormated>
    <izvorni_sadrzaj>
      <item>AVANS promet nekretninama i trgovina, društvo s ograničenom odgovornošću</item>
    </izvorni_sadrzaj>
    <derivirana_varijabla naziv="DomainObject.Predmet.ProtuStrankaListNazivFormated_1">
      <item>AVANS promet nekretninama i trgovina, društvo s ograničenom odgovornošću</item>
    </derivirana_varijabla>
  </DomainObject.Predmet.ProtuStrankaListNazivFormated>
  <DomainObject.Predmet.ProtuStrankaListNazivFormatedOIB>
    <izvorni_sadrzaj>
      <item>AVANS promet nekretninama i trgovina, društvo s ograničenom odgovornošću, OIB 70826245196</item>
    </izvorni_sadrzaj>
    <derivirana_varijabla naziv="DomainObject.Predmet.ProtuStrankaListNazivFormatedOIB_1">
      <item>AVANS promet nekretninama i trgovina, društvo s ograničenom odgovornošću, OIB 70826245196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AVANS promet nekretninama i trgovina, društvo s ograničenom odgovornošću</izvorni_sadrzaj>
    <derivirana_varijabla naziv="DomainObject.Predmet.ProtustrankaIDrugi_1">AVANS promet nekretninama i trgovina, društvo s ograničenom odgovornošću</derivirana_varijabla>
  </DomainObject.Predmet.ProtustrankaIDrugi>
  <DomainObject.Predmet.StrankaIDrugiAdressOIB>
    <izvorni_sadrzaj>FINANCIJSKA AGENCIJA RC SPLIT, OIB 85821130368, Mažuranićevo šetalište, 21000 Split</izvorni_sadrzaj>
    <derivirana_varijabla naziv="DomainObject.Predmet.StrankaIDrugiAdressOIB_1">FINANCIJSKA AGENCIJA RC SPLIT, OIB 85821130368, Mažuranićevo šetalište, 21000 Split</derivirana_varijabla>
  </DomainObject.Predmet.StrankaIDrugiAdressOIB>
  <DomainObject.Predmet.ProtustrankaIDrugiAdressOIB>
    <izvorni_sadrzaj>AVANS promet nekretninama i trgovina, društvo s ograničenom odgovornošću, OIB 70826245196, Dubrovačka 10, 21000 Split</izvorni_sadrzaj>
    <derivirana_varijabla naziv="DomainObject.Predmet.ProtustrankaIDrugiAdressOIB_1">AVANS promet nekretninama i trgovina, društvo s ograničenom odgovornošću, OIB 70826245196,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St-1049/2015-5</izvorni_sadrzaj>
    <derivirana_varijabla naziv="DomainObject.Predmet.OdlukaRjesenje.Oznaka_1">St-1049/2015-5</derivirana_varijabla>
  </DomainObject.Predmet.OdlukaRjesenje.Oznaka>
  <DomainObject.Predmet.SudioniciListNaziv>
    <izvorni_sadrzaj>
      <item>FINANCIJSKA AGENCIJA RC SPLIT</item>
      <item>AVANS promet nekretninama i trgovina, društvo s ograničenom odgovornošću</item>
    </izvorni_sadrzaj>
    <derivirana_varijabla naziv="DomainObject.Predmet.SudioniciListNaziv_1">
      <item>FINANCIJSKA AGENCIJA RC SPLIT</item>
      <item>AVANS promet nekretninama i trgovina, društvo s ograničenom odgovornošću</item>
    </derivirana_varijabla>
  </DomainObject.Predmet.SudioniciListNaziv>
  <DomainObject.Predmet.SudioniciListAdressOIB>
    <izvorni_sadrzaj>
      <item>FINANCIJSKA AGENCIJA RC SPLIT, OIB 85821130368, Mažuranićevo šetalište,21000 Split</item>
      <item>AVANS promet nekretninama i trgovina, društvo s ograničenom odgovornošću, OIB 70826245196, Dubrovačka 10,21000 Split</item>
    </izvorni_sadrzaj>
    <derivirana_varijabla naziv="DomainObject.Predmet.SudioniciListAdressOIB_1">
      <item>FINANCIJSKA AGENCIJA RC SPLIT, OIB 85821130368, Mažuranićevo šetalište,21000 Split</item>
      <item>AVANS promet nekretninama i trgovina, društvo s ograničenom odgovornošću, OIB 70826245196,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70826245196</item>
    </izvorni_sadrzaj>
    <derivirana_varijabla naziv="DomainObject.Predmet.SudioniciListNazivOIB_1">
      <item>, OIB 85821130368</item>
      <item>, OIB 70826245196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94270-D006-4A9C-83AD-A242CA86C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605</properties:Words>
  <properties:Characters>3248</properties:Characters>
  <properties:Lines>73</properties:Lines>
  <properties:Paragraphs>23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2016-09-06T07:27:00Z</dcterms:created>
  <dc:creator>Jadranko Basić</dc:creator>
  <cp:lastModifiedBy>Ana Golub Gruić</cp:lastModifiedBy>
  <cp:lastPrinted>2016-09-06T08:12:00Z</cp:lastPrinted>
  <dcterms:modified xmlns:xsi="http://www.w3.org/2001/XMLSchema-instance" xsi:type="dcterms:W3CDTF">2016-09-06T09:41:00Z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