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d8e36" w14:paraId="f7d8e36" w:rsidRDefault="00B515DF" w:rsidP="004B741D" w:rsidR="004B741D">
      <w:pPr>
        <w:jc w:val="right"/>
        <w15:collapsed w:val="false"/>
      </w:pPr>
      <w:r>
        <w:t>Broj: 6 St-</w:t>
      </w:r>
      <w:r w:rsidR="00967F76">
        <w:t>999/13-56</w:t>
      </w:r>
    </w:p>
    <w:p w:rsidRDefault="006B22AF" w:rsidP="006B22AF" w:rsidR="006B22AF">
      <w:r>
        <w:rPr>
          <w:rStyle w:val="Naglaeno"/>
        </w:rPr>
        <w:t xml:space="preserve">             </w:t>
      </w:r>
      <w:r w:rsidR="0090661D">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22AF" w:rsidP="006B22AF" w:rsidR="006B22AF" w:rsidRPr="00D21A2C"/>
    <w:p w:rsidRDefault="006B22AF" w:rsidP="006B22AF" w:rsidR="006B22AF" w:rsidRPr="00B82754">
      <w:pPr>
        <w:ind w:hanging="720" w:left="360"/>
        <w:rPr>
          <w:b/>
        </w:rPr>
      </w:pPr>
      <w:r w:rsidRPr="00B82754">
        <w:rPr>
          <w:b/>
        </w:rPr>
        <w:t xml:space="preserve">     REPUBLIKA HRVATSKA</w:t>
      </w:r>
    </w:p>
    <w:p w:rsidRDefault="006B22AF" w:rsidP="006B22AF" w:rsidR="006B22AF"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22AF" w:rsidP="006B22AF" w:rsidR="001E3E48" w:rsidRPr="006B22AF">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B14147" w:rsidP="004B741D" w:rsidR="00B14147"/>
    <w:p w:rsidRDefault="00451DD6" w:rsidP="00B14147" w:rsidR="00451DD6">
      <w:pPr>
        <w:jc w:val="center"/>
      </w:pPr>
      <w:r>
        <w:t>R E P U B L I K A  H R V A T S K A</w:t>
      </w:r>
    </w:p>
    <w:p w:rsidRDefault="00451DD6" w:rsidP="00451DD6" w:rsidR="00451DD6">
      <w:pPr>
        <w:jc w:val="center"/>
      </w:pPr>
    </w:p>
    <w:p w:rsidRDefault="004B741D" w:rsidP="0001202A" w:rsidR="004B741D" w:rsidRPr="00451DD6">
      <w:pPr>
        <w:jc w:val="center"/>
      </w:pPr>
      <w:r w:rsidRPr="00451DD6">
        <w:t>R J E Š E N J E</w:t>
      </w:r>
    </w:p>
    <w:p w:rsidRDefault="00451DD6" w:rsidP="004B741D" w:rsidR="00451DD6">
      <w:pPr>
        <w:rPr>
          <w:b/>
        </w:rPr>
      </w:pPr>
    </w:p>
    <w:p w:rsidRDefault="00451DD6" w:rsidP="004B741D" w:rsidR="00451DD6">
      <w:pPr>
        <w:rPr>
          <w:b/>
        </w:rPr>
      </w:pPr>
    </w:p>
    <w:p w:rsidRDefault="00857D02" w:rsidP="00B14147" w:rsidR="00366021">
      <w:pPr>
        <w:pStyle w:val="Tijeloteksta"/>
      </w:pPr>
      <w:r>
        <w:tab/>
      </w:r>
      <w:r w:rsidR="00B14147" w:rsidRPr="00B14147">
        <w:t>Trgovački sud u Osijeku, po stečajno</w:t>
      </w:r>
      <w:r w:rsidR="00C5418D">
        <w:t>j sutkinji</w:t>
      </w:r>
      <w:r w:rsidR="00B14147" w:rsidRPr="00B14147">
        <w:t xml:space="preserve"> Nadi Roso, u stečajnom postupku nad dužnikom</w:t>
      </w:r>
      <w:r w:rsidR="0081398C" w:rsidRPr="0081398C">
        <w:t xml:space="preserve">: </w:t>
      </w:r>
      <w:r w:rsidR="00A64B73" w:rsidRPr="00EC686E">
        <w:rPr>
          <w:b/>
          <w:color w:val="000000"/>
        </w:rPr>
        <w:t>DOVER d.o.o. za promet roba i usluga u stečaju, Čeminac, S. Radića 60, MBS: 030034909, OIB: 55886307084</w:t>
      </w:r>
      <w:r w:rsidR="00360801" w:rsidRPr="00360801">
        <w:rPr>
          <w:b/>
          <w:color w:val="000000"/>
        </w:rPr>
        <w:t xml:space="preserve">, </w:t>
      </w:r>
      <w:r w:rsidR="00B14147" w:rsidRPr="00B14147">
        <w:t xml:space="preserve">dana </w:t>
      </w:r>
      <w:r w:rsidR="00A64B73">
        <w:t>5. travnja</w:t>
      </w:r>
      <w:r w:rsidR="00360801">
        <w:t xml:space="preserve"> 2017. g.</w:t>
      </w:r>
      <w:r w:rsidR="00C5418D">
        <w:t>,</w:t>
      </w:r>
    </w:p>
    <w:p w:rsidRDefault="00B515DF" w:rsidP="00B515DF" w:rsidR="00B14147">
      <w:pPr>
        <w:pStyle w:val="Tijeloteksta"/>
        <w:tabs>
          <w:tab w:pos="2475" w:val="left"/>
        </w:tabs>
      </w:pPr>
      <w:r>
        <w:tab/>
      </w:r>
    </w:p>
    <w:p w:rsidRDefault="00B14147" w:rsidP="00B14147" w:rsidR="00B14147">
      <w:pPr>
        <w:pStyle w:val="Tijeloteksta"/>
      </w:pPr>
    </w:p>
    <w:p w:rsidRDefault="00B14147" w:rsidP="00B14147" w:rsidR="00B14147">
      <w:pPr>
        <w:pStyle w:val="Tijeloteksta"/>
      </w:pPr>
    </w:p>
    <w:p w:rsidRDefault="004B741D" w:rsidP="004B741D" w:rsidR="004B741D" w:rsidRPr="00451DD6">
      <w:pPr>
        <w:jc w:val="center"/>
      </w:pPr>
      <w:r w:rsidRPr="00451DD6">
        <w:t>r i j e š i o   j e</w:t>
      </w:r>
    </w:p>
    <w:p w:rsidRDefault="004B741D" w:rsidP="004B741D" w:rsidR="004B741D">
      <w:pPr>
        <w:pStyle w:val="Tijeloteksta"/>
      </w:pPr>
      <w:r>
        <w:tab/>
      </w:r>
    </w:p>
    <w:p w:rsidRDefault="00366021" w:rsidP="004B741D" w:rsidR="00366021">
      <w:pPr>
        <w:pStyle w:val="Tijeloteksta"/>
        <w:rPr>
          <w:b/>
          <w:bCs/>
        </w:rPr>
      </w:pPr>
    </w:p>
    <w:p w:rsidRDefault="00D43D85" w:rsidP="006B22AF" w:rsidR="006B22AF">
      <w:pPr>
        <w:pStyle w:val="Tijeloteksta"/>
        <w:numPr>
          <w:ilvl w:val="0"/>
          <w:numId w:val="1"/>
        </w:numPr>
      </w:pPr>
      <w:r>
        <w:t>Stečajni upravitelj</w:t>
      </w:r>
      <w:r w:rsidR="00B14147">
        <w:t xml:space="preserve"> </w:t>
      </w:r>
      <w:r w:rsidR="00A64B73" w:rsidRPr="00A030A7">
        <w:rPr>
          <w:b/>
        </w:rPr>
        <w:t>Željko Ferenčić dipl. iur. iz Vukovara, Kardinala A. Stepinca 2, p.p. 82, OIB 73873182459</w:t>
      </w:r>
      <w:r w:rsidR="00A64B73">
        <w:rPr>
          <w:b/>
        </w:rPr>
        <w:t xml:space="preserve"> </w:t>
      </w:r>
      <w:r>
        <w:t xml:space="preserve">razrješava se dužnosti stečajnog upravitelja u stečajnom postupku nad dužnikom </w:t>
      </w:r>
      <w:r w:rsidR="00A64B73" w:rsidRPr="00EC686E">
        <w:rPr>
          <w:b/>
          <w:color w:val="000000"/>
        </w:rPr>
        <w:t>DOVER d.o.o. za promet roba i usluga u stečaju, Čeminac, S. Radića 60, MBS: 030034909, OIB: 55886307084</w:t>
      </w:r>
      <w:r w:rsidR="001E3E48">
        <w:t>.</w:t>
      </w:r>
      <w:r w:rsidR="0081398C">
        <w:t xml:space="preserve"> </w:t>
      </w:r>
    </w:p>
    <w:p w:rsidRDefault="001E3E48" w:rsidP="00360801" w:rsidR="005D5206" w:rsidRPr="003E27CB">
      <w:pPr>
        <w:pStyle w:val="Tijeloteksta"/>
        <w:numPr>
          <w:ilvl w:val="0"/>
          <w:numId w:val="1"/>
        </w:numPr>
        <w:rPr>
          <w:b/>
        </w:rPr>
      </w:pPr>
      <w:r>
        <w:t xml:space="preserve"> </w:t>
      </w:r>
      <w:r w:rsidR="00D43D85">
        <w:t xml:space="preserve">U </w:t>
      </w:r>
      <w:r w:rsidR="00451DD6">
        <w:t>stečajnom postupku</w:t>
      </w:r>
      <w:r w:rsidR="00D43D85">
        <w:t xml:space="preserve"> nad dužnikom </w:t>
      </w:r>
      <w:r w:rsidR="00A64B73" w:rsidRPr="00EC686E">
        <w:rPr>
          <w:b/>
          <w:color w:val="000000"/>
        </w:rPr>
        <w:t>DOVER d.o.o. za promet roba i usluga u stečaju, Čeminac, S. Radića 60, MBS: 030034909, OIB: 55886307084</w:t>
      </w:r>
      <w:r w:rsidR="006A2408">
        <w:t>,</w:t>
      </w:r>
      <w:r w:rsidR="00451DD6" w:rsidRPr="00451DD6">
        <w:t xml:space="preserve"> </w:t>
      </w:r>
      <w:r w:rsidR="00D43D85">
        <w:t xml:space="preserve">imenuje se </w:t>
      </w:r>
      <w:r w:rsidR="0081398C">
        <w:t>stečajn</w:t>
      </w:r>
      <w:r w:rsidR="007A7F9E">
        <w:t>a</w:t>
      </w:r>
      <w:r w:rsidR="00B515DF">
        <w:t xml:space="preserve"> upravitelj</w:t>
      </w:r>
      <w:r w:rsidR="007A7F9E">
        <w:t>ica</w:t>
      </w:r>
      <w:r w:rsidR="003E27CB">
        <w:t xml:space="preserve"> </w:t>
      </w:r>
      <w:r w:rsidR="00A64B73" w:rsidRPr="00A64B73">
        <w:rPr>
          <w:b/>
        </w:rPr>
        <w:t>Lidija Balog dipl. oec. iz Bilja, Vinogradska 17, OIB 90656042786</w:t>
      </w:r>
      <w:r w:rsidR="003E27CB" w:rsidRPr="003E27CB">
        <w:rPr>
          <w:b/>
        </w:rPr>
        <w:t>.</w:t>
      </w:r>
    </w:p>
    <w:p w:rsidRDefault="00F55EB2" w:rsidP="004B741D" w:rsidR="00F55EB2">
      <w:pPr>
        <w:pStyle w:val="Tijeloteksta"/>
        <w:numPr>
          <w:ilvl w:val="0"/>
          <w:numId w:val="1"/>
        </w:numPr>
      </w:pPr>
      <w:r>
        <w:t>S</w:t>
      </w:r>
      <w:r w:rsidR="004B741D">
        <w:t>tečajni upravitelj</w:t>
      </w:r>
      <w:r>
        <w:t xml:space="preserve"> </w:t>
      </w:r>
      <w:r w:rsidR="00A64B73">
        <w:t>Željko Ferenčić iz Vukovara</w:t>
      </w:r>
      <w:r w:rsidR="005D5206">
        <w:t xml:space="preserve"> </w:t>
      </w:r>
      <w:r w:rsidR="004B741D">
        <w:t xml:space="preserve">dužan je u primjerenom roku, a najdulje u roku od </w:t>
      </w:r>
      <w:r w:rsidR="001E3E48">
        <w:t>15</w:t>
      </w:r>
      <w:r w:rsidR="004B741D">
        <w:t xml:space="preserve"> dana </w:t>
      </w:r>
      <w:r>
        <w:t>od dana pravomoćnosti ovoga rješenja izvršiti primopredaju cjelokupne dokumentacije stečajnog dužnika stečajno</w:t>
      </w:r>
      <w:r w:rsidR="007A7F9E">
        <w:t>j</w:t>
      </w:r>
      <w:r>
        <w:t xml:space="preserve"> upravitelj</w:t>
      </w:r>
      <w:r w:rsidR="007A7F9E">
        <w:t xml:space="preserve">ici </w:t>
      </w:r>
      <w:r w:rsidR="00A64B73">
        <w:t xml:space="preserve">Lidija Balog iz </w:t>
      </w:r>
      <w:r w:rsidR="00FC412C">
        <w:t>B</w:t>
      </w:r>
      <w:r w:rsidR="00A64B73">
        <w:t>ilja</w:t>
      </w:r>
      <w:r w:rsidR="00786F1E">
        <w:t>, pod zakonskim posljedicama</w:t>
      </w:r>
      <w:r>
        <w:t>.</w:t>
      </w:r>
    </w:p>
    <w:p w:rsidRDefault="00F55EB2" w:rsidP="004B741D" w:rsidR="004B741D">
      <w:pPr>
        <w:pStyle w:val="Tijeloteksta"/>
        <w:numPr>
          <w:ilvl w:val="0"/>
          <w:numId w:val="1"/>
        </w:numPr>
      </w:pPr>
      <w:r>
        <w:t>Stečajn</w:t>
      </w:r>
      <w:r w:rsidR="007A7F9E">
        <w:t>a</w:t>
      </w:r>
      <w:r>
        <w:t xml:space="preserve"> upravitelj</w:t>
      </w:r>
      <w:r w:rsidR="007A7F9E">
        <w:t>ica</w:t>
      </w:r>
      <w:r>
        <w:t xml:space="preserve"> </w:t>
      </w:r>
      <w:r w:rsidR="004325DA">
        <w:t>iz točke 2. ovog</w:t>
      </w:r>
      <w:r w:rsidR="00360801">
        <w:t>a</w:t>
      </w:r>
      <w:r w:rsidR="004325DA">
        <w:t xml:space="preserve"> rješenja duž</w:t>
      </w:r>
      <w:r w:rsidR="007A7F9E">
        <w:t>na</w:t>
      </w:r>
      <w:r>
        <w:t xml:space="preserve"> je u roku od </w:t>
      </w:r>
      <w:r w:rsidR="00A64B73">
        <w:t>15</w:t>
      </w:r>
      <w:r>
        <w:t xml:space="preserve"> dana od pravomoćnosti ovog rješenja </w:t>
      </w:r>
      <w:r w:rsidR="004B741D">
        <w:t xml:space="preserve">dostaviti stečajnom sucu izvješće o financijsko gospodarskom stanju stečajnog dužnika, te </w:t>
      </w:r>
      <w:r w:rsidR="00786F1E">
        <w:t xml:space="preserve">radnjama za </w:t>
      </w:r>
      <w:r w:rsidR="004B741D">
        <w:t xml:space="preserve"> prov</w:t>
      </w:r>
      <w:r>
        <w:t>edb</w:t>
      </w:r>
      <w:r w:rsidR="00786F1E">
        <w:t>u</w:t>
      </w:r>
      <w:r w:rsidR="004B741D">
        <w:t xml:space="preserve"> stečajnog postupka nad njegovom imovinom.</w:t>
      </w:r>
    </w:p>
    <w:p w:rsidRDefault="00F55EB2" w:rsidP="004B741D" w:rsidR="00B95216">
      <w:pPr>
        <w:pStyle w:val="Tijeloteksta"/>
        <w:numPr>
          <w:ilvl w:val="0"/>
          <w:numId w:val="1"/>
        </w:numPr>
      </w:pPr>
      <w:r>
        <w:t>S</w:t>
      </w:r>
      <w:r w:rsidR="004B741D">
        <w:t>tečajn</w:t>
      </w:r>
      <w:r w:rsidR="007A7F9E">
        <w:t>a</w:t>
      </w:r>
      <w:r w:rsidR="004B741D">
        <w:t xml:space="preserve"> upravitelj</w:t>
      </w:r>
      <w:r>
        <w:t>i</w:t>
      </w:r>
      <w:r w:rsidR="007A7F9E">
        <w:t xml:space="preserve">ca </w:t>
      </w:r>
      <w:r w:rsidR="00360801">
        <w:t>iz točke 2. ovoga rješenja</w:t>
      </w:r>
      <w:r w:rsidR="007A7F9E">
        <w:t xml:space="preserve"> </w:t>
      </w:r>
      <w:r w:rsidR="004B741D">
        <w:t>ovlašten</w:t>
      </w:r>
      <w:r w:rsidR="007A7F9E">
        <w:t>a</w:t>
      </w:r>
      <w:r w:rsidR="004B741D">
        <w:t xml:space="preserve"> je stupiti u poslovne prostorije dužnika, te tamo provesti sve radnje</w:t>
      </w:r>
      <w:r>
        <w:t>, izvršiti uvid u knjige i svu poslovnu dokumentaciju dužnika</w:t>
      </w:r>
      <w:r w:rsidR="004B741D">
        <w:t>.</w:t>
      </w:r>
    </w:p>
    <w:p w:rsidRDefault="003E27CB" w:rsidP="003E27CB" w:rsidR="003E27CB" w:rsidRPr="00B95216">
      <w:pPr>
        <w:pStyle w:val="Tijeloteksta"/>
        <w:ind w:left="720"/>
      </w:pPr>
    </w:p>
    <w:p w:rsidRDefault="006A2408" w:rsidP="004B741D" w:rsidR="006A2408">
      <w:pPr>
        <w:pStyle w:val="Tijeloteksta"/>
        <w:rPr>
          <w:b/>
          <w:bCs/>
        </w:rPr>
      </w:pPr>
    </w:p>
    <w:p w:rsidRDefault="004B741D" w:rsidP="00B95216" w:rsidR="00CE19FA">
      <w:pPr>
        <w:pStyle w:val="Tijeloteksta"/>
        <w:jc w:val="center"/>
        <w:rPr>
          <w:bCs/>
        </w:rPr>
      </w:pPr>
      <w:r w:rsidRPr="00451DD6">
        <w:rPr>
          <w:bCs/>
        </w:rPr>
        <w:t>Obrazloženje</w:t>
      </w:r>
    </w:p>
    <w:p w:rsidRDefault="001E3E48" w:rsidP="003E27CB" w:rsidR="001E3E48">
      <w:pPr>
        <w:pStyle w:val="Tijeloteksta"/>
        <w:rPr>
          <w:bCs/>
        </w:rPr>
      </w:pPr>
    </w:p>
    <w:p w:rsidRDefault="001E3E48" w:rsidP="001E3E48" w:rsidR="001E3E48" w:rsidRPr="00CE19FA">
      <w:pPr>
        <w:pStyle w:val="Tijeloteksta"/>
        <w:rPr>
          <w:bCs/>
        </w:rPr>
      </w:pPr>
      <w:r>
        <w:rPr>
          <w:bCs/>
        </w:rPr>
        <w:tab/>
      </w:r>
    </w:p>
    <w:p w:rsidRDefault="00857D02" w:rsidP="00786F1E" w:rsidR="0067186E">
      <w:pPr>
        <w:pStyle w:val="Tijeloteksta"/>
        <w:rPr>
          <w:bCs/>
        </w:rPr>
      </w:pPr>
      <w:r>
        <w:rPr>
          <w:bCs/>
        </w:rPr>
        <w:tab/>
      </w:r>
      <w:r w:rsidR="0081398C">
        <w:rPr>
          <w:bCs/>
        </w:rPr>
        <w:t xml:space="preserve">Rješenjem Trgovačkog suda u Osijeku </w:t>
      </w:r>
      <w:r w:rsidR="00B515DF">
        <w:rPr>
          <w:bCs/>
        </w:rPr>
        <w:t>broj St-</w:t>
      </w:r>
      <w:r w:rsidR="00A64B73">
        <w:rPr>
          <w:bCs/>
        </w:rPr>
        <w:t>999/13</w:t>
      </w:r>
      <w:r w:rsidR="003E27CB">
        <w:rPr>
          <w:bCs/>
        </w:rPr>
        <w:t xml:space="preserve"> od </w:t>
      </w:r>
      <w:r w:rsidR="0040302D">
        <w:rPr>
          <w:bCs/>
        </w:rPr>
        <w:t>17. prosinca 2014</w:t>
      </w:r>
      <w:r w:rsidR="00360801">
        <w:rPr>
          <w:bCs/>
        </w:rPr>
        <w:t xml:space="preserve">. g. </w:t>
      </w:r>
      <w:r w:rsidR="00A64B73">
        <w:rPr>
          <w:bCs/>
        </w:rPr>
        <w:t>Željko Ferenčić iz Vukovara</w:t>
      </w:r>
      <w:r w:rsidR="004325DA">
        <w:rPr>
          <w:bCs/>
        </w:rPr>
        <w:t xml:space="preserve"> </w:t>
      </w:r>
      <w:r w:rsidR="00B515DF">
        <w:rPr>
          <w:bCs/>
        </w:rPr>
        <w:t xml:space="preserve">imenovan </w:t>
      </w:r>
      <w:r w:rsidR="0081398C">
        <w:rPr>
          <w:bCs/>
        </w:rPr>
        <w:t xml:space="preserve">je </w:t>
      </w:r>
      <w:r w:rsidR="00B515DF">
        <w:rPr>
          <w:bCs/>
        </w:rPr>
        <w:t xml:space="preserve">stečajnim upraviteljem u ovoj pravnoj stvari. </w:t>
      </w:r>
    </w:p>
    <w:p w:rsidRDefault="002E462D" w:rsidP="00786F1E" w:rsidR="002E462D">
      <w:pPr>
        <w:pStyle w:val="Tijeloteksta"/>
        <w:rPr>
          <w:bCs/>
        </w:rPr>
      </w:pPr>
    </w:p>
    <w:p w:rsidRDefault="002E462D" w:rsidP="002E462D" w:rsidR="004325DA">
      <w:pPr>
        <w:pStyle w:val="Tijeloteksta"/>
        <w:rPr>
          <w:bCs/>
        </w:rPr>
      </w:pPr>
      <w:r>
        <w:rPr>
          <w:bCs/>
        </w:rPr>
        <w:tab/>
      </w:r>
    </w:p>
    <w:p w:rsidRDefault="0040302D" w:rsidP="0040302D" w:rsidR="0040302D">
      <w:pPr>
        <w:jc w:val="right"/>
      </w:pPr>
      <w:r>
        <w:t>Broj: 6 St-</w:t>
      </w:r>
      <w:r w:rsidR="00967F76">
        <w:t>999/13-56</w:t>
      </w:r>
    </w:p>
    <w:p w:rsidRDefault="002243E3" w:rsidP="00360801" w:rsidR="002243E3">
      <w:pPr>
        <w:jc w:val="right"/>
      </w:pPr>
    </w:p>
    <w:p w:rsidRDefault="0040302D" w:rsidP="0040302D" w:rsidR="002243E3">
      <w:pPr>
        <w:jc w:val="both"/>
      </w:pPr>
      <w:r>
        <w:tab/>
      </w:r>
    </w:p>
    <w:p w:rsidRDefault="00D675E4" w:rsidP="0040302D" w:rsidR="00D675E4">
      <w:pPr>
        <w:jc w:val="both"/>
      </w:pPr>
    </w:p>
    <w:p w:rsidRDefault="0040302D" w:rsidP="002E462D" w:rsidR="00D675E4">
      <w:pPr>
        <w:pStyle w:val="Tijeloteksta"/>
        <w:rPr>
          <w:bCs/>
        </w:rPr>
      </w:pPr>
      <w:r>
        <w:rPr>
          <w:bCs/>
        </w:rPr>
        <w:tab/>
      </w:r>
      <w:r w:rsidR="00D675E4">
        <w:rPr>
          <w:bCs/>
        </w:rPr>
        <w:t xml:space="preserve">Na prvoj usmenoj javnoj dražbi održanoj dana 4. travnja 2017. g. nije pristupio stečajni upravitelj Željko Ferenčić te iako uredno pozvan nije opravdao svoj izostanak a na telefonski poziv sutkinje na početku ročišta naveo je da ne treba doći budući se održava dražba za prodaju nekretnine te njegova nazočnost nije potrebna. </w:t>
      </w:r>
    </w:p>
    <w:p w:rsidRDefault="00D675E4" w:rsidP="00D675E4" w:rsidR="006B22AF">
      <w:pPr>
        <w:pStyle w:val="Tijeloteksta"/>
        <w:ind w:firstLine="708"/>
        <w:rPr>
          <w:bCs/>
        </w:rPr>
      </w:pPr>
      <w:r>
        <w:rPr>
          <w:bCs/>
        </w:rPr>
        <w:t xml:space="preserve">Ujedno uvidom u stečajni spis stečajnog dužnika Dover d.o.o. „u stečaju“ Čeminac St-999/13 utvrđeno je da stečajni upravitelj nije pravodobno podnosio pisana izvješća o tijeku stečajnog postupka i o stanju stečajne mase </w:t>
      </w:r>
      <w:r w:rsidR="00FC412C">
        <w:rPr>
          <w:bCs/>
        </w:rPr>
        <w:t xml:space="preserve">koje je bio dužan podnositi najmanje </w:t>
      </w:r>
      <w:r>
        <w:rPr>
          <w:bCs/>
        </w:rPr>
        <w:t>jedanput u tri mjeseca</w:t>
      </w:r>
      <w:r w:rsidR="00656DCD">
        <w:rPr>
          <w:bCs/>
        </w:rPr>
        <w:t>, pa tako od donošenja Rješenja o utvrđenim tražbinama 2.4.2015. g. (str. 106-110 spisa) tek na poziv suda, stečajni upravitelj je dostavio izvješće dana 2.12.2015. g. a nakon toga tek na poziv suda Zaključkom od 11. svibnja 2016. g., dostavio je izvješće dana 21. rujna 2016. g. Nadalje, od pravomoćnosti Rješenja o prodaji – St-999/13 od 11. prosinca 2015. g. – pravomoćno 31.12.2015. g. te izvršenih radnji u odnosu na brisanje zabilježbi na nekretninama stečajnog dužnika – 31. listopad 2016. g. (str. 133 spisa) tek 8. veljače 2017. g. stečajni upravitelj podnosi zahtjev za donošenje zaključka o prodaji te zakazivanje javne dražbe radi prodaje imovine stečajnog dužnika (str. 134-135 spisa).</w:t>
      </w:r>
    </w:p>
    <w:p w:rsidRDefault="00656DCD" w:rsidP="00D675E4" w:rsidR="00656DCD">
      <w:pPr>
        <w:pStyle w:val="Tijeloteksta"/>
        <w:ind w:firstLine="708"/>
        <w:rPr>
          <w:bCs/>
        </w:rPr>
      </w:pPr>
      <w:r>
        <w:rPr>
          <w:bCs/>
        </w:rPr>
        <w:t>Ujedno, a kako je to gore navedeno stečajni upravitelj nije pristupio na ročište za prodaju imovine stečajnog dužnika određeno Zaključkom ovoga suda od 9. ožujka 2017. g. za 4. travanj 2017. g. navodeći da njegova nazočnost nije potrebna.</w:t>
      </w:r>
    </w:p>
    <w:p w:rsidRDefault="00656DCD" w:rsidP="00D675E4" w:rsidR="00656DCD">
      <w:pPr>
        <w:pStyle w:val="Tijeloteksta"/>
        <w:ind w:firstLine="708"/>
        <w:rPr>
          <w:bCs/>
        </w:rPr>
      </w:pPr>
      <w:r>
        <w:rPr>
          <w:bCs/>
        </w:rPr>
        <w:t>Sukladno čl. 91 st. 2 u vezi s čl. 441 st. 2 Stečajnog zakona (NN br. 71/15</w:t>
      </w:r>
      <w:r w:rsidR="000012FE">
        <w:rPr>
          <w:bCs/>
        </w:rPr>
        <w:t xml:space="preserve"> u daljnjem tekstu SZ</w:t>
      </w:r>
      <w:r>
        <w:rPr>
          <w:bCs/>
        </w:rPr>
        <w:t>) ovaj sud smatra da postoji važan razlog – gore navedene okolnosti za razrješenje stečajnog upravitelja Željka Ferenčića po službenoj dužnosti te je valjalo odlučiti kao u izreci pod točkom 1.</w:t>
      </w:r>
    </w:p>
    <w:p w:rsidRDefault="00656DCD" w:rsidP="002E462D" w:rsidR="00D675E4">
      <w:pPr>
        <w:pStyle w:val="Tijeloteksta"/>
        <w:rPr>
          <w:bCs/>
        </w:rPr>
      </w:pPr>
      <w:r>
        <w:rPr>
          <w:bCs/>
        </w:rPr>
        <w:tab/>
        <w:t xml:space="preserve">Sukladno čl. 91 st. 8 SZ u vezi s čl. 441 st. 2  SZ valjalo je rješenjem o razrješenjem stečajnog upravitelja imenovati novog stečajnog upravitelja </w:t>
      </w:r>
      <w:r w:rsidR="000012FE">
        <w:rPr>
          <w:bCs/>
        </w:rPr>
        <w:t xml:space="preserve">a sukladno čl. </w:t>
      </w:r>
      <w:r w:rsidR="00FC412C">
        <w:rPr>
          <w:bCs/>
        </w:rPr>
        <w:t xml:space="preserve">20, 21, 21a, 22 </w:t>
      </w:r>
      <w:r w:rsidR="00FC412C">
        <w:t>Stečajnog zakona („Narodne novine“ broj 44/96, 29/99, 129/00, 123/03, 197/03  187/04, 82/06,  116/10, 25/12, 133/12, 45/13 i 71/15  u daljnjem tekstu SZ) budući je stečajni postupak pokrenut prije stupanja na snagu SZ (NN 71/15) te riješiti kao u izreci pod točkom 2.</w:t>
      </w:r>
    </w:p>
    <w:p w:rsidRDefault="00D675E4" w:rsidP="002E462D" w:rsidR="00D675E4">
      <w:pPr>
        <w:pStyle w:val="Tijeloteksta"/>
        <w:rPr>
          <w:bCs/>
        </w:rPr>
      </w:pPr>
    </w:p>
    <w:p w:rsidRDefault="00E24593" w:rsidP="004B741D" w:rsidR="00E24593" w:rsidRPr="00FC412C">
      <w:pPr>
        <w:pStyle w:val="Tijeloteksta"/>
        <w:rPr>
          <w:bCs/>
        </w:rPr>
      </w:pPr>
    </w:p>
    <w:p w:rsidRDefault="00C5418D" w:rsidP="00360801" w:rsidR="004B741D">
      <w:pPr>
        <w:pStyle w:val="Tijeloteksta"/>
        <w:tabs>
          <w:tab w:pos="4536" w:val="center"/>
          <w:tab w:pos="6345" w:val="left"/>
        </w:tabs>
        <w:jc w:val="left"/>
      </w:pPr>
      <w:r>
        <w:tab/>
      </w:r>
      <w:r w:rsidR="00B41F79">
        <w:t xml:space="preserve">U </w:t>
      </w:r>
      <w:r w:rsidR="00857D02">
        <w:t xml:space="preserve">Osijeku </w:t>
      </w:r>
      <w:r w:rsidR="0040302D">
        <w:t>5. travnja</w:t>
      </w:r>
      <w:r w:rsidR="00360801">
        <w:t xml:space="preserve"> 2017. g.</w:t>
      </w:r>
    </w:p>
    <w:p w:rsidRDefault="007242CD" w:rsidP="00FC412C" w:rsidR="007242CD">
      <w:pPr>
        <w:pStyle w:val="Tijeloteksta"/>
      </w:pPr>
    </w:p>
    <w:p w:rsidRDefault="004B741D" w:rsidP="004B741D" w:rsidR="004B741D">
      <w:pPr>
        <w:pStyle w:val="Tijeloteksta"/>
        <w:jc w:val="left"/>
      </w:pPr>
      <w:r>
        <w:t>Zapisničar</w:t>
      </w:r>
    </w:p>
    <w:p w:rsidRDefault="00451DD6" w:rsidP="004B741D" w:rsidR="007242CD">
      <w:pPr>
        <w:pStyle w:val="Tijeloteksta"/>
        <w:jc w:val="left"/>
      </w:pPr>
      <w:r>
        <w:t>Danijela Sekulić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CE19FA">
        <w:t xml:space="preserve">              </w:t>
      </w:r>
      <w:r>
        <w:t>STEČAJN</w:t>
      </w:r>
      <w:r w:rsidR="00C5418D">
        <w:t>A SUTKINJA</w:t>
      </w:r>
    </w:p>
    <w:p w:rsidRDefault="004B741D" w:rsidP="004B741D" w:rsidR="00857D02">
      <w:pPr>
        <w:pStyle w:val="Tijeloteksta"/>
        <w:jc w:val="left"/>
      </w:pPr>
      <w:r>
        <w:tab/>
      </w:r>
      <w:r>
        <w:tab/>
      </w:r>
      <w:r>
        <w:tab/>
      </w:r>
      <w:r>
        <w:tab/>
      </w:r>
      <w:r>
        <w:tab/>
      </w:r>
      <w:r>
        <w:tab/>
      </w:r>
      <w:r>
        <w:tab/>
        <w:t xml:space="preserve">   </w:t>
      </w:r>
      <w:r w:rsidR="00857D02">
        <w:tab/>
        <w:t xml:space="preserve">   </w:t>
      </w:r>
      <w:r w:rsidR="00CE19FA">
        <w:t xml:space="preserve">                   </w:t>
      </w:r>
      <w:r w:rsidR="00857D02">
        <w:t xml:space="preserve"> </w:t>
      </w:r>
      <w:r w:rsidR="00451DD6">
        <w:t>Nada Roso</w:t>
      </w:r>
    </w:p>
    <w:p w:rsidRDefault="00E24593" w:rsidP="004B741D" w:rsidR="00E24593">
      <w:pPr>
        <w:pStyle w:val="Tijeloteksta"/>
        <w:jc w:val="left"/>
      </w:pPr>
    </w:p>
    <w:p w:rsidRDefault="004B741D" w:rsidP="004B741D" w:rsidR="004B741D">
      <w:pPr>
        <w:pStyle w:val="Tijeloteksta"/>
        <w:jc w:val="left"/>
      </w:pPr>
      <w:r>
        <w:t>POUKA O PRAVNOM LIJEKU:</w:t>
      </w:r>
    </w:p>
    <w:p w:rsidRDefault="00FC412C" w:rsidP="00FC412C" w:rsidR="00FC412C">
      <w:pPr>
        <w:pStyle w:val="Tijeloteksta"/>
      </w:pPr>
      <w:r>
        <w:t>Protiv rješenja o razrješenju stečajnog upravitelja pravo na žalbu imaju samo stečajni vjerovnici u roku od 8 dana od dana dostave ovog rješenja na mrežnoj stranici e-oglasna ploča ovoga suda  sukladno čl. 91 st. 4 i čl. 12 st. 1 SZ (čl. 19 st. 2 SZ) VTS RH Zagreb putem ovoga suda u 3 primjerka.</w:t>
      </w:r>
    </w:p>
    <w:p w:rsidRDefault="004B741D" w:rsidP="004B741D" w:rsidR="004B741D">
      <w:pPr>
        <w:pStyle w:val="Tijeloteksta"/>
        <w:jc w:val="left"/>
      </w:pPr>
    </w:p>
    <w:p w:rsidRDefault="004B741D" w:rsidP="00E24593" w:rsidR="00366021">
      <w:pPr>
        <w:pStyle w:val="Tijeloteksta"/>
        <w:jc w:val="left"/>
      </w:pPr>
      <w:r>
        <w:lastRenderedPageBreak/>
        <w:t>DNA</w:t>
      </w:r>
    </w:p>
    <w:p w:rsidRDefault="00A14779" w:rsidP="00857D02" w:rsidR="00A64B73" w:rsidRPr="00A64B73">
      <w:pPr>
        <w:pStyle w:val="Tijeloteksta"/>
        <w:numPr>
          <w:ilvl w:val="0"/>
          <w:numId w:val="3"/>
        </w:numPr>
        <w:jc w:val="left"/>
      </w:pPr>
      <w:r>
        <w:t>st</w:t>
      </w:r>
      <w:r w:rsidR="00786F1E">
        <w:t>ečajn</w:t>
      </w:r>
      <w:r w:rsidR="0081398C">
        <w:t>i</w:t>
      </w:r>
      <w:r w:rsidR="00786F1E">
        <w:t xml:space="preserve"> </w:t>
      </w:r>
      <w:r w:rsidR="00786F1E" w:rsidRPr="00A64B73">
        <w:t>upravitelj</w:t>
      </w:r>
      <w:r w:rsidR="00260B29" w:rsidRPr="00A64B73">
        <w:t xml:space="preserve"> </w:t>
      </w:r>
      <w:r w:rsidR="00A64B73" w:rsidRPr="00A64B73">
        <w:t>Željko Ferenčić iz Vukovara, Kardinala A. Stepinca 2, p.p. 82</w:t>
      </w:r>
    </w:p>
    <w:p w:rsidRDefault="006B22AF" w:rsidP="0033328B" w:rsidR="00A64B73">
      <w:pPr>
        <w:pStyle w:val="Tijeloteksta"/>
        <w:numPr>
          <w:ilvl w:val="0"/>
          <w:numId w:val="3"/>
        </w:numPr>
        <w:jc w:val="left"/>
      </w:pPr>
      <w:r>
        <w:t>stečajn</w:t>
      </w:r>
      <w:r w:rsidR="00C5418D">
        <w:t>a</w:t>
      </w:r>
      <w:r>
        <w:t xml:space="preserve"> upravitelj</w:t>
      </w:r>
      <w:r w:rsidR="00360801">
        <w:t xml:space="preserve">ica </w:t>
      </w:r>
      <w:r w:rsidR="00A64B73">
        <w:t>Lidija Balog dipl. oec. iz Bilja, Vinogradska 17</w:t>
      </w:r>
    </w:p>
    <w:p w:rsidRDefault="00786F1E" w:rsidP="0033328B" w:rsidR="0067186E">
      <w:pPr>
        <w:pStyle w:val="Tijeloteksta"/>
        <w:numPr>
          <w:ilvl w:val="0"/>
          <w:numId w:val="3"/>
        </w:numPr>
        <w:jc w:val="left"/>
      </w:pPr>
      <w:r>
        <w:t>ŽDO Osijek</w:t>
      </w:r>
    </w:p>
    <w:p w:rsidRDefault="006B22AF" w:rsidP="00B24812" w:rsidR="00B24812">
      <w:pPr>
        <w:pStyle w:val="Tijeloteksta"/>
        <w:numPr>
          <w:ilvl w:val="0"/>
          <w:numId w:val="3"/>
        </w:numPr>
        <w:jc w:val="left"/>
      </w:pPr>
      <w:r>
        <w:t>e-</w:t>
      </w:r>
      <w:r w:rsidR="0033328B">
        <w:t>ogl.pl.</w:t>
      </w:r>
    </w:p>
    <w:p w:rsidRDefault="00B24812" w:rsidP="00B24812" w:rsidR="00B24812">
      <w:pPr>
        <w:pStyle w:val="Tijeloteksta"/>
        <w:jc w:val="left"/>
      </w:pPr>
      <w:r>
        <w:t>Nakon pravomoćnosti</w:t>
      </w:r>
    </w:p>
    <w:p w:rsidRDefault="00B24812" w:rsidP="00B24812" w:rsidR="00B24812">
      <w:pPr>
        <w:pStyle w:val="Tijeloteksta"/>
        <w:numPr>
          <w:ilvl w:val="0"/>
          <w:numId w:val="3"/>
        </w:numPr>
        <w:jc w:val="left"/>
      </w:pPr>
      <w:r>
        <w:t>Registar - ovdje</w:t>
      </w:r>
    </w:p>
    <w:p w:rsidRDefault="00B24812" w:rsidP="00B24812" w:rsidR="00B24812">
      <w:pPr>
        <w:pStyle w:val="Tijeloteksta"/>
        <w:numPr>
          <w:ilvl w:val="0"/>
          <w:numId w:val="3"/>
        </w:numPr>
        <w:jc w:val="left"/>
      </w:pPr>
      <w:r>
        <w:t xml:space="preserve">kal. </w:t>
      </w:r>
      <w:r w:rsidR="0040302D">
        <w:t>5.5.</w:t>
      </w:r>
    </w:p>
    <w:p w:rsidRDefault="00B24812" w:rsidP="00B24812" w:rsidR="00B24812">
      <w:pPr>
        <w:pStyle w:val="Tijeloteksta"/>
        <w:jc w:val="left"/>
      </w:pPr>
    </w:p>
    <w:p w:rsidRDefault="00B24812" w:rsidP="00B24812" w:rsidR="00B24812">
      <w:pPr>
        <w:pStyle w:val="Tijeloteksta"/>
        <w:jc w:val="left"/>
      </w:pPr>
    </w:p>
    <w:p w:rsidRDefault="00B24812" w:rsidP="00B24812" w:rsidR="00B24812">
      <w:pPr>
        <w:pStyle w:val="Tijeloteksta"/>
        <w:jc w:val="left"/>
      </w:pPr>
    </w:p>
    <w:p w:rsidRDefault="004B741D" w:rsidP="004B741D" w:rsidR="004B741D">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4B741D" w:rsidP="004B741D" w:rsidR="004B741D"/>
    <w:p w:rsidRDefault="00FC412C" w:rsidP="004B741D" w:rsidR="00FC412C"/>
    <w:p w:rsidRDefault="00FC412C" w:rsidP="004B741D" w:rsidR="00FC412C"/>
    <w:p w:rsidRDefault="00FC412C" w:rsidP="004B741D" w:rsidR="00FC412C"/>
    <w:p w:rsidRDefault="00FC412C" w:rsidP="004B741D" w:rsidR="00FC412C"/>
    <w:p w:rsidRDefault="00FC412C" w:rsidP="004B741D" w:rsidR="00FC412C"/>
    <w:p w:rsidRDefault="00FC412C" w:rsidP="004B741D" w:rsidR="00FC412C"/>
    <w:p w:rsidRDefault="00FC412C" w:rsidP="004B741D" w:rsidR="00FC412C"/>
    <w:p w:rsidRDefault="00FC412C" w:rsidP="004B741D" w:rsidR="00FC412C"/>
    <w:p w:rsidRDefault="00FC412C" w:rsidP="004B741D" w:rsidR="00FC412C"/>
    <w:p w:rsidRDefault="00FC412C" w:rsidP="004B741D" w:rsidR="00FC412C"/>
    <w:p w:rsidRDefault="00FC412C" w:rsidP="004B741D" w:rsidR="00FC412C"/>
    <w:p w:rsidRDefault="00FC412C" w:rsidP="004B741D" w:rsidR="00FC412C"/>
    <w:p w:rsidRDefault="00FC412C" w:rsidP="004B741D" w:rsidR="00FC412C"/>
    <w:p w:rsidRDefault="00FC412C" w:rsidP="004B741D" w:rsidR="00FC412C"/>
    <w:p w:rsidRDefault="00FC412C" w:rsidP="004B741D" w:rsidR="00FC412C"/>
    <w:p w:rsidRDefault="00FC412C" w:rsidP="004B741D" w:rsidR="00FC412C"/>
    <w:p w:rsidRDefault="00FC412C" w:rsidP="004B741D" w:rsidR="00FC412C"/>
    <w:p w:rsidRDefault="00FC412C" w:rsidP="004B741D" w:rsidR="00FC412C"/>
    <w:p w:rsidRDefault="00FC412C" w:rsidP="004B741D" w:rsidR="00FC412C"/>
    <w:p w:rsidRDefault="00FC412C" w:rsidP="004B741D" w:rsidR="00FC412C"/>
    <w:p w:rsidRDefault="00FC412C" w:rsidP="004B741D" w:rsidR="00FC412C"/>
    <w:p w:rsidRDefault="00FC412C" w:rsidP="004B741D" w:rsidR="00FC412C"/>
    <w:p w:rsidRDefault="00FC412C" w:rsidP="004B741D" w:rsidR="00FC412C"/>
    <w:p w:rsidRDefault="00FC412C" w:rsidP="004B741D" w:rsidR="00FC412C"/>
    <w:p w:rsidRDefault="00FC412C" w:rsidP="004B741D" w:rsidR="00FC412C"/>
    <w:p w:rsidRDefault="00FC412C" w:rsidP="004B741D" w:rsidR="00FC412C"/>
    <w:p w:rsidRDefault="00FC412C" w:rsidP="004B741D" w:rsidR="00FC412C"/>
    <w:p w:rsidRDefault="004B741D" w:rsidP="004B741D" w:rsidR="004B741D"/>
    <w:p w:rsidRDefault="00451DD6" w:rsidP="00507E82" w:rsidR="000C20F1">
      <w:pPr>
        <w:jc w:val="both"/>
      </w:pPr>
      <w:r w:rsidRPr="00F92416">
        <w:lastRenderedPageBreak/>
        <w:tab/>
      </w:r>
      <w:r w:rsidRPr="00F92416">
        <w:tab/>
      </w:r>
      <w:r w:rsidRPr="00F92416">
        <w:tab/>
      </w:r>
      <w:r w:rsidRPr="00F92416">
        <w:tab/>
      </w:r>
      <w:r w:rsidRPr="00F92416">
        <w:tab/>
      </w:r>
      <w:r w:rsidRPr="00F92416">
        <w:tab/>
      </w:r>
      <w:r w:rsidRPr="00F92416">
        <w:tab/>
      </w:r>
      <w:r w:rsidRPr="00F92416">
        <w:tab/>
      </w:r>
      <w:r w:rsidRPr="00F92416">
        <w:tab/>
      </w:r>
      <w:bookmarkStart w:name="_GoBack" w:id="0"/>
      <w:bookmarkEnd w:id="0"/>
    </w:p>
    <w:p w:rsidRDefault="00451DD6" w:rsidR="00451DD6"/>
    <w:sectPr w:rsidSect="00B14147" w:rsidR="00451DD6">
      <w:headerReference w:type="even" r:id="rId11"/>
      <w:headerReference w:type="default" r:id="rId12"/>
      <w:pgSz w:h="16838" w:w="11906"/>
      <w:pgMar w:gutter="0" w:footer="708" w:header="708" w:left="1417" w:bottom="1417" w:right="1417" w:top="1417"/>
      <w:pgNumType w:chapStyle="1" w:start="1" w:fmt="numberInDash"/>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0694" w:rsidR="007C0694">
      <w:r>
        <w:separator/>
      </w:r>
    </w:p>
  </w:endnote>
  <w:endnote w:id="0" w:type="continuationSeparator">
    <w:p w:rsidRDefault="007C0694" w:rsidR="007C06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0694" w:rsidR="007C0694">
      <w:r>
        <w:separator/>
      </w:r>
    </w:p>
  </w:footnote>
  <w:footnote w:id="0" w:type="continuationSeparator">
    <w:p w:rsidRDefault="007C0694" w:rsidR="007C06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147" w:rsidR="00B14147">
    <w:pPr>
      <w:pStyle w:val="Zaglavlje"/>
      <w:jc w:val="center"/>
    </w:pPr>
    <w:r>
      <w:fldChar w:fldCharType="begin"/>
    </w:r>
    <w:r>
      <w:instrText>PAGE   \* MERGEFORMAT</w:instrText>
    </w:r>
    <w:r>
      <w:fldChar w:fldCharType="separate"/>
    </w:r>
    <w:r w:rsidR="00507E82">
      <w:rPr>
        <w:noProof/>
      </w:rPr>
      <w:t>- 1 -</w:t>
    </w:r>
    <w:r>
      <w:fldChar w:fldCharType="end"/>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360" w:val="num"/>
        </w:tabs>
        <w:ind w:hanging="360" w:left="36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5F92418B"/>
    <w:multiLevelType w:val="hybridMultilevel"/>
    <w:tmpl w:val="230E2816"/>
    <w:lvl w:tplc="6290A02C" w:ilvl="0">
      <w:start w:val="1"/>
      <w:numFmt w:val="decimal"/>
      <w:lvlText w:val="%1."/>
      <w:lvlJc w:val="left"/>
      <w:pPr>
        <w:tabs>
          <w:tab w:pos="720" w:val="num"/>
        </w:tabs>
        <w:ind w:hanging="360" w:left="72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2FE"/>
    <w:rsid w:val="00003A35"/>
    <w:rsid w:val="000056C0"/>
    <w:rsid w:val="0001202A"/>
    <w:rsid w:val="0005396D"/>
    <w:rsid w:val="00082AE0"/>
    <w:rsid w:val="00086232"/>
    <w:rsid w:val="000C20F1"/>
    <w:rsid w:val="000E414B"/>
    <w:rsid w:val="0016016C"/>
    <w:rsid w:val="00163019"/>
    <w:rsid w:val="001635ED"/>
    <w:rsid w:val="0019752C"/>
    <w:rsid w:val="001A0170"/>
    <w:rsid w:val="001A6201"/>
    <w:rsid w:val="001E3E48"/>
    <w:rsid w:val="001E75FC"/>
    <w:rsid w:val="002142C7"/>
    <w:rsid w:val="0021564C"/>
    <w:rsid w:val="00223C8E"/>
    <w:rsid w:val="002243E3"/>
    <w:rsid w:val="00255E1A"/>
    <w:rsid w:val="00260B29"/>
    <w:rsid w:val="00263692"/>
    <w:rsid w:val="00291B9C"/>
    <w:rsid w:val="002E462D"/>
    <w:rsid w:val="00313F98"/>
    <w:rsid w:val="003258FC"/>
    <w:rsid w:val="00325955"/>
    <w:rsid w:val="00327B99"/>
    <w:rsid w:val="0033328B"/>
    <w:rsid w:val="00341886"/>
    <w:rsid w:val="00360801"/>
    <w:rsid w:val="00363E18"/>
    <w:rsid w:val="00366021"/>
    <w:rsid w:val="00387A2B"/>
    <w:rsid w:val="003B0E86"/>
    <w:rsid w:val="003B4C28"/>
    <w:rsid w:val="003E08E5"/>
    <w:rsid w:val="003E147C"/>
    <w:rsid w:val="003E27CB"/>
    <w:rsid w:val="003F28A4"/>
    <w:rsid w:val="0040302D"/>
    <w:rsid w:val="004325DA"/>
    <w:rsid w:val="00451DD6"/>
    <w:rsid w:val="004806AD"/>
    <w:rsid w:val="0049561E"/>
    <w:rsid w:val="00497410"/>
    <w:rsid w:val="004B741D"/>
    <w:rsid w:val="004E5065"/>
    <w:rsid w:val="00500BBD"/>
    <w:rsid w:val="00504A69"/>
    <w:rsid w:val="00507E82"/>
    <w:rsid w:val="0055624C"/>
    <w:rsid w:val="005B26E2"/>
    <w:rsid w:val="005B403D"/>
    <w:rsid w:val="005D5206"/>
    <w:rsid w:val="00607E75"/>
    <w:rsid w:val="0061623D"/>
    <w:rsid w:val="006235FB"/>
    <w:rsid w:val="00656DCD"/>
    <w:rsid w:val="0067186E"/>
    <w:rsid w:val="006837ED"/>
    <w:rsid w:val="006A2408"/>
    <w:rsid w:val="006A56C2"/>
    <w:rsid w:val="006B22AF"/>
    <w:rsid w:val="006F1383"/>
    <w:rsid w:val="007242CD"/>
    <w:rsid w:val="00725641"/>
    <w:rsid w:val="0074711B"/>
    <w:rsid w:val="00786F1E"/>
    <w:rsid w:val="0078760E"/>
    <w:rsid w:val="007A7F9E"/>
    <w:rsid w:val="007B6FDC"/>
    <w:rsid w:val="007C0694"/>
    <w:rsid w:val="007C1241"/>
    <w:rsid w:val="0080666F"/>
    <w:rsid w:val="0081398C"/>
    <w:rsid w:val="00845777"/>
    <w:rsid w:val="00857D02"/>
    <w:rsid w:val="008737C5"/>
    <w:rsid w:val="0088689D"/>
    <w:rsid w:val="009001D6"/>
    <w:rsid w:val="0090661D"/>
    <w:rsid w:val="00935547"/>
    <w:rsid w:val="00961D63"/>
    <w:rsid w:val="00967F76"/>
    <w:rsid w:val="009729EC"/>
    <w:rsid w:val="009807E2"/>
    <w:rsid w:val="00994095"/>
    <w:rsid w:val="009C13EB"/>
    <w:rsid w:val="00A025E8"/>
    <w:rsid w:val="00A07AC6"/>
    <w:rsid w:val="00A14779"/>
    <w:rsid w:val="00A402F9"/>
    <w:rsid w:val="00A4298E"/>
    <w:rsid w:val="00A64B73"/>
    <w:rsid w:val="00A91ED3"/>
    <w:rsid w:val="00AB56F9"/>
    <w:rsid w:val="00AD24AA"/>
    <w:rsid w:val="00B11D59"/>
    <w:rsid w:val="00B14147"/>
    <w:rsid w:val="00B24812"/>
    <w:rsid w:val="00B41F79"/>
    <w:rsid w:val="00B515DF"/>
    <w:rsid w:val="00B736CD"/>
    <w:rsid w:val="00B86072"/>
    <w:rsid w:val="00B95216"/>
    <w:rsid w:val="00BC33DE"/>
    <w:rsid w:val="00C15361"/>
    <w:rsid w:val="00C26291"/>
    <w:rsid w:val="00C3548B"/>
    <w:rsid w:val="00C5418D"/>
    <w:rsid w:val="00C9197B"/>
    <w:rsid w:val="00CA5EA9"/>
    <w:rsid w:val="00CE19FA"/>
    <w:rsid w:val="00CF4431"/>
    <w:rsid w:val="00D178DC"/>
    <w:rsid w:val="00D17A08"/>
    <w:rsid w:val="00D217E4"/>
    <w:rsid w:val="00D43D85"/>
    <w:rsid w:val="00D64559"/>
    <w:rsid w:val="00D675E4"/>
    <w:rsid w:val="00D85A5F"/>
    <w:rsid w:val="00D86163"/>
    <w:rsid w:val="00DA782C"/>
    <w:rsid w:val="00DC7BF5"/>
    <w:rsid w:val="00DE58F9"/>
    <w:rsid w:val="00DF0FA2"/>
    <w:rsid w:val="00DF424A"/>
    <w:rsid w:val="00E02941"/>
    <w:rsid w:val="00E1321F"/>
    <w:rsid w:val="00E24593"/>
    <w:rsid w:val="00E33E37"/>
    <w:rsid w:val="00E430E2"/>
    <w:rsid w:val="00E55AA4"/>
    <w:rsid w:val="00EB3D75"/>
    <w:rsid w:val="00ED0232"/>
    <w:rsid w:val="00F31CE7"/>
    <w:rsid w:val="00F32889"/>
    <w:rsid w:val="00F435F7"/>
    <w:rsid w:val="00F55EB2"/>
    <w:rsid w:val="00F618C3"/>
    <w:rsid w:val="00F76EF7"/>
    <w:rsid w:val="00F80660"/>
    <w:rsid w:val="00F8686C"/>
    <w:rsid w:val="00FC41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6A2408"/>
    <w:rPr>
      <w:sz w:val="24"/>
      <w:szCs w:val="24"/>
    </w:rPr>
  </w:style>
  <w:style w:customStyle="true" w:styleId="ZaglavljeChar" w:type="character">
    <w:name w:val="Zaglavlje Char"/>
    <w:link w:val="Zaglavlje"/>
    <w:uiPriority w:val="99"/>
    <w:rsid w:val="00B14147"/>
    <w:rPr>
      <w:sz w:val="24"/>
      <w:szCs w:val="24"/>
    </w:rPr>
  </w:style>
  <w:style w:styleId="Naglaeno" w:type="character">
    <w:name w:val="Strong"/>
    <w:qFormat/>
    <w:rsid w:val="006B22AF"/>
    <w:rPr>
      <w:b/>
      <w:bCs/>
    </w:rPr>
  </w:style>
  <w:style w:styleId="Tekstrezerviranogmjesta" w:type="character">
    <w:name w:val="Placeholder Text"/>
    <w:basedOn w:val="Zadanifontodlomka"/>
    <w:uiPriority w:val="99"/>
    <w:semiHidden/>
    <w:rsid w:val="00507E82"/>
    <w:rPr>
      <w:color w:val="808080"/>
      <w:bdr w:space="0" w:sz="0" w:color="auto" w:val="none"/>
      <w:shd w:fill="CCFFFF" w:color="auto" w:val="clear"/>
    </w:rPr>
  </w:style>
  <w:style w:customStyle="true" w:styleId="eSPISCCParagraphDefaultFont" w:type="character">
    <w:name w:val="eSPIS_CC_Paragraph Default Font"/>
    <w:basedOn w:val="Zadanifontodlomka"/>
    <w:rsid w:val="00507E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7E82"/>
    <w:rPr>
      <w:bdr w:space="0" w:sz="0" w:color="auto" w:val="none"/>
      <w:shd w:fill="FFFFCC" w:color="auto" w:val="clear"/>
      <w:lang w:val="hr-HR"/>
    </w:rPr>
  </w:style>
  <w:style w:customStyle="true" w:styleId="PozadinaSvijetloCrvena" w:type="character">
    <w:name w:val="Pozadina_SvijetloCrvena"/>
    <w:basedOn w:val="eSPISCCParagraphDefaultFont"/>
    <w:rsid w:val="00507E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7E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6A2408"/>
    <w:rPr>
      <w:sz w:val="24"/>
      <w:szCs w:val="24"/>
    </w:rPr>
  </w:style>
  <w:style w:customStyle="1" w:styleId="ZaglavljeChar" w:type="character">
    <w:name w:val="Zaglavlje Char"/>
    <w:link w:val="Zaglavlje"/>
    <w:uiPriority w:val="99"/>
    <w:rsid w:val="00B14147"/>
    <w:rPr>
      <w:sz w:val="24"/>
      <w:szCs w:val="24"/>
    </w:rPr>
  </w:style>
  <w:style w:styleId="Naglaeno" w:type="character">
    <w:name w:val="Strong"/>
    <w:qFormat/>
    <w:rsid w:val="006B22AF"/>
    <w:rPr>
      <w:b/>
      <w:bCs/>
    </w:rPr>
  </w:style>
  <w:style w:styleId="Tekstrezerviranogmjesta" w:type="character">
    <w:name w:val="Placeholder Text"/>
    <w:basedOn w:val="Zadanifontodlomka"/>
    <w:uiPriority w:val="99"/>
    <w:semiHidden/>
    <w:rsid w:val="00507E82"/>
    <w:rPr>
      <w:color w:val="808080"/>
      <w:bdr w:color="auto" w:space="0" w:sz="0" w:val="none"/>
      <w:shd w:color="auto" w:fill="CCFFFF" w:val="clear"/>
    </w:rPr>
  </w:style>
  <w:style w:customStyle="1" w:styleId="eSPISCCParagraphDefaultFont" w:type="character">
    <w:name w:val="eSPIS_CC_Paragraph Default Font"/>
    <w:basedOn w:val="Zadanifontodlomka"/>
    <w:rsid w:val="00507E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7E82"/>
    <w:rPr>
      <w:bdr w:color="auto" w:space="0" w:sz="0" w:val="none"/>
      <w:shd w:color="auto" w:fill="FFFFCC" w:val="clear"/>
      <w:lang w:val="hr-HR"/>
    </w:rPr>
  </w:style>
  <w:style w:customStyle="1" w:styleId="PozadinaSvijetloCrvena" w:type="character">
    <w:name w:val="Pozadina_SvijetloCrvena"/>
    <w:basedOn w:val="eSPISCCParagraphDefaultFont"/>
    <w:rsid w:val="00507E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7E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20612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999</izvorni_sadrzaj>
    <derivirana_varijabla naziv="DomainObject.Predmet.Broj_1">999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2013.</izvorni_sadrzaj>
    <derivirana_varijabla naziv="DomainObject.Predmet.DatumOsnivanja_1">30.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St-999/2013</izvorni_sadrzaj>
    <derivirana_varijabla naziv="DomainObject.Predmet.OznakaBroj_1">St-999/2013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DOVER d.o.o. za promet roba i usluga</izvorni_sadrzaj>
    <derivirana_varijabla naziv="DomainObject.Predmet.ProtustrankaFormated_1">  DOVER d.o.o. za promet roba i usluga</derivirana_varijabla>
  </DomainObject.Predmet.ProtustrankaFormated>
  <DomainObject.Predmet.ProtustrankaFormatedOIB>
    <izvorni_sadrzaj>  DOVER d.o.o. za promet roba i usluga, OIB 55886307084</izvorni_sadrzaj>
    <derivirana_varijabla naziv="DomainObject.Predmet.ProtustrankaFormatedOIB_1">  DOVER d.o.o. za promet roba i usluga, OIB 55886307084</derivirana_varijabla>
  </DomainObject.Predmet.ProtustrankaFormatedOIB>
  <DomainObject.Predmet.ProtustrankaFormatedWithAdress>
    <izvorni_sadrzaj> DOVER d.o.o. za promet roba i usluga, S.Radića 60, Čeminac</izvorni_sadrzaj>
    <derivirana_varijabla naziv="DomainObject.Predmet.ProtustrankaFormatedWithAdress_1"> DOVER d.o.o. za promet roba i usluga, S.Radića 60, Čeminac</derivirana_varijabla>
  </DomainObject.Predmet.ProtustrankaFormatedWithAdress>
  <DomainObject.Predmet.ProtustrankaFormatedWithAdressOIB>
    <izvorni_sadrzaj> DOVER d.o.o. za promet roba i usluga, OIB 55886307084, S.Radića 60, Čeminac</izvorni_sadrzaj>
    <derivirana_varijabla naziv="DomainObject.Predmet.ProtustrankaFormatedWithAdressOIB_1"> DOVER d.o.o. za promet roba i usluga, OIB 55886307084, S.Radića 60, Čeminac</derivirana_varijabla>
  </DomainObject.Predmet.ProtustrankaFormatedWithAdressOIB>
  <DomainObject.Predmet.ProtustrankaWithAdress>
    <izvorni_sadrzaj>DOVER d.o.o. za promet roba i usluga S.Radića 60, Čeminac</izvorni_sadrzaj>
    <derivirana_varijabla naziv="DomainObject.Predmet.ProtustrankaWithAdress_1">DOVER d.o.o. za promet roba i usluga S.Radića 60, Čeminac</derivirana_varijabla>
  </DomainObject.Predmet.ProtustrankaWithAdress>
  <DomainObject.Predmet.ProtustrankaWithAdressOIB>
    <izvorni_sadrzaj>DOVER d.o.o. za promet roba i usluga, OIB 55886307084, S.Radića 60, Čeminac</izvorni_sadrzaj>
    <derivirana_varijabla naziv="DomainObject.Predmet.ProtustrankaWithAdressOIB_1">DOVER d.o.o. za promet roba i usluga, OIB 55886307084, S.Radića 60, Čeminac</derivirana_varijabla>
  </DomainObject.Predmet.ProtustrankaWithAdressOIB>
  <DomainObject.Predmet.ProtustrankaNazivFormated>
    <izvorni_sadrzaj>DOVER d.o.o. za promet roba i usluga</izvorni_sadrzaj>
    <derivirana_varijabla naziv="DomainObject.Predmet.ProtustrankaNazivFormated_1">DOVER d.o.o. za promet roba i usluga</derivirana_varijabla>
  </DomainObject.Predmet.ProtustrankaNazivFormated>
  <DomainObject.Predmet.ProtustrankaNazivFormatedOIB>
    <izvorni_sadrzaj>DOVER d.o.o. za promet roba i usluga, OIB 55886307084</izvorni_sadrzaj>
    <derivirana_varijabla naziv="DomainObject.Predmet.ProtustrankaNazivFormatedOIB_1">DOVER d.o.o. za promet roba i usluga, OIB 55886307084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 OIB 85821130368</izvorni_sadrzaj>
    <derivirana_varijabla naziv="DomainObject.Predmet.StrankaFormatedOIB_1">  FINA Regionalni centar Osijek, OIB 85821130368</derivirana_varijabla>
  </DomainObject.Predmet.StrankaFormatedOIB>
  <DomainObject.Predmet.StrankaFormatedWithAdress>
    <izvorni_sadrzaj> FINA Regionalni centar Osijek, L. Jaegera 1-3, 31000 Osijek</izvorni_sadrzaj>
    <derivirana_varijabla naziv="DomainObject.Predmet.StrankaFormatedWithAdress_1"> FINA Regionalni centar Osijek, L. Jaegera 1-3, 31000 Osijek</derivirana_varijabla>
  </DomainObject.Predmet.StrankaFormatedWithAdress>
  <DomainObject.Predmet.StrankaFormatedWithAdressOIB>
    <izvorni_sadrzaj> FINA Regionalni centar Osijek, OIB 85821130368, L. Jaegera 1-3, 31000 Osijek</izvorni_sadrzaj>
    <derivirana_varijabla naziv="DomainObject.Predmet.StrankaFormatedWithAdressOIB_1"> FINA Regionalni centar Osijek, OIB 85821130368, L. Jaegera 1-3, 31000 Osijek</derivirana_varijabla>
  </DomainObject.Predmet.StrankaFormatedWithAdressOIB>
  <DomainObject.Predmet.StrankaWithAdress>
    <izvorni_sadrzaj>FINA Regionalni centar Osijek L. Jaegera 1-3,31000 Osijek</izvorni_sadrzaj>
    <derivirana_varijabla naziv="DomainObject.Predmet.StrankaWithAdress_1">FINA Regionalni centar Osijek L. Jaegera 1-3,31000 Osijek</derivirana_varijabla>
  </DomainObject.Predmet.StrankaWithAdress>
  <DomainObject.Predmet.StrankaWithAdressOIB>
    <izvorni_sadrzaj>FINA Regionalni centar Osijek, OIB 85821130368, L. Jaegera 1-3,31000 Osijek</izvorni_sadrzaj>
    <derivirana_varijabla naziv="DomainObject.Predmet.StrankaWithAdressOIB_1">FINA Regionalni centar Osijek, OIB 85821130368, L. Jaegera 1-3,31000 Osijek</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 OIB 85821130368</izvorni_sadrzaj>
    <derivirana_varijabla naziv="DomainObject.Predmet.StrankaNazivFormatedOIB_1">FINA Regionalni centar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 OIB 85821130368</item>
    </izvorni_sadrzaj>
    <derivirana_varijabla naziv="DomainObject.Predmet.StrankaListFormatedOIB_1">
      <item>FINA Regionalni centar Osijek, OIB 85821130368</item>
    </derivirana_varijabla>
  </DomainObject.Predmet.StrankaListFormatedOIB>
  <DomainObject.Predmet.StrankaListFormatedWithAdress>
    <izvorni_sadrzaj>
      <item>FINA Regionalni centar Osijek, L. Jaegera 1-3, 31000 Osijek</item>
    </izvorni_sadrzaj>
    <derivirana_varijabla naziv="DomainObject.Predmet.StrankaListFormatedWithAdress_1">
      <item>FINA Regionalni centar Osijek, L. Jaegera 1-3, 31000 Osijek</item>
    </derivirana_varijabla>
  </DomainObject.Predmet.StrankaListFormatedWithAdress>
  <DomainObject.Predmet.StrankaListFormatedWithAdressOIB>
    <izvorni_sadrzaj>
      <item>FINA Regionalni centar Osijek, OIB 85821130368, L. Jaegera 1-3, 31000 Osijek</item>
    </izvorni_sadrzaj>
    <derivirana_varijabla naziv="DomainObject.Predmet.StrankaListFormatedWithAdressOIB_1">
      <item>FINA Regionalni centar Osijek, OIB 85821130368, L. Jaegera 1-3, 31000 Osijek</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 OIB 85821130368</item>
    </izvorni_sadrzaj>
    <derivirana_varijabla naziv="DomainObject.Predmet.StrankaListNazivFormatedOIB_1">
      <item>FINA Regionalni centar Osijek, OIB 85821130368</item>
    </derivirana_varijabla>
  </DomainObject.Predmet.StrankaListNazivFormatedOIB>
  <DomainObject.Predmet.ProtuStrankaListFormated>
    <izvorni_sadrzaj>
      <item>DOVER d.o.o. za promet roba i usluga</item>
    </izvorni_sadrzaj>
    <derivirana_varijabla naziv="DomainObject.Predmet.ProtuStrankaListFormated_1">
      <item>DOVER d.o.o. za promet roba i usluga</item>
    </derivirana_varijabla>
  </DomainObject.Predmet.ProtuStrankaListFormated>
  <DomainObject.Predmet.ProtuStrankaListFormatedOIB>
    <izvorni_sadrzaj>
      <item>DOVER d.o.o. za promet roba i usluga, OIB 55886307084</item>
    </izvorni_sadrzaj>
    <derivirana_varijabla naziv="DomainObject.Predmet.ProtuStrankaListFormatedOIB_1">
      <item>DOVER d.o.o. za promet roba i usluga, OIB 55886307084</item>
    </derivirana_varijabla>
  </DomainObject.Predmet.ProtuStrankaListFormatedOIB>
  <DomainObject.Predmet.ProtuStrankaListFormatedWithAdress>
    <izvorni_sadrzaj>
      <item>DOVER d.o.o. za promet roba i usluga, S.Radića 60, Čeminac</item>
    </izvorni_sadrzaj>
    <derivirana_varijabla naziv="DomainObject.Predmet.ProtuStrankaListFormatedWithAdress_1">
      <item>DOVER d.o.o. za promet roba i usluga, S.Radića 60, Čeminac</item>
    </derivirana_varijabla>
  </DomainObject.Predmet.ProtuStrankaListFormatedWithAdress>
  <DomainObject.Predmet.ProtuStrankaListFormatedWithAdressOIB>
    <izvorni_sadrzaj>
      <item>DOVER d.o.o. za promet roba i usluga, OIB 55886307084, S.Radića 60, Čeminac</item>
    </izvorni_sadrzaj>
    <derivirana_varijabla naziv="DomainObject.Predmet.ProtuStrankaListFormatedWithAdressOIB_1">
      <item>DOVER d.o.o. za promet roba i usluga, OIB 55886307084, S.Radića 60, Čeminac</item>
    </derivirana_varijabla>
  </DomainObject.Predmet.ProtuStrankaListFormatedWithAdressOIB>
  <DomainObject.Predmet.ProtuStrankaListNazivFormated>
    <izvorni_sadrzaj>
      <item>DOVER d.o.o. za promet roba i usluga</item>
    </izvorni_sadrzaj>
    <derivirana_varijabla naziv="DomainObject.Predmet.ProtuStrankaListNazivFormated_1">
      <item>DOVER d.o.o. za promet roba i usluga</item>
    </derivirana_varijabla>
  </DomainObject.Predmet.ProtuStrankaListNazivFormated>
  <DomainObject.Predmet.ProtuStrankaListNazivFormatedOIB>
    <izvorni_sadrzaj>
      <item>DOVER d.o.o. za promet roba i usluga, OIB 55886307084</item>
    </izvorni_sadrzaj>
    <derivirana_varijabla naziv="DomainObject.Predmet.ProtuStrankaListNazivFormatedOIB_1">
      <item>DOVER d.o.o. za promet roba i usluga, OIB 55886307084</item>
    </derivirana_varijabla>
  </DomainObject.Predmet.ProtuStrankaListNazivFormatedOIB>
  <DomainObject.Predmet.OstaliListFormated>
    <izvorni_sadrzaj>
      <item>ŽDO</item>
      <item>POREZNA UPRAVA OSIJEK</item>
      <item>OGL.PLOČA-DOVER d.o.o. u stečaju</item>
      <item>NARODNE NOVINE, dioničko društvo za izdavanje i tiskanje Službenog lista Republike Hrvatske, službenih i drugih obrazaca te </item>
      <item>Željko Ferenčić</item>
      <item>Registar suda</item>
    </izvorni_sadrzaj>
    <derivirana_varijabla naziv="DomainObject.Predmet.OstaliListFormated_1">
      <item>ŽDO</item>
      <item>POREZNA UPRAVA OSIJEK</item>
      <item>OGL.PLOČA-DOVER d.o.o. u stečaju</item>
      <item>NARODNE NOVINE, dioničko društvo za izdavanje i tiskanje Službenog lista Republike Hrvatske, službenih i drugih obrazaca te </item>
      <item>Željko Ferenčić</item>
      <item>Registar suda</item>
    </derivirana_varijabla>
  </DomainObject.Predmet.OstaliListFormated>
  <DomainObject.Predmet.OstaliListFormatedOIB>
    <izvorni_sadrzaj>
      <item>ŽDO, OIB 52634238587</item>
      <item>POREZNA UPRAVA OSIJEK, OIB 18683136487</item>
      <item>OGL.PLOČA-DOVER d.o.o. u stečaju</item>
      <item>NARODNE NOVINE, dioničko društvo za izdavanje i tiskanje Službenog lista Republike Hrvatske, službenih i drugih obrazaca te , OIB 64546066176</item>
      <item>Željko Ferenčić, OIB 73873182459</item>
      <item>Registar suda</item>
    </izvorni_sadrzaj>
    <derivirana_varijabla naziv="DomainObject.Predmet.OstaliListFormatedOIB_1">
      <item>ŽDO, OIB 52634238587</item>
      <item>POREZNA UPRAVA OSIJEK, OIB 18683136487</item>
      <item>OGL.PLOČA-DOVER d.o.o. u stečaju</item>
      <item>NARODNE NOVINE, dioničko društvo za izdavanje i tiskanje Službenog lista Republike Hrvatske, službenih i drugih obrazaca te , OIB 64546066176</item>
      <item>Željko Ferenčić, OIB 73873182459</item>
      <item>Registar suda</item>
    </derivirana_varijabla>
  </DomainObject.Predmet.OstaliListFormatedOIB>
  <DomainObject.Predmet.OstaliListFormatedWithAdress>
    <izvorni_sadrzaj>
      <item>ŽDO</item>
      <item>POREZNA UPRAVA OSIJEK, bb, 31000 Osijek</item>
      <item>OGL.PLOČA-DOVER d.o.o. u stečaju</item>
      <item>NARODNE NOVINE, dioničko društvo za izdavanje i tiskanje Službenog lista Republike Hrvatske, službenih i drugih obrazaca te , Savski Gaj XIII. put 6, Zagreb</item>
      <item>Željko Ferenčić, Velebitska 95, 32000 Vukovar</item>
      <item>Registar suda</item>
    </izvorni_sadrzaj>
    <derivirana_varijabla naziv="DomainObject.Predmet.OstaliListFormatedWithAdress_1">
      <item>ŽDO</item>
      <item>POREZNA UPRAVA OSIJEK, bb, 31000 Osijek</item>
      <item>OGL.PLOČA-DOVER d.o.o. u stečaju</item>
      <item>NARODNE NOVINE, dioničko društvo za izdavanje i tiskanje Službenog lista Republike Hrvatske, službenih i drugih obrazaca te , Savski Gaj XIII. put 6, Zagreb</item>
      <item>Željko Ferenčić, Velebitska 95, 32000 Vukovar</item>
      <item>Registar suda</item>
    </derivirana_varijabla>
  </DomainObject.Predmet.OstaliListFormatedWithAdress>
  <DomainObject.Predmet.OstaliListFormatedWithAdressOIB>
    <izvorni_sadrzaj>
      <item>ŽDO, OIB 52634238587</item>
      <item>POREZNA UPRAVA OSIJEK, OIB 18683136487, bb, 31000 Osijek</item>
      <item>OGL.PLOČA-DOVER d.o.o. u stečaju</item>
      <item>NARODNE NOVINE, dioničko društvo za izdavanje i tiskanje Službenog lista Republike Hrvatske, službenih i drugih obrazaca te , OIB 64546066176, Savski Gaj XIII. put 6, Zagreb</item>
      <item>Željko Ferenčić, OIB 73873182459, Velebitska 95, 32000 Vukovar</item>
      <item>Registar suda</item>
    </izvorni_sadrzaj>
    <derivirana_varijabla naziv="DomainObject.Predmet.OstaliListFormatedWithAdressOIB_1">
      <item>ŽDO, OIB 52634238587</item>
      <item>POREZNA UPRAVA OSIJEK, OIB 18683136487, bb, 31000 Osijek</item>
      <item>OGL.PLOČA-DOVER d.o.o. u stečaju</item>
      <item>NARODNE NOVINE, dioničko društvo za izdavanje i tiskanje Službenog lista Republike Hrvatske, službenih i drugih obrazaca te , OIB 64546066176, Savski Gaj XIII. put 6, Zagreb</item>
      <item>Željko Ferenčić, OIB 73873182459, Velebitska 95, 32000 Vukovar</item>
      <item>Registar suda</item>
    </derivirana_varijabla>
  </DomainObject.Predmet.OstaliListFormatedWithAdressOIB>
  <DomainObject.Predmet.OstaliListNazivFormated>
    <izvorni_sadrzaj>
      <item>ŽDO</item>
      <item>POREZNA UPRAVA OSIJEK</item>
      <item>OGL.PLOČA-DOVER d.o.o. u stečaju</item>
      <item>NARODNE NOVINE, dioničko društvo za izdavanje i tiskanje Službenog lista Republike Hrvatske, službenih i drugih obrazaca te </item>
      <item>Željko Ferenčić</item>
      <item>Registar suda</item>
    </izvorni_sadrzaj>
    <derivirana_varijabla naziv="DomainObject.Predmet.OstaliListNazivFormated_1">
      <item>ŽDO</item>
      <item>POREZNA UPRAVA OSIJEK</item>
      <item>OGL.PLOČA-DOVER d.o.o. u stečaju</item>
      <item>NARODNE NOVINE, dioničko društvo za izdavanje i tiskanje Službenog lista Republike Hrvatske, službenih i drugih obrazaca te </item>
      <item>Željko Ferenčić</item>
      <item>Registar suda</item>
    </derivirana_varijabla>
  </DomainObject.Predmet.OstaliListNazivFormated>
  <DomainObject.Predmet.OstaliListNazivFormatedOIB>
    <izvorni_sadrzaj>
      <item>ŽDO, OIB 52634238587</item>
      <item>POREZNA UPRAVA OSIJEK, OIB 18683136487</item>
      <item>OGL.PLOČA-DOVER d.o.o. u stečaju</item>
      <item>NARODNE NOVINE, dioničko društvo za izdavanje i tiskanje Službenog lista Republike Hrvatske, službenih i drugih obrazaca te , OIB 64546066176</item>
      <item>Željko Ferenčić, OIB 73873182459</item>
      <item>Registar suda</item>
    </izvorni_sadrzaj>
    <derivirana_varijabla naziv="DomainObject.Predmet.OstaliListNazivFormatedOIB_1">
      <item>ŽDO, OIB 52634238587</item>
      <item>POREZNA UPRAVA OSIJEK, OIB 18683136487</item>
      <item>OGL.PLOČA-DOVER d.o.o. u stečaju</item>
      <item>NARODNE NOVINE, dioničko društvo za izdavanje i tiskanje Službenog lista Republike Hrvatske, službenih i drugih obrazaca te , OIB 64546066176</item>
      <item>Željko Ferenčić, OIB 73873182459</item>
      <item>Registar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DOVER d.o.o. za promet roba i usluga</izvorni_sadrzaj>
    <derivirana_varijabla naziv="DomainObject.Predmet.ProtustrankaIDrugi_1">DOVER d.o.o. za promet roba i usluga</derivirana_varijabla>
  </DomainObject.Predmet.ProtustrankaIDrugi>
  <DomainObject.Predmet.StrankaIDrugiAdressOIB>
    <izvorni_sadrzaj>FINA Regionalni centar Osijek, OIB 85821130368, L. Jaegera 1-3, 31000 Osijek</izvorni_sadrzaj>
    <derivirana_varijabla naziv="DomainObject.Predmet.StrankaIDrugiAdressOIB_1">FINA Regionalni centar Osijek, OIB 85821130368, L. Jaegera 1-3, 31000 Osijek</derivirana_varijabla>
  </DomainObject.Predmet.StrankaIDrugiAdressOIB>
  <DomainObject.Predmet.ProtustrankaIDrugiAdressOIB>
    <izvorni_sadrzaj>DOVER d.o.o. za promet roba i usluga, OIB 55886307084, S.Radića 60, Čeminac</izvorni_sadrzaj>
    <derivirana_varijabla naziv="DomainObject.Predmet.ProtustrankaIDrugiAdressOIB_1">DOVER d.o.o. za promet roba i usluga, OIB 55886307084, S.Radića 60, Čeminac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DOVER d.o.o. za promet roba i usluga</item>
      <item>ŽDO</item>
      <item>POREZNA UPRAVA OSIJEK</item>
      <item>OGL.PLOČA-DOVER d.o.o. u stečaju</item>
      <item>NARODNE NOVINE, dioničko društvo za izdavanje i tiskanje Službenog lista Republike Hrvatske, službenih i drugih obrazaca te </item>
      <item>Željko Ferenčić</item>
      <item>Registar suda</item>
    </izvorni_sadrzaj>
    <derivirana_varijabla naziv="DomainObject.Predmet.SudioniciListNaziv_1">
      <item>FINA Regionalni centar Osijek</item>
      <item>DOVER d.o.o. za promet roba i usluga</item>
      <item>ŽDO</item>
      <item>POREZNA UPRAVA OSIJEK</item>
      <item>OGL.PLOČA-DOVER d.o.o. u stečaju</item>
      <item>NARODNE NOVINE, dioničko društvo za izdavanje i tiskanje Službenog lista Republike Hrvatske, službenih i drugih obrazaca te </item>
      <item>Željko Ferenčić</item>
      <item>Registar suda</item>
    </derivirana_varijabla>
  </DomainObject.Predmet.SudioniciListNaziv>
  <DomainObject.Predmet.SudioniciListAdressOIB>
    <izvorni_sadrzaj>
      <item>FINA Regionalni centar Osijek, OIB 85821130368, L. Jaegera 1-3,31000 Osijek</item>
      <item>DOVER d.o.o. za promet roba i usluga, OIB 55886307084, S.Radića 60,Čeminac</item>
      <item>ŽDO, OIB 52634238587</item>
      <item>POREZNA UPRAVA OSIJEK, OIB 18683136487, bb,31000 Osijek</item>
      <item>OGL.PLOČA-DOVER d.o.o. u stečaju</item>
      <item>NARODNE NOVINE, dioničko društvo za izdavanje i tiskanje Službenog lista Republike Hrvatske, službenih i drugih obrazaca te , OIB 64546066176, Savski Gaj XIII. put 6,Zagreb</item>
      <item>Željko Ferenčić, OIB 73873182459, Velebitska 95,32000 Vukovar</item>
      <item>Registar suda</item>
    </izvorni_sadrzaj>
    <derivirana_varijabla naziv="DomainObject.Predmet.SudioniciListAdressOIB_1">
      <item>FINA Regionalni centar Osijek, OIB 85821130368, L. Jaegera 1-3,31000 Osijek</item>
      <item>DOVER d.o.o. za promet roba i usluga, OIB 55886307084, S.Radića 60,Čeminac</item>
      <item>ŽDO, OIB 52634238587</item>
      <item>POREZNA UPRAVA OSIJEK, OIB 18683136487, bb,31000 Osijek</item>
      <item>OGL.PLOČA-DOVER d.o.o. u stečaju</item>
      <item>NARODNE NOVINE, dioničko društvo za izdavanje i tiskanje Službenog lista Republike Hrvatske, službenih i drugih obrazaca te , OIB 64546066176, Savski Gaj XIII. put 6,Zagreb</item>
      <item>Željko Ferenčić, OIB 73873182459, Velebitska 95,32000 Vukovar</item>
      <item>Registar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55886307084</item>
      <item>, OIB 52634238587</item>
      <item>, OIB 18683136487</item>
      <item>, OIB null</item>
      <item>, OIB 64546066176</item>
      <item>, OIB 73873182459</item>
      <item>, OIB null</item>
    </izvorni_sadrzaj>
    <derivirana_varijabla naziv="DomainObject.Predmet.SudioniciListNazivOIB_1">
      <item>, OIB 85821130368</item>
      <item>, OIB 55886307084</item>
      <item>, OIB 52634238587</item>
      <item>, OIB 18683136487</item>
      <item>, OIB null</item>
      <item>, OIB 64546066176</item>
      <item>, OIB 73873182459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tem>Željko Ferenčić, OIB 73873182459, Kardinala A. Stepinca 2, p.p. 82, Vukovar</item>
    </izvorni_sadrzaj>
    <derivirana_varijabla naziv="DomainObject.Predmet.StecajniUpraviteljiListAddressOIB_1">
      <item>Lidija Balog, OIB 90656042786, Vinogradska 17 Bilje</item>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F067A6-114E-4D73-A4F2-70E5BF53FD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766</properties:Words>
  <properties:Characters>3993</properties:Characters>
  <properties:Lines>148</properties:Lines>
  <properties:Paragraphs>35</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4844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2017-04-05T11:56:00Z</dcterms:created>
  <dc:creator>hermanj</dc:creator>
  <cp:lastModifiedBy>Danijela Sekulić</cp:lastModifiedBy>
  <cp:lastPrinted>2017-04-05T12:37:00Z</cp:lastPrinted>
  <dcterms:modified xmlns:xsi="http://www.w3.org/2001/XMLSchema-instance" xsi:type="dcterms:W3CDTF">2017-04-05T12:39:00Z</dcterms:modified>
  <cp:revision>7</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