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5207" w14:paraId="6fb520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004C6">
        <w:rPr>
          <w:sz w:val="24"/>
          <w:szCs w:val="24"/>
        </w:rPr>
        <w:t>2431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4004C6">
      <w:pPr>
        <w:ind w:firstLine="708"/>
        <w:jc w:val="both"/>
        <w:rPr>
          <w:sz w:val="24"/>
          <w:szCs w:val="24"/>
        </w:rPr>
      </w:pPr>
      <w:r w:rsidRPr="004004C6">
        <w:rPr>
          <w:sz w:val="24"/>
          <w:szCs w:val="24"/>
          <w:lang w:val="pt-BR"/>
        </w:rPr>
        <w:t xml:space="preserve">Trgovački sud u Zagrebu, po sucu mr.sc. Ivani Koštarić Fegeš, u </w:t>
      </w:r>
      <w:r w:rsidR="0028711C" w:rsidRPr="004004C6">
        <w:rPr>
          <w:sz w:val="24"/>
          <w:szCs w:val="24"/>
          <w:lang w:val="pt-BR"/>
        </w:rPr>
        <w:t xml:space="preserve">skraćenom </w:t>
      </w:r>
      <w:r w:rsidRPr="004004C6">
        <w:rPr>
          <w:sz w:val="24"/>
          <w:szCs w:val="24"/>
          <w:lang w:val="pt-BR"/>
        </w:rPr>
        <w:t xml:space="preserve">stečajnom postupku nad dužnikom </w:t>
      </w:r>
      <w:proofErr w:type="spellStart"/>
      <w:r w:rsidR="004004C6" w:rsidRPr="004004C6">
        <w:rPr>
          <w:sz w:val="24"/>
          <w:szCs w:val="24"/>
        </w:rPr>
        <w:t>SUPERIOR</w:t>
      </w:r>
      <w:proofErr w:type="spellEnd"/>
      <w:r w:rsidR="004004C6" w:rsidRPr="004004C6">
        <w:rPr>
          <w:sz w:val="24"/>
          <w:szCs w:val="24"/>
        </w:rPr>
        <w:t xml:space="preserve"> </w:t>
      </w:r>
      <w:proofErr w:type="spellStart"/>
      <w:r w:rsidR="004004C6" w:rsidRPr="004004C6">
        <w:rPr>
          <w:sz w:val="24"/>
          <w:szCs w:val="24"/>
        </w:rPr>
        <w:t>TABERNA</w:t>
      </w:r>
      <w:proofErr w:type="spellEnd"/>
      <w:r w:rsidR="004004C6" w:rsidRPr="004004C6">
        <w:rPr>
          <w:sz w:val="24"/>
          <w:szCs w:val="24"/>
        </w:rPr>
        <w:t xml:space="preserve"> d.o.o.</w:t>
      </w:r>
      <w:r w:rsidR="004004C6">
        <w:rPr>
          <w:sz w:val="24"/>
          <w:szCs w:val="24"/>
        </w:rPr>
        <w:t xml:space="preserve"> u stečaju</w:t>
      </w:r>
      <w:r w:rsidR="004004C6" w:rsidRPr="004004C6">
        <w:rPr>
          <w:sz w:val="24"/>
          <w:szCs w:val="24"/>
        </w:rPr>
        <w:t>, Zagreb</w:t>
      </w:r>
      <w:r w:rsidR="004004C6" w:rsidRPr="004004C6">
        <w:rPr>
          <w:sz w:val="24"/>
          <w:szCs w:val="24"/>
          <w:lang w:val="pt-BR"/>
        </w:rPr>
        <w:t xml:space="preserve">, Mandaličina 11, OIB: </w:t>
      </w:r>
      <w:r w:rsidR="004004C6" w:rsidRPr="004004C6">
        <w:rPr>
          <w:sz w:val="24"/>
          <w:szCs w:val="24"/>
        </w:rPr>
        <w:t>28431448363</w:t>
      </w:r>
      <w:r w:rsidR="00453354" w:rsidRPr="004004C6">
        <w:rPr>
          <w:sz w:val="24"/>
          <w:szCs w:val="24"/>
        </w:rPr>
        <w:t>,</w:t>
      </w:r>
      <w:r w:rsidR="00532BBF" w:rsidRPr="004004C6">
        <w:rPr>
          <w:sz w:val="24"/>
          <w:szCs w:val="24"/>
        </w:rPr>
        <w:t xml:space="preserve"> </w:t>
      </w:r>
      <w:r w:rsidR="00E041F0" w:rsidRPr="004004C6">
        <w:rPr>
          <w:sz w:val="24"/>
          <w:szCs w:val="24"/>
        </w:rPr>
        <w:t>13</w:t>
      </w:r>
      <w:r w:rsidR="003B4971" w:rsidRPr="004004C6">
        <w:rPr>
          <w:sz w:val="24"/>
          <w:szCs w:val="24"/>
        </w:rPr>
        <w:t xml:space="preserve">. </w:t>
      </w:r>
      <w:r w:rsidR="00E041F0" w:rsidRPr="004004C6">
        <w:rPr>
          <w:sz w:val="24"/>
          <w:szCs w:val="24"/>
        </w:rPr>
        <w:t>veljače</w:t>
      </w:r>
      <w:r w:rsidR="003B4971" w:rsidRPr="004004C6">
        <w:rPr>
          <w:sz w:val="24"/>
          <w:szCs w:val="24"/>
        </w:rPr>
        <w:t xml:space="preserve"> 2018</w:t>
      </w:r>
      <w:r w:rsidRPr="004004C6">
        <w:rPr>
          <w:sz w:val="24"/>
          <w:szCs w:val="24"/>
          <w:lang w:val="pt-BR"/>
        </w:rPr>
        <w:t>.</w:t>
      </w:r>
      <w:r w:rsidRPr="004004C6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9A1188">
        <w:rPr>
          <w:sz w:val="24"/>
          <w:szCs w:val="24"/>
        </w:rPr>
        <w:t>1.393,00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9A1188">
        <w:rPr>
          <w:sz w:val="24"/>
          <w:szCs w:val="24"/>
        </w:rPr>
        <w:t>2431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713505" w:rsidR="00713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C78FC">
        <w:rPr>
          <w:sz w:val="24"/>
          <w:szCs w:val="24"/>
        </w:rPr>
        <w:t>zahtjevu za provedbu skraćenog stečajnog postupka</w:t>
      </w:r>
      <w:r w:rsidR="00F86D52">
        <w:rPr>
          <w:sz w:val="24"/>
          <w:szCs w:val="24"/>
        </w:rPr>
        <w:t xml:space="preserve"> </w:t>
      </w:r>
      <w:r w:rsidR="001E2D8E">
        <w:rPr>
          <w:sz w:val="24"/>
          <w:szCs w:val="24"/>
        </w:rPr>
        <w:t xml:space="preserve">i podnesku od 28. prosinca 2017.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FA6CA0">
        <w:rPr>
          <w:sz w:val="24"/>
          <w:szCs w:val="24"/>
        </w:rPr>
        <w:t xml:space="preserve">1.393,00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1E2D8E">
        <w:rPr>
          <w:sz w:val="24"/>
          <w:szCs w:val="24"/>
        </w:rPr>
        <w:t>2431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CF7FA8">
        <w:rPr>
          <w:sz w:val="24"/>
          <w:szCs w:val="24"/>
        </w:rPr>
        <w:t>19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FF330D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proofErr w:type="spellStart"/>
      <w:r w:rsidR="009A1188" w:rsidRPr="004004C6">
        <w:rPr>
          <w:sz w:val="24"/>
          <w:szCs w:val="24"/>
        </w:rPr>
        <w:t>SUPERIOR</w:t>
      </w:r>
      <w:proofErr w:type="spellEnd"/>
      <w:r w:rsidR="009A1188" w:rsidRPr="004004C6">
        <w:rPr>
          <w:sz w:val="24"/>
          <w:szCs w:val="24"/>
        </w:rPr>
        <w:t xml:space="preserve"> </w:t>
      </w:r>
      <w:proofErr w:type="spellStart"/>
      <w:r w:rsidR="009A1188" w:rsidRPr="004004C6">
        <w:rPr>
          <w:sz w:val="24"/>
          <w:szCs w:val="24"/>
        </w:rPr>
        <w:t>TABERNA</w:t>
      </w:r>
      <w:proofErr w:type="spellEnd"/>
      <w:r w:rsidR="009A1188" w:rsidRPr="004004C6">
        <w:rPr>
          <w:sz w:val="24"/>
          <w:szCs w:val="24"/>
        </w:rPr>
        <w:t xml:space="preserve"> d.o.o., Zagreb</w:t>
      </w:r>
      <w:r w:rsidR="009A1188" w:rsidRPr="004004C6">
        <w:rPr>
          <w:sz w:val="24"/>
          <w:szCs w:val="24"/>
          <w:lang w:val="pt-BR"/>
        </w:rPr>
        <w:t xml:space="preserve">, Mandaličina 11, OIB: </w:t>
      </w:r>
      <w:r w:rsidR="009A1188" w:rsidRPr="004004C6">
        <w:rPr>
          <w:sz w:val="24"/>
          <w:szCs w:val="24"/>
        </w:rPr>
        <w:t>28431448363</w:t>
      </w:r>
      <w:r w:rsidR="00713505">
        <w:rPr>
          <w:sz w:val="24"/>
          <w:szCs w:val="24"/>
        </w:rPr>
        <w:t>.</w:t>
      </w:r>
    </w:p>
    <w:p w:rsidRDefault="00915638" w:rsidP="00713505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</w:t>
      </w:r>
      <w:r w:rsidR="000D17A5">
        <w:rPr>
          <w:sz w:val="24"/>
          <w:szCs w:val="24"/>
        </w:rPr>
        <w:t xml:space="preserve">skraćeni </w:t>
      </w:r>
      <w:r w:rsidR="00931623" w:rsidRPr="00544A29">
        <w:rPr>
          <w:sz w:val="24"/>
          <w:szCs w:val="24"/>
        </w:rPr>
        <w:t>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FA6CA0">
        <w:rPr>
          <w:sz w:val="24"/>
          <w:szCs w:val="24"/>
        </w:rPr>
        <w:t xml:space="preserve">1.393,00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6F4B60" w:rsidP="00915638" w:rsidR="006F4B60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A31F1">
        <w:rPr>
          <w:sz w:val="24"/>
          <w:szCs w:val="24"/>
        </w:rPr>
        <w:t>13. veljače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316EBF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316EBF" w:rsidP="00316EBF" w:rsidR="00316EB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316EBF" w:rsidP="00316EBF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6EB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F4B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D17A5"/>
    <w:rsid w:val="0013422A"/>
    <w:rsid w:val="00134AEF"/>
    <w:rsid w:val="00135023"/>
    <w:rsid w:val="001465F5"/>
    <w:rsid w:val="00151ACA"/>
    <w:rsid w:val="00175CBD"/>
    <w:rsid w:val="00180979"/>
    <w:rsid w:val="00180EEB"/>
    <w:rsid w:val="00181B67"/>
    <w:rsid w:val="001A75BB"/>
    <w:rsid w:val="001E2D8E"/>
    <w:rsid w:val="00265BE9"/>
    <w:rsid w:val="002830B8"/>
    <w:rsid w:val="0028711C"/>
    <w:rsid w:val="002A55CB"/>
    <w:rsid w:val="00307BE1"/>
    <w:rsid w:val="00315A76"/>
    <w:rsid w:val="00316EBF"/>
    <w:rsid w:val="003644DC"/>
    <w:rsid w:val="003B4971"/>
    <w:rsid w:val="004004C6"/>
    <w:rsid w:val="00403FA5"/>
    <w:rsid w:val="00453354"/>
    <w:rsid w:val="00476A03"/>
    <w:rsid w:val="004C0FF0"/>
    <w:rsid w:val="00532BBF"/>
    <w:rsid w:val="00534BD8"/>
    <w:rsid w:val="00544A29"/>
    <w:rsid w:val="00565339"/>
    <w:rsid w:val="00574CA7"/>
    <w:rsid w:val="005C7E77"/>
    <w:rsid w:val="005F1EA5"/>
    <w:rsid w:val="006616F0"/>
    <w:rsid w:val="006B21C8"/>
    <w:rsid w:val="006C4FE7"/>
    <w:rsid w:val="006F4B60"/>
    <w:rsid w:val="00713505"/>
    <w:rsid w:val="00751F6A"/>
    <w:rsid w:val="007D1434"/>
    <w:rsid w:val="00843EE6"/>
    <w:rsid w:val="00866E5E"/>
    <w:rsid w:val="008A2B47"/>
    <w:rsid w:val="008A580F"/>
    <w:rsid w:val="008B6D98"/>
    <w:rsid w:val="008C78FC"/>
    <w:rsid w:val="00915638"/>
    <w:rsid w:val="00923082"/>
    <w:rsid w:val="00931623"/>
    <w:rsid w:val="00971C60"/>
    <w:rsid w:val="009A1188"/>
    <w:rsid w:val="00A04AA8"/>
    <w:rsid w:val="00A23D8F"/>
    <w:rsid w:val="00A565DE"/>
    <w:rsid w:val="00A912F6"/>
    <w:rsid w:val="00AC537E"/>
    <w:rsid w:val="00BA313C"/>
    <w:rsid w:val="00BF251F"/>
    <w:rsid w:val="00BF5C5F"/>
    <w:rsid w:val="00C133CC"/>
    <w:rsid w:val="00C822A2"/>
    <w:rsid w:val="00CC00D5"/>
    <w:rsid w:val="00CD4C71"/>
    <w:rsid w:val="00CF7FA8"/>
    <w:rsid w:val="00D65FCE"/>
    <w:rsid w:val="00D66180"/>
    <w:rsid w:val="00D821AF"/>
    <w:rsid w:val="00DE116C"/>
    <w:rsid w:val="00E041F0"/>
    <w:rsid w:val="00E31293"/>
    <w:rsid w:val="00E50371"/>
    <w:rsid w:val="00E524D3"/>
    <w:rsid w:val="00E650D7"/>
    <w:rsid w:val="00EA31F1"/>
    <w:rsid w:val="00EC5B4D"/>
    <w:rsid w:val="00ED7811"/>
    <w:rsid w:val="00F1562F"/>
    <w:rsid w:val="00F836D9"/>
    <w:rsid w:val="00F86D52"/>
    <w:rsid w:val="00FA6CA0"/>
    <w:rsid w:val="00FB4BA5"/>
    <w:rsid w:val="00FE429E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E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E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E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E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E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E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E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E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St-2431/2017-10</izvorni_sadrzaj>
    <derivirana_varijabla naziv="DomainObject.Oznaka_1">St-2431/2017-10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St-2431/2017</izvorni_sadrzaj>
    <derivirana_varijabla naziv="DomainObject.Predmet.OznakaBroj_1">St-2431/2017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SUPERIOR TABERNA d.o.o.</izvorni_sadrzaj>
    <derivirana_varijabla naziv="DomainObject.Predmet.ProtustrankaFormated_1">  SUPERIOR TABERNA d.o.o.</derivirana_varijabla>
  </DomainObject.Predmet.ProtustrankaFormated>
  <DomainObject.Predmet.ProtustrankaFormatedOIB>
    <izvorni_sadrzaj>  SUPERIOR TABERNA d.o.o., OIB 28431448363</izvorni_sadrzaj>
    <derivirana_varijabla naziv="DomainObject.Predmet.ProtustrankaFormatedOIB_1">  SUPERIOR TABERNA d.o.o., OIB 28431448363</derivirana_varijabla>
  </DomainObject.Predmet.ProtustrankaFormatedOIB>
  <DomainObject.Predmet.ProtustrankaFormatedWithAdress>
    <izvorni_sadrzaj> SUPERIOR TABERNA d.o.o., Mandaličina 11, 10000 Zagreb</izvorni_sadrzaj>
    <derivirana_varijabla naziv="DomainObject.Predmet.ProtustrankaFormatedWithAdress_1"> SUPERIOR TABERNA d.o.o., Mandaličina 11, 10000 Zagreb</derivirana_varijabla>
  </DomainObject.Predmet.ProtustrankaFormatedWithAdress>
  <DomainObject.Predmet.ProtustrankaFormatedWithAdressOIB>
    <izvorni_sadrzaj> SUPERIOR TABERNA d.o.o., OIB 28431448363, Mandaličina 11, 10000 Zagreb</izvorni_sadrzaj>
    <derivirana_varijabla naziv="DomainObject.Predmet.ProtustrankaFormatedWithAdressOIB_1"> SUPERIOR TABERNA d.o.o., OIB 28431448363, Mandaličina 11, 10000 Zagreb</derivirana_varijabla>
  </DomainObject.Predmet.ProtustrankaFormatedWithAdressOIB>
  <DomainObject.Predmet.ProtustrankaWithAdress>
    <izvorni_sadrzaj>SUPERIOR TABERNA d.o.o. Mandaličina 11, 10000 Zagreb</izvorni_sadrzaj>
    <derivirana_varijabla naziv="DomainObject.Predmet.ProtustrankaWithAdress_1">SUPERIOR TABERNA d.o.o. Mandaličina 11, 10000 Zagreb</derivirana_varijabla>
  </DomainObject.Predmet.ProtustrankaWithAdress>
  <DomainObject.Predmet.ProtustrankaWithAdressOIB>
    <izvorni_sadrzaj>SUPERIOR TABERNA d.o.o., OIB 28431448363, Mandaličina 11, 10000 Zagreb</izvorni_sadrzaj>
    <derivirana_varijabla naziv="DomainObject.Predmet.ProtustrankaWithAdressOIB_1">SUPERIOR TABERNA d.o.o., OIB 28431448363, Mandaličina 11, 10000 Zagreb</derivirana_varijabla>
  </DomainObject.Predmet.ProtustrankaWithAdressOIB>
  <DomainObject.Predmet.ProtustrankaNazivFormated>
    <izvorni_sadrzaj>SUPERIOR TABERNA d.o.o.</izvorni_sadrzaj>
    <derivirana_varijabla naziv="DomainObject.Predmet.ProtustrankaNazivFormated_1">SUPERIOR TABERNA d.o.o.</derivirana_varijabla>
  </DomainObject.Predmet.ProtustrankaNazivFormated>
  <DomainObject.Predmet.ProtustrankaNazivFormatedOIB>
    <izvorni_sadrzaj>SUPERIOR TABERNA d.o.o., OIB 28431448363</izvorni_sadrzaj>
    <derivirana_varijabla naziv="DomainObject.Predmet.ProtustrankaNazivFormatedOIB_1">SUPERIOR TABERNA d.o.o., OIB 28431448363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TABERNA d.o.o.</item>
    </izvorni_sadrzaj>
    <derivirana_varijabla naziv="DomainObject.Predmet.ProtuStrankaListFormated_1">
      <item>SUPERIOR TABERNA d.o.o.</item>
    </derivirana_varijabla>
  </DomainObject.Predmet.ProtuStrankaListFormated>
  <DomainObject.Predmet.ProtuStrankaListFormatedOIB>
    <izvorni_sadrzaj>
      <item>SUPERIOR TABERNA d.o.o., OIB 28431448363</item>
    </izvorni_sadrzaj>
    <derivirana_varijabla naziv="DomainObject.Predmet.ProtuStrankaListFormatedOIB_1">
      <item>SUPERIOR TABERNA d.o.o., OIB 28431448363</item>
    </derivirana_varijabla>
  </DomainObject.Predmet.ProtuStrankaListFormatedOIB>
  <DomainObject.Predmet.ProtuStrankaListFormatedWithAdress>
    <izvorni_sadrzaj>
      <item>SUPERIOR TABERNA d.o.o., Mandaličina 11, 10000 Zagreb</item>
    </izvorni_sadrzaj>
    <derivirana_varijabla naziv="DomainObject.Predmet.ProtuStrankaListFormatedWithAdress_1">
      <item>SUPERIOR TABERNA d.o.o., Mandaličina 11, 10000 Zagreb</item>
    </derivirana_varijabla>
  </DomainObject.Predmet.ProtuStrankaListFormatedWithAdress>
  <DomainObject.Predmet.ProtuStrankaListFormatedWithAdressOIB>
    <izvorni_sadrzaj>
      <item>SUPERIOR TABERNA d.o.o., OIB 28431448363, Mandaličina 11, 10000 Zagreb</item>
    </izvorni_sadrzaj>
    <derivirana_varijabla naziv="DomainObject.Predmet.ProtuStrankaListFormatedWithAdressOIB_1">
      <item>SUPERIOR TABERNA d.o.o., OIB 28431448363, Mandaličina 11, 10000 Zagreb</item>
    </derivirana_varijabla>
  </DomainObject.Predmet.ProtuStrankaListFormatedWithAdressOIB>
  <DomainObject.Predmet.ProtuStrankaListNazivFormated>
    <izvorni_sadrzaj>
      <item>SUPERIOR TABERNA d.o.o.</item>
    </izvorni_sadrzaj>
    <derivirana_varijabla naziv="DomainObject.Predmet.ProtuStrankaListNazivFormated_1">
      <item>SUPERIOR TABERNA d.o.o.</item>
    </derivirana_varijabla>
  </DomainObject.Predmet.ProtuStrankaListNazivFormated>
  <DomainObject.Predmet.ProtuStrankaListNazivFormatedOIB>
    <izvorni_sadrzaj>
      <item>SUPERIOR TABERNA d.o.o., OIB 28431448363</item>
    </izvorni_sadrzaj>
    <derivirana_varijabla naziv="DomainObject.Predmet.ProtuStrankaListNazivFormatedOIB_1">
      <item>SUPERIOR TABERNA d.o.o., OIB 28431448363</item>
    </derivirana_varijabla>
  </DomainObject.Predmet.ProtuStrankaListNazivFormatedOIB>
  <DomainObject.Predmet.OstaliListFormated>
    <izvorni_sadrzaj>
      <item>Krešimir Gluhak</item>
      <item>OTP banka Hrvatska dioničko društvo</item>
    </izvorni_sadrzaj>
    <derivirana_varijabla naziv="DomainObject.Predmet.OstaliListFormated_1">
      <item>Krešimir Gluhak</item>
      <item>OTP banka Hrvatska dioničko društvo</item>
    </derivirana_varijabla>
  </DomainObject.Predmet.OstaliListFormated>
  <DomainObject.Predmet.OstaliListFormatedOIB>
    <izvorni_sadrzaj>
      <item>Krešimir Gluhak, OIB 41965300362</item>
      <item>OTP banka Hrvatska dioničko društvo, OIB 52508873833</item>
    </izvorni_sadrzaj>
    <derivirana_varijabla naziv="DomainObject.Predmet.OstaliListFormatedOIB_1">
      <item>Krešimir Gluhak, OIB 41965300362</item>
      <item>OTP banka Hrvatska dioničko društvo, OIB 52508873833</item>
    </derivirana_varijabla>
  </DomainObject.Predmet.OstaliListFormatedOIB>
  <DomainObject.Predmet.OstaliListFormatedWithAdress>
    <izvorni_sadrzaj>
      <item>Krešimir Gluhak, Mandaličina 11, 10000 Zagreb</item>
      <item>OTP banka Hrvatska dioničko društvo, Ulica Domovinskog rata 3, 23000 Zadar</item>
    </izvorni_sadrzaj>
    <derivirana_varijabla naziv="DomainObject.Predmet.OstaliListFormatedWithAdress_1">
      <item>Krešimir Gluhak, Mandaličina 11,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Krešimir Gluhak, OIB 41965300362, Mandaličina 11, 10000 Zagreb</item>
      <item>OTP banka Hrvatska dioničko društvo, OIB 52508873833, Ulica Domovinskog rata 3, 23000 Zadar</item>
    </izvorni_sadrzaj>
    <derivirana_varijabla naziv="DomainObject.Predmet.OstaliListFormatedWithAdressOIB_1">
      <item>Krešimir Gluhak, OIB 41965300362, Mandaličina 11,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Krešimir Gluhak</item>
      <item>OTP banka Hrvatska dioničko društvo</item>
    </izvorni_sadrzaj>
    <derivirana_varijabla naziv="DomainObject.Predmet.OstaliListNazivFormated_1">
      <item>Krešimir Gluhak</item>
      <item>OTP banka Hrvatska dioničko društvo</item>
    </derivirana_varijabla>
  </DomainObject.Predmet.OstaliListNazivFormated>
  <DomainObject.Predmet.OstaliListNazivFormatedOIB>
    <izvorni_sadrzaj>
      <item>Krešimir Gluhak, OIB 41965300362</item>
      <item>OTP banka Hrvatska dioničko društvo, OIB 52508873833</item>
    </izvorni_sadrzaj>
    <derivirana_varijabla naziv="DomainObject.Predmet.OstaliListNazivFormatedOIB_1">
      <item>Krešimir Gluhak, OIB 41965300362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St-2431/2017-10</izvorni_sadrzaj>
    <derivirana_varijabla naziv="DomainObject.PoslovniBrojDokumenta_1">St-2431/2017-10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TABERNA d.o.o.</izvorni_sadrzaj>
    <derivirana_varijabla naziv="DomainObject.Predmet.ProtustrankaIDrugi_1">SUPERIOR TABERNA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TABERNA d.o.o., OIB 28431448363, Mandaličina 11, 10000 Zagreb</izvorni_sadrzaj>
    <derivirana_varijabla naziv="DomainObject.Predmet.ProtustrankaIDrugiAdressOIB_1">SUPERIOR TABERNA d.o.o., OIB 28431448363,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St-2431/2017-7</izvorni_sadrzaj>
    <derivirana_varijabla naziv="DomainObject.Predmet.OdlukaRjesenje.Oznaka_1">St-2431/2017-7</derivirana_varijabla>
  </DomainObject.Predmet.OdlukaRjesenje.Oznaka>
  <DomainObject.Predmet.SudioniciListNaziv>
    <izvorni_sadrzaj>
      <item>SUPERIOR TABERNA d.o.o.</item>
      <item>FINA Regionalni centar Zagreb</item>
      <item>Krešimir Gluhak</item>
      <item>OTP banka Hrvatska dioničko društvo</item>
    </izvorni_sadrzaj>
    <derivirana_varijabla naziv="DomainObject.Predmet.SudioniciListNaziv_1">
      <item>SUPERIOR TABERNA d.o.o.</item>
      <item>FINA Regionalni centar Zagreb</item>
      <item>Krešimir Gluhak</item>
      <item>OTP banka Hrvatska dioničko društvo</item>
    </derivirana_varijabla>
  </DomainObject.Predmet.SudioniciListNaziv>
  <DomainObject.Predmet.SudioniciListAdressOIB>
    <izvorni_sadrzaj>
      <item>SUPERIOR TABERNA d.o.o., OIB 28431448363, Mandaličina 11,10000 Zagreb</item>
      <item>FINA Regionalni centar Zagreb, OIB 85821130368, Trg svibanjskih žrtava 1995. 1,10000 Zagreb</item>
      <item>Krešimir Gluhak, OIB 41965300362, Mandaličina 11,10000 Zagreb</item>
      <item>OTP banka Hrvatska dioničko društvo, OIB 52508873833, Ulica Domovinskog rata 3,23000 Zadar</item>
    </izvorni_sadrzaj>
    <derivirana_varijabla naziv="DomainObject.Predmet.SudioniciListAdressOIB_1">
      <item>SUPERIOR TABERNA d.o.o., OIB 28431448363, Mandaličina 11,10000 Zagreb</item>
      <item>FINA Regionalni centar Zagreb, OIB 85821130368, Trg svibanjskih žrtava 1995. 1,10000 Zagreb</item>
      <item>Krešimir Gluhak, OIB 41965300362, Mandaličina 11,10000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28431448363</item>
      <item>, OIB 85821130368</item>
      <item>, OIB 41965300362</item>
      <item>, OIB 52508873833</item>
    </izvorni_sadrzaj>
    <derivirana_varijabla naziv="DomainObject.Predmet.SudioniciListNazivOIB_1">
      <item>, OIB 28431448363</item>
      <item>, OIB 85821130368</item>
      <item>, OIB 41965300362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1424</properties:Characters>
  <properties:Lines>45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2018-02-13T10:07:00Z</cp:lastPrinted>
  <dcterms:modified xmlns:xsi="http://www.w3.org/2001/XMLSchema-instance" xsi:type="dcterms:W3CDTF">2018-02-13T10:07:00Z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St-2431/2017-10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