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a668" w14:paraId="019a668" w:rsidRDefault="00F40128" w:rsidP="00910611" w:rsidR="00F40128">
      <w:pPr>
        <w15:collapsed w:val="false"/>
        <w:rPr>
          <w:rFonts w:eastAsia="MS Mincho"/>
        </w:rPr>
      </w:pPr>
      <w:bookmarkStart w:name="_GoBack" w:id="0"/>
      <w:bookmarkEnd w:id="0"/>
    </w:p>
    <w:p w:rsidRDefault="00F40128" w:rsidP="00910611" w:rsidR="00F40128">
      <w:pPr>
        <w:rPr>
          <w:rFonts w:eastAsia="MS Mincho"/>
        </w:rPr>
      </w:pPr>
    </w:p>
    <w:p w:rsidRDefault="00F40128" w:rsidP="00910611" w:rsidR="00F40128">
      <w:pPr>
        <w:rPr>
          <w:rFonts w:eastAsia="MS Mincho"/>
        </w:rPr>
      </w:pPr>
    </w:p>
    <w:p w:rsidRDefault="00F40128" w:rsidP="00910611" w:rsidR="00F40128">
      <w:pPr>
        <w:rPr>
          <w:rFonts w:eastAsia="MS Mincho"/>
        </w:rPr>
      </w:pPr>
    </w:p>
    <w:p w:rsidRDefault="00F40128" w:rsidP="00910611" w:rsidR="00F40128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0128" w:rsidP="00910611" w:rsidR="00F40128">
      <w:r>
        <w:rPr>
          <w:rFonts w:eastAsia="MS Mincho"/>
        </w:rPr>
        <w:t xml:space="preserve">   REPUBLIKA HRVATSKA</w:t>
      </w:r>
    </w:p>
    <w:p w:rsidRDefault="00F40128" w:rsidP="00910611" w:rsidR="00F40128">
      <w:r>
        <w:rPr>
          <w:rFonts w:eastAsia="MS Mincho"/>
        </w:rPr>
        <w:t>TRGOVAČKI SUD U RIJECI</w:t>
      </w:r>
    </w:p>
    <w:p w:rsidRDefault="00F40128" w:rsidR="00E44EF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D54CED" w:rsidR="0030222D" w:rsidRPr="00D54CED">
      <w:pPr>
        <w:jc w:val="both"/>
        <w:rPr>
          <w:b/>
        </w:rPr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DF6FB8" w:rsidRPr="00DF6FB8">
        <w:t>trgovačkim društvom ADRIATICA međunarodna pomorska agencija, društvo s ograničenom odgovornošću, Rijeka, Verdieva 6, OIB 65335663169</w:t>
      </w:r>
      <w:r w:rsidR="00545CDD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DF6FB8">
        <w:t>13</w:t>
      </w:r>
      <w:r w:rsidR="007500A9">
        <w:t xml:space="preserve">. </w:t>
      </w:r>
      <w:r w:rsidR="00DF6FB8">
        <w:t xml:space="preserve">prosinca </w:t>
      </w:r>
      <w:r w:rsidR="008C691F" w:rsidRPr="00253D10">
        <w:t>201</w:t>
      </w:r>
      <w:r w:rsidR="00E44EF7">
        <w:t>8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E4421B" w:rsidP="00E4421B" w:rsidR="002B2B2A">
      <w:pPr>
        <w:ind w:hanging="360" w:left="360"/>
        <w:jc w:val="both"/>
      </w:pPr>
      <w:r>
        <w:t>I.</w:t>
      </w:r>
      <w:r w:rsidR="003064DA">
        <w:t xml:space="preserve">      </w:t>
      </w:r>
      <w:r>
        <w:tab/>
      </w:r>
      <w:r w:rsidR="00D54CED">
        <w:t>Utvrđen</w:t>
      </w:r>
      <w:r w:rsidR="00DF6FB8">
        <w:t>e</w:t>
      </w:r>
      <w:r w:rsidR="00545CDD">
        <w:t xml:space="preserve"> </w:t>
      </w:r>
      <w:r w:rsidR="00DF6FB8">
        <w:t>su</w:t>
      </w:r>
      <w:r w:rsidR="00545CDD">
        <w:t xml:space="preserve"> </w:t>
      </w:r>
      <w:r w:rsidR="0030222D" w:rsidRPr="00253D10">
        <w:t>tražbin</w:t>
      </w:r>
      <w:r w:rsidR="00DF6FB8">
        <w:t>e</w:t>
      </w:r>
      <w:r w:rsidR="00545CDD">
        <w:t xml:space="preserve"> </w:t>
      </w:r>
      <w:r w:rsidR="00402E94">
        <w:t>stečajn</w:t>
      </w:r>
      <w:r w:rsidR="00DF6FB8">
        <w:t>ih</w:t>
      </w:r>
      <w:r w:rsidR="00402E94">
        <w:t xml:space="preserve"> </w:t>
      </w:r>
      <w:r w:rsidR="0030222D" w:rsidRPr="00253D10">
        <w:t xml:space="preserve">vjerovnika </w:t>
      </w:r>
      <w:r w:rsidR="00D54CED">
        <w:t xml:space="preserve">višeg </w:t>
      </w:r>
      <w:r w:rsidR="0030222D" w:rsidRPr="00253D10">
        <w:t>isplatn</w:t>
      </w:r>
      <w:r w:rsidR="00D54CED">
        <w:t>og</w:t>
      </w:r>
      <w:r w:rsidR="0030222D" w:rsidRPr="00253D10">
        <w:t xml:space="preserve"> reda:</w:t>
      </w:r>
    </w:p>
    <w:p w:rsidRDefault="00750929" w:rsidP="00D54CED" w:rsidR="00545CDD">
      <w:pPr>
        <w:jc w:val="both"/>
      </w:pPr>
      <w:r>
        <w:t xml:space="preserve"> </w:t>
      </w:r>
    </w:p>
    <w:p w:rsidRDefault="007500A9" w:rsidP="007500A9" w:rsidR="007500A9">
      <w:pPr>
        <w:ind w:left="709"/>
        <w:jc w:val="both"/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KD ČISTOĆA D.O.O. Rijeka, Dolac 4,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DF6FB8">
        <w:rPr>
          <w:lang w:eastAsia="en-US"/>
        </w:rPr>
        <w:t>25.238,13</w:t>
      </w:r>
      <w:r>
        <w:rPr>
          <w:lang w:eastAsia="en-US"/>
        </w:rPr>
        <w:t xml:space="preserve"> kn</w:t>
      </w:r>
    </w:p>
    <w:p w:rsidRDefault="00DF6FB8" w:rsidP="007500A9" w:rsidR="00E44EF7">
      <w:pPr>
        <w:ind w:left="709"/>
        <w:jc w:val="both"/>
        <w:rPr>
          <w:lang w:eastAsia="en-US"/>
        </w:rPr>
      </w:pPr>
      <w:r>
        <w:rPr>
          <w:lang w:eastAsia="en-US"/>
        </w:rPr>
        <w:t>OIB 06531901714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DF6FB8" w:rsidP="007500A9" w:rsidR="00DF6FB8">
      <w:pPr>
        <w:ind w:left="709"/>
        <w:jc w:val="both"/>
        <w:rPr>
          <w:lang w:eastAsia="en-US"/>
        </w:rPr>
      </w:pP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LUČKA UPRAVA RIJEKA, Rijeka, Riva 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470,14 kn</w:t>
      </w: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OIB 60521475400</w:t>
      </w:r>
    </w:p>
    <w:p w:rsidRDefault="00DF6FB8" w:rsidP="007500A9" w:rsidR="00DF6FB8">
      <w:pPr>
        <w:ind w:left="709"/>
        <w:jc w:val="both"/>
        <w:rPr>
          <w:lang w:eastAsia="en-US"/>
        </w:rPr>
      </w:pP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ISKON Internet d.d. Zagreb, Garićgradska 18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5.105,87 kn</w:t>
      </w: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OIB 36779353407</w:t>
      </w:r>
    </w:p>
    <w:p w:rsidRDefault="00DF6FB8" w:rsidP="007500A9" w:rsidR="00DF6FB8">
      <w:pPr>
        <w:ind w:left="709"/>
        <w:jc w:val="both"/>
        <w:rPr>
          <w:lang w:eastAsia="en-US"/>
        </w:rPr>
      </w:pP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AMEC RIJEKATEKSTIL d.o.o. Rijeka,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14.792,27 kn</w:t>
      </w: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 Jadranski trg 4, OIB 67641553147</w:t>
      </w:r>
    </w:p>
    <w:p w:rsidRDefault="00DF6FB8" w:rsidP="007500A9" w:rsidR="00DF6FB8">
      <w:pPr>
        <w:ind w:left="709"/>
        <w:jc w:val="both"/>
        <w:rPr>
          <w:lang w:eastAsia="en-US"/>
        </w:rPr>
      </w:pP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HRVATSKI REGISTAR BRODOVA SPLIT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16.954,00 kn</w:t>
      </w: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Marasovića 67, OIB 04601923208</w:t>
      </w:r>
    </w:p>
    <w:p w:rsidRDefault="00DF6FB8" w:rsidP="007500A9" w:rsidR="00DF6FB8">
      <w:pPr>
        <w:ind w:left="709"/>
        <w:jc w:val="both"/>
        <w:rPr>
          <w:lang w:eastAsia="en-US"/>
        </w:rPr>
      </w:pPr>
    </w:p>
    <w:p w:rsidRDefault="00DF6FB8" w:rsidP="00DF6FB8" w:rsidR="00DF6FB8">
      <w:pPr>
        <w:ind w:hanging="6237" w:left="6946"/>
        <w:jc w:val="both"/>
        <w:rPr>
          <w:lang w:eastAsia="en-US"/>
        </w:rPr>
      </w:pPr>
      <w:r>
        <w:rPr>
          <w:lang w:eastAsia="en-US"/>
        </w:rPr>
        <w:t>HRVAT</w:t>
      </w:r>
      <w:r w:rsidR="008B727D">
        <w:rPr>
          <w:lang w:eastAsia="en-US"/>
        </w:rPr>
        <w:t>SKA RADIOTELEVIZIJA</w:t>
      </w:r>
      <w:r w:rsidR="008B727D">
        <w:rPr>
          <w:lang w:eastAsia="en-US"/>
        </w:rPr>
        <w:tab/>
      </w:r>
      <w:r>
        <w:rPr>
          <w:lang w:eastAsia="en-US"/>
        </w:rPr>
        <w:tab/>
        <w:t xml:space="preserve">     335,43 kn</w:t>
      </w: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javna ustanova, Zagreb, Prisavlje 3</w:t>
      </w: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OIB 68419124305</w:t>
      </w:r>
    </w:p>
    <w:p w:rsidRDefault="00DF6FB8" w:rsidP="007500A9" w:rsidR="00DF6FB8">
      <w:pPr>
        <w:ind w:left="709"/>
        <w:jc w:val="both"/>
        <w:rPr>
          <w:lang w:eastAsia="en-US"/>
        </w:rPr>
      </w:pP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PLOVPUT d.o.o. Split, Obala Lazareta 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508.837,36 kn</w:t>
      </w: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OIB 14480721492</w:t>
      </w:r>
    </w:p>
    <w:p w:rsidRDefault="00DF6FB8" w:rsidP="007500A9" w:rsidR="00DF6FB8">
      <w:pPr>
        <w:ind w:left="709"/>
        <w:jc w:val="both"/>
        <w:rPr>
          <w:lang w:eastAsia="en-US"/>
        </w:rPr>
      </w:pPr>
    </w:p>
    <w:p w:rsidRDefault="00DF6FB8" w:rsidP="007500A9" w:rsidR="00DF6FB8">
      <w:pPr>
        <w:ind w:left="709"/>
        <w:jc w:val="both"/>
        <w:rPr>
          <w:lang w:eastAsia="en-US"/>
        </w:rPr>
      </w:pPr>
      <w:r>
        <w:rPr>
          <w:lang w:eastAsia="en-US"/>
        </w:rPr>
        <w:t>GRAD RIJEKA, Rijeka, Korzo 16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2.082,68 kn</w:t>
      </w:r>
    </w:p>
    <w:p w:rsidRDefault="008B727D" w:rsidP="008B727D" w:rsidR="00E4421B">
      <w:pPr>
        <w:ind w:left="709"/>
        <w:jc w:val="both"/>
        <w:rPr>
          <w:lang w:eastAsia="en-US"/>
        </w:rPr>
      </w:pPr>
      <w:r>
        <w:rPr>
          <w:lang w:eastAsia="en-US"/>
        </w:rPr>
        <w:t>OIB 5438273192</w:t>
      </w:r>
    </w:p>
    <w:p w:rsidRDefault="00C80044" w:rsidP="00C80044" w:rsidR="00C80044">
      <w:pPr>
        <w:jc w:val="center"/>
        <w:rPr>
          <w:b/>
        </w:rPr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DF6FB8">
        <w:rPr>
          <w:rFonts w:eastAsiaTheme="minorHAnsi"/>
          <w:lang w:eastAsia="en-US"/>
        </w:rPr>
        <w:t>12</w:t>
      </w:r>
      <w:r w:rsidR="007500A9">
        <w:rPr>
          <w:rFonts w:eastAsiaTheme="minorHAnsi"/>
          <w:lang w:eastAsia="en-US"/>
        </w:rPr>
        <w:t xml:space="preserve">. </w:t>
      </w:r>
      <w:r w:rsidR="00DF6FB8">
        <w:rPr>
          <w:rFonts w:eastAsiaTheme="minorHAnsi"/>
          <w:lang w:eastAsia="en-US"/>
        </w:rPr>
        <w:t xml:space="preserve">prosinca </w:t>
      </w:r>
      <w:r w:rsidR="0009689B">
        <w:rPr>
          <w:rFonts w:eastAsiaTheme="minorHAnsi"/>
          <w:lang w:eastAsia="en-US"/>
        </w:rPr>
        <w:t>2018</w:t>
      </w:r>
      <w:r w:rsidRPr="00545CDD">
        <w:rPr>
          <w:rFonts w:eastAsiaTheme="minorHAnsi"/>
          <w:lang w:eastAsia="en-US"/>
        </w:rPr>
        <w:t xml:space="preserve">. godine </w:t>
      </w:r>
      <w:r w:rsidR="00D54CED">
        <w:rPr>
          <w:rFonts w:eastAsiaTheme="minorHAnsi"/>
          <w:lang w:eastAsia="en-US"/>
        </w:rPr>
        <w:t>ispitan</w:t>
      </w:r>
      <w:r w:rsidR="00DF6FB8">
        <w:rPr>
          <w:rFonts w:eastAsiaTheme="minorHAnsi"/>
          <w:lang w:eastAsia="en-US"/>
        </w:rPr>
        <w:t>e su 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>Sud je na temelju članka 264. Stečajnog zakona (Narodne novine br. 71/15</w:t>
      </w:r>
      <w:r w:rsidR="00DF6FB8">
        <w:rPr>
          <w:rFonts w:eastAsiaTheme="minorHAnsi"/>
          <w:lang w:eastAsia="en-US"/>
        </w:rPr>
        <w:t xml:space="preserve"> i 104/17</w:t>
      </w:r>
      <w:r w:rsidRPr="00155301">
        <w:rPr>
          <w:rFonts w:eastAsiaTheme="minorHAnsi"/>
          <w:lang w:eastAsia="en-US"/>
        </w:rPr>
        <w:t xml:space="preserve">, dalje: SZ-a) sastavio tablicu </w:t>
      </w:r>
      <w:r w:rsidR="00D54CED">
        <w:rPr>
          <w:rFonts w:eastAsiaTheme="minorHAnsi"/>
          <w:lang w:eastAsia="en-US"/>
        </w:rPr>
        <w:t>ispitan</w:t>
      </w:r>
      <w:r w:rsidR="00DF6FB8">
        <w:rPr>
          <w:rFonts w:eastAsiaTheme="minorHAnsi"/>
          <w:lang w:eastAsia="en-US"/>
        </w:rPr>
        <w:t>ih tražbina</w:t>
      </w:r>
      <w:r w:rsidRPr="00155301">
        <w:rPr>
          <w:rFonts w:eastAsiaTheme="minorHAnsi"/>
          <w:lang w:eastAsia="en-US"/>
        </w:rPr>
        <w:t xml:space="preserve"> u koju su uneseni podaci u kojoj je mjeri tražbin</w:t>
      </w:r>
      <w:r w:rsidR="00DF6FB8">
        <w:rPr>
          <w:rFonts w:eastAsiaTheme="minorHAnsi"/>
          <w:lang w:eastAsia="en-US"/>
        </w:rPr>
        <w:t>e</w:t>
      </w:r>
      <w:r w:rsidRPr="00155301">
        <w:rPr>
          <w:rFonts w:eastAsiaTheme="minorHAnsi"/>
          <w:lang w:eastAsia="en-US"/>
        </w:rPr>
        <w:t xml:space="preserve"> ut</w:t>
      </w:r>
      <w:r w:rsidR="0009689B">
        <w:rPr>
          <w:rFonts w:eastAsiaTheme="minorHAnsi"/>
          <w:lang w:eastAsia="en-US"/>
        </w:rPr>
        <w:t>vrđen</w:t>
      </w:r>
      <w:r w:rsidR="00DF6FB8">
        <w:rPr>
          <w:rFonts w:eastAsiaTheme="minorHAnsi"/>
          <w:lang w:eastAsia="en-US"/>
        </w:rPr>
        <w:t>e</w:t>
      </w:r>
      <w:r w:rsidR="0009689B">
        <w:rPr>
          <w:rFonts w:eastAsiaTheme="minorHAnsi"/>
          <w:lang w:eastAsia="en-US"/>
        </w:rPr>
        <w:t xml:space="preserve"> prema svom iznosu i redu.</w:t>
      </w:r>
      <w:r w:rsidRPr="00155301">
        <w:rPr>
          <w:rFonts w:eastAsiaTheme="minorHAnsi"/>
          <w:lang w:eastAsia="en-US"/>
        </w:rPr>
        <w:t xml:space="preserve"> </w:t>
      </w:r>
    </w:p>
    <w:p w:rsidRDefault="00155301" w:rsidP="0009689B" w:rsidR="0009689B" w:rsidRPr="005A44BB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  <w:r w:rsidR="0009689B">
        <w:rPr>
          <w:rFonts w:eastAsiaTheme="minorHAnsi"/>
          <w:lang w:eastAsia="en-US"/>
        </w:rPr>
        <w:t>Tražbin</w:t>
      </w:r>
      <w:r w:rsidR="00DF6FB8">
        <w:rPr>
          <w:rFonts w:eastAsiaTheme="minorHAnsi"/>
          <w:lang w:eastAsia="en-US"/>
        </w:rPr>
        <w:t>e</w:t>
      </w:r>
      <w:r w:rsidR="00D54CED">
        <w:rPr>
          <w:rFonts w:eastAsiaTheme="minorHAnsi"/>
          <w:lang w:eastAsia="en-US"/>
        </w:rPr>
        <w:t xml:space="preserve"> označen</w:t>
      </w:r>
      <w:r w:rsidR="00DF6FB8">
        <w:rPr>
          <w:rFonts w:eastAsiaTheme="minorHAnsi"/>
          <w:lang w:eastAsia="en-US"/>
        </w:rPr>
        <w:t>e</w:t>
      </w:r>
      <w:r w:rsidR="0009689B" w:rsidRPr="00155301">
        <w:rPr>
          <w:rFonts w:eastAsiaTheme="minorHAnsi"/>
          <w:lang w:eastAsia="en-US"/>
        </w:rPr>
        <w:t xml:space="preserve"> </w:t>
      </w:r>
      <w:r w:rsidR="00D54CED">
        <w:rPr>
          <w:rFonts w:eastAsiaTheme="minorHAnsi"/>
          <w:lang w:eastAsia="en-US"/>
        </w:rPr>
        <w:t>u izreci rješenja smatra</w:t>
      </w:r>
      <w:r w:rsidR="00DF6FB8">
        <w:rPr>
          <w:rFonts w:eastAsiaTheme="minorHAnsi"/>
          <w:lang w:eastAsia="en-US"/>
        </w:rPr>
        <w:t>ju</w:t>
      </w:r>
      <w:r w:rsidR="0009689B" w:rsidRPr="00155301">
        <w:rPr>
          <w:rFonts w:eastAsiaTheme="minorHAnsi"/>
          <w:lang w:eastAsia="en-US"/>
        </w:rPr>
        <w:t xml:space="preserve"> se na temelju članka 263. SZ-a, </w:t>
      </w:r>
      <w:r w:rsidR="00D54CED">
        <w:rPr>
          <w:rFonts w:eastAsiaTheme="minorHAnsi"/>
          <w:lang w:eastAsia="en-US"/>
        </w:rPr>
        <w:t>utvrđen</w:t>
      </w:r>
      <w:r w:rsidR="00DF6FB8">
        <w:rPr>
          <w:rFonts w:eastAsiaTheme="minorHAnsi"/>
          <w:lang w:eastAsia="en-US"/>
        </w:rPr>
        <w:t>im</w:t>
      </w:r>
      <w:r w:rsidR="00D54CED">
        <w:rPr>
          <w:rFonts w:eastAsiaTheme="minorHAnsi"/>
          <w:lang w:eastAsia="en-US"/>
        </w:rPr>
        <w:t xml:space="preserve">, budući </w:t>
      </w:r>
      <w:r w:rsidR="00DF6FB8">
        <w:rPr>
          <w:rFonts w:eastAsiaTheme="minorHAnsi"/>
          <w:lang w:eastAsia="en-US"/>
        </w:rPr>
        <w:t>ih</w:t>
      </w:r>
      <w:r w:rsidR="0009689B" w:rsidRPr="00155301">
        <w:rPr>
          <w:rFonts w:eastAsiaTheme="minorHAnsi"/>
          <w:lang w:eastAsia="en-US"/>
        </w:rPr>
        <w:t xml:space="preserve"> nije osporio stečajni upravitelj niti koji od stečajnih vjerovnika. </w:t>
      </w:r>
      <w:r w:rsidR="0009689B">
        <w:t xml:space="preserve"> </w:t>
      </w:r>
    </w:p>
    <w:p w:rsidRDefault="0009689B" w:rsidP="00852BBC" w:rsidR="0009689B" w:rsidRPr="00852B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09689B">
        <w:rPr>
          <w:rFonts w:eastAsiaTheme="minorHAnsi"/>
          <w:lang w:eastAsia="en-US"/>
        </w:rPr>
        <w:t>13</w:t>
      </w:r>
      <w:r w:rsidR="00C80044">
        <w:rPr>
          <w:rFonts w:eastAsiaTheme="minorHAnsi"/>
          <w:lang w:eastAsia="en-US"/>
        </w:rPr>
        <w:t xml:space="preserve">. </w:t>
      </w:r>
      <w:r w:rsidR="00DF6FB8">
        <w:rPr>
          <w:rFonts w:eastAsiaTheme="minorHAnsi"/>
          <w:lang w:eastAsia="en-US"/>
        </w:rPr>
        <w:t>prosinca</w:t>
      </w:r>
      <w:r w:rsidR="0009689B">
        <w:rPr>
          <w:rFonts w:eastAsiaTheme="minorHAnsi"/>
          <w:lang w:eastAsia="en-US"/>
        </w:rPr>
        <w:t xml:space="preserve"> 2018</w:t>
      </w:r>
      <w:r w:rsidRPr="00545CDD">
        <w:rPr>
          <w:rFonts w:eastAsiaTheme="minorHAnsi"/>
          <w:lang w:eastAsia="en-US"/>
        </w:rPr>
        <w:t>. godine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DB382A" w:rsidR="00545CDD" w:rsidRPr="00606364">
      <w:pPr>
        <w:ind w:firstLine="708" w:left="1416"/>
        <w:jc w:val="right"/>
        <w:rPr>
          <w:rFonts w:eastAsiaTheme="minorHAnsi"/>
          <w:sz w:val="28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 xml:space="preserve">Daniela Korlević </w:t>
      </w:r>
      <w:r w:rsidR="00DB382A">
        <w:t xml:space="preserve"> </w:t>
      </w:r>
    </w:p>
    <w:p w:rsidRDefault="00EF3ABF" w:rsidP="00545CDD" w:rsidR="00EF3ABF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t>UPUTA O PRAVNOM LIJEKU:</w:t>
      </w:r>
    </w:p>
    <w:p w:rsidRDefault="00DF6FB8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sectPr w:rsidR="00545CDD" w:rsidRPr="00545CD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CBE" w:rsidR="00F26CBE">
      <w:r>
        <w:separator/>
      </w:r>
    </w:p>
  </w:endnote>
  <w:endnote w:id="0" w:type="continuationSeparator">
    <w:p w:rsidRDefault="00F26CBE" w:rsidR="00F26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1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CBE" w:rsidR="00F26CBE">
      <w:r>
        <w:separator/>
      </w:r>
    </w:p>
  </w:footnote>
  <w:footnote w:id="0" w:type="continuationSeparator">
    <w:p w:rsidRDefault="00F26CBE" w:rsidR="00F26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DF6FB8">
      <w:t>362</w:t>
    </w:r>
    <w:r w:rsidR="007500A9">
      <w:t>/</w:t>
    </w:r>
    <w:r w:rsidR="00DF6FB8">
      <w:t>18</w:t>
    </w:r>
    <w:r w:rsidR="007500A9">
      <w:t>-</w:t>
    </w:r>
    <w:r w:rsidR="00DF6FB8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44FF9"/>
    <w:rsid w:val="00052580"/>
    <w:rsid w:val="0005372E"/>
    <w:rsid w:val="0009453F"/>
    <w:rsid w:val="0009689B"/>
    <w:rsid w:val="000A3F37"/>
    <w:rsid w:val="000B6505"/>
    <w:rsid w:val="000C4BFF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21A4"/>
    <w:rsid w:val="00143D6D"/>
    <w:rsid w:val="00144DE7"/>
    <w:rsid w:val="00146175"/>
    <w:rsid w:val="0015224E"/>
    <w:rsid w:val="00152B1E"/>
    <w:rsid w:val="00155301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E77B0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37F06"/>
    <w:rsid w:val="0044036A"/>
    <w:rsid w:val="00443AC9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65B7A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6364"/>
    <w:rsid w:val="00610581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6E7345"/>
    <w:rsid w:val="006F6EFF"/>
    <w:rsid w:val="00704B59"/>
    <w:rsid w:val="00711494"/>
    <w:rsid w:val="0072691C"/>
    <w:rsid w:val="007279AF"/>
    <w:rsid w:val="00742C34"/>
    <w:rsid w:val="00747CF9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7351"/>
    <w:rsid w:val="00820C66"/>
    <w:rsid w:val="00852BBC"/>
    <w:rsid w:val="00857894"/>
    <w:rsid w:val="00860D63"/>
    <w:rsid w:val="00876E2B"/>
    <w:rsid w:val="008960D1"/>
    <w:rsid w:val="008B0740"/>
    <w:rsid w:val="008B727D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1707"/>
    <w:rsid w:val="00A70134"/>
    <w:rsid w:val="00A879DD"/>
    <w:rsid w:val="00AA45B9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2FBC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6D08"/>
    <w:rsid w:val="00CF248C"/>
    <w:rsid w:val="00D049A5"/>
    <w:rsid w:val="00D12701"/>
    <w:rsid w:val="00D3274B"/>
    <w:rsid w:val="00D43950"/>
    <w:rsid w:val="00D4478C"/>
    <w:rsid w:val="00D54CED"/>
    <w:rsid w:val="00D609AF"/>
    <w:rsid w:val="00D74167"/>
    <w:rsid w:val="00D82156"/>
    <w:rsid w:val="00D87B99"/>
    <w:rsid w:val="00DA3CC1"/>
    <w:rsid w:val="00DB20D2"/>
    <w:rsid w:val="00DB382A"/>
    <w:rsid w:val="00DC1065"/>
    <w:rsid w:val="00DF6FB8"/>
    <w:rsid w:val="00E04154"/>
    <w:rsid w:val="00E11093"/>
    <w:rsid w:val="00E155A9"/>
    <w:rsid w:val="00E1751E"/>
    <w:rsid w:val="00E32AD9"/>
    <w:rsid w:val="00E42952"/>
    <w:rsid w:val="00E4421B"/>
    <w:rsid w:val="00E44EF7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D2E73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26CBE"/>
    <w:rsid w:val="00F40128"/>
    <w:rsid w:val="00F4454D"/>
    <w:rsid w:val="00F52993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2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7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7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7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7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2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7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7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7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7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d.o.o.</izvorni_sadrzaj>
    <derivirana_varijabla naziv="DomainObject.Predmet.ProtustrankaFormated_1">  ADRIATICA d.o.o.</derivirana_varijabla>
  </DomainObject.Predmet.ProtustrankaFormated>
  <DomainObject.Predmet.ProtustrankaFormatedOIB>
    <izvorni_sadrzaj>  ADRIATICA d.o.o., OIB 65335663169</izvorni_sadrzaj>
    <derivirana_varijabla naziv="DomainObject.Predmet.ProtustrankaFormatedOIB_1">  ADRIATICA d.o.o., OIB 65335663169</derivirana_varijabla>
  </DomainObject.Predmet.ProtustrankaFormatedOIB>
  <DomainObject.Predmet.ProtustrankaFormatedWithAdress>
    <izvorni_sadrzaj> ADRIATICA d.o.o., Verdieva 6, 51000 Rijeka</izvorni_sadrzaj>
    <derivirana_varijabla naziv="DomainObject.Predmet.ProtustrankaFormatedWithAdress_1"> ADRIATICA d.o.o., Verdieva 6, 51000 Rijeka</derivirana_varijabla>
  </DomainObject.Predmet.ProtustrankaFormatedWithAdress>
  <DomainObject.Predmet.ProtustrankaFormatedWithAdressOIB>
    <izvorni_sadrzaj> ADRIATICA d.o.o., OIB 65335663169, Verdieva 6, 51000 Rijeka</izvorni_sadrzaj>
    <derivirana_varijabla naziv="DomainObject.Predmet.ProtustrankaFormatedWithAdressOIB_1"> ADRIATICA d.o.o., OIB 65335663169, Verdieva 6, 51000 Rijeka</derivirana_varijabla>
  </DomainObject.Predmet.ProtustrankaFormatedWithAdressOIB>
  <DomainObject.Predmet.ProtustrankaWithAdress>
    <izvorni_sadrzaj>ADRIATICA d.o.o. Verdieva 6, 51000 Rijeka</izvorni_sadrzaj>
    <derivirana_varijabla naziv="DomainObject.Predmet.ProtustrankaWithAdress_1">ADRIATICA d.o.o. Verdieva 6, 51000 Rijeka</derivirana_varijabla>
  </DomainObject.Predmet.ProtustrankaWithAdress>
  <DomainObject.Predmet.ProtustrankaWithAdressOIB>
    <izvorni_sadrzaj>ADRIATICA d.o.o., OIB 65335663169, Verdieva 6, 51000 Rijeka</izvorni_sadrzaj>
    <derivirana_varijabla naziv="DomainObject.Predmet.ProtustrankaWithAdressOIB_1">ADRIATICA d.o.o., OIB 65335663169, Verdieva 6, 51000 Rijeka</derivirana_varijabla>
  </DomainObject.Predmet.ProtustrankaWithAdressOIB>
  <DomainObject.Predmet.ProtustrankaNazivFormated>
    <izvorni_sadrzaj>ADRIATICA d.o.o.</izvorni_sadrzaj>
    <derivirana_varijabla naziv="DomainObject.Predmet.ProtustrankaNazivFormated_1">ADRIATICA d.o.o.</derivirana_varijabla>
  </DomainObject.Predmet.ProtustrankaNazivFormated>
  <DomainObject.Predmet.ProtustrankaNazivFormatedOIB>
    <izvorni_sadrzaj>ADRIATICA d.o.o., OIB 65335663169</izvorni_sadrzaj>
    <derivirana_varijabla naziv="DomainObject.Predmet.ProtustrankaNazivFormatedOIB_1">ADRIATICA d.o.o., OIB 65335663169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MAROVIĆ</izvorni_sadrzaj>
    <derivirana_varijabla naziv="DomainObject.Predmet.StrankaFormated_1">  IVAN MAROVIĆ</derivirana_varijabla>
  </DomainObject.Predmet.StrankaFormated>
  <DomainObject.Predmet.StrankaFormatedOIB>
    <izvorni_sadrzaj>  IVAN MAROVIĆ, OIB 15210668658</izvorni_sadrzaj>
    <derivirana_varijabla naziv="DomainObject.Predmet.StrankaFormatedOIB_1">  IVAN MAROVIĆ, OIB 15210668658</derivirana_varijabla>
  </DomainObject.Predmet.StrankaFormatedOIB>
  <DomainObject.Predmet.StrankaFormatedWithAdress>
    <izvorni_sadrzaj> IVAN MAROVIĆ, Carmen Sylve 17, 51410 Opatija</izvorni_sadrzaj>
    <derivirana_varijabla naziv="DomainObject.Predmet.StrankaFormatedWithAdress_1"> IVAN MAROVIĆ, Carmen Sylve 17, 51410 Opatija</derivirana_varijabla>
  </DomainObject.Predmet.StrankaFormatedWithAdress>
  <DomainObject.Predmet.StrankaFormatedWithAdressOIB>
    <izvorni_sadrzaj> IVAN MAROVIĆ, OIB 15210668658, Carmen Sylve 17, 51410 Opatija</izvorni_sadrzaj>
    <derivirana_varijabla naziv="DomainObject.Predmet.StrankaFormatedWithAdressOIB_1"> IVAN MAROVIĆ, OIB 15210668658, Carmen Sylve 17, 51410 Opatija</derivirana_varijabla>
  </DomainObject.Predmet.StrankaFormatedWithAdressOIB>
  <DomainObject.Predmet.StrankaWithAdress>
    <izvorni_sadrzaj>IVAN MAROVIĆ Carmen Sylve 17,51410 Opatija</izvorni_sadrzaj>
    <derivirana_varijabla naziv="DomainObject.Predmet.StrankaWithAdress_1">IVAN MAROVIĆ Carmen Sylve 17,51410 Opatija</derivirana_varijabla>
  </DomainObject.Predmet.StrankaWithAdress>
  <DomainObject.Predmet.StrankaWithAdressOIB>
    <izvorni_sadrzaj>IVAN MAROVIĆ, OIB 15210668658, Carmen Sylve 17,51410 Opatija</izvorni_sadrzaj>
    <derivirana_varijabla naziv="DomainObject.Predmet.StrankaWithAdressOIB_1">IVAN MAROVIĆ, OIB 15210668658, Carmen Sylve 17,51410 Opatija</derivirana_varijabla>
  </DomainObject.Predmet.StrankaWithAdressOIB>
  <DomainObject.Predmet.StrankaNazivFormated>
    <izvorni_sadrzaj>IVAN MAROVIĆ</izvorni_sadrzaj>
    <derivirana_varijabla naziv="DomainObject.Predmet.StrankaNazivFormated_1">IVAN MAROVIĆ</derivirana_varijabla>
  </DomainObject.Predmet.StrankaNazivFormated>
  <DomainObject.Predmet.StrankaNazivFormatedOIB>
    <izvorni_sadrzaj>IVAN MAROVIĆ, OIB 15210668658</izvorni_sadrzaj>
    <derivirana_varijabla naziv="DomainObject.Predmet.StrankaNazivFormatedOIB_1">IVAN MAROVIĆ, OIB 15210668658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IVAN MAROVIĆ</item>
    </izvorni_sadrzaj>
    <derivirana_varijabla naziv="DomainObject.Predmet.StrankaListFormated_1">
      <item>IVAN MAROVIĆ</item>
    </derivirana_varijabla>
  </DomainObject.Predmet.StrankaListFormated>
  <DomainObject.Predmet.StrankaListFormatedOIB>
    <izvorni_sadrzaj>
      <item>IVAN MAROVIĆ, OIB 15210668658</item>
    </izvorni_sadrzaj>
    <derivirana_varijabla naziv="DomainObject.Predmet.StrankaListFormatedOIB_1">
      <item>IVAN MAROVIĆ, OIB 15210668658</item>
    </derivirana_varijabla>
  </DomainObject.Predmet.StrankaListFormatedOIB>
  <DomainObject.Predmet.StrankaListFormatedWithAdress>
    <izvorni_sadrzaj>
      <item>IVAN MAROVIĆ, Carmen Sylve 17, 51410 Opatija</item>
    </izvorni_sadrzaj>
    <derivirana_varijabla naziv="DomainObject.Predmet.StrankaListFormatedWithAdress_1">
      <item>IVAN MAROVIĆ, Carmen Sylve 17, 51410 Opatija</item>
    </derivirana_varijabla>
  </DomainObject.Predmet.StrankaListFormatedWithAdress>
  <DomainObject.Predmet.StrankaListFormatedWithAdressOIB>
    <izvorni_sadrzaj>
      <item>IVAN MAROVIĆ, OIB 15210668658, Carmen Sylve 17, 51410 Opatija</item>
    </izvorni_sadrzaj>
    <derivirana_varijabla naziv="DomainObject.Predmet.StrankaListFormatedWithAdressOIB_1">
      <item>IVAN MAROVIĆ, OIB 15210668658, Carmen Sylve 17, 51410 Opatija</item>
    </derivirana_varijabla>
  </DomainObject.Predmet.StrankaListFormatedWithAdressOIB>
  <DomainObject.Predmet.StrankaListNazivFormated>
    <izvorni_sadrzaj>
      <item>IVAN MAROVIĆ</item>
    </izvorni_sadrzaj>
    <derivirana_varijabla naziv="DomainObject.Predmet.StrankaListNazivFormated_1">
      <item>IVAN MAROVIĆ</item>
    </derivirana_varijabla>
  </DomainObject.Predmet.StrankaListNazivFormated>
  <DomainObject.Predmet.StrankaListNazivFormatedOIB>
    <izvorni_sadrzaj>
      <item>IVAN MAROVIĆ, OIB 15210668658</item>
    </izvorni_sadrzaj>
    <derivirana_varijabla naziv="DomainObject.Predmet.StrankaListNazivFormatedOIB_1">
      <item>IVAN MAROVIĆ, OIB 15210668658</item>
    </derivirana_varijabla>
  </DomainObject.Predmet.StrankaListNazivFormatedOIB>
  <DomainObject.Predmet.ProtuStrankaListFormated>
    <izvorni_sadrzaj>
      <item>ADRIATICA d.o.o.</item>
    </izvorni_sadrzaj>
    <derivirana_varijabla naziv="DomainObject.Predmet.ProtuStrankaListFormated_1">
      <item>ADRIATICA d.o.o.</item>
    </derivirana_varijabla>
  </DomainObject.Predmet.ProtuStrankaListFormated>
  <DomainObject.Predmet.ProtuStrankaListFormatedOIB>
    <izvorni_sadrzaj>
      <item>ADRIATICA d.o.o., OIB 65335663169</item>
    </izvorni_sadrzaj>
    <derivirana_varijabla naziv="DomainObject.Predmet.ProtuStrankaListFormatedOIB_1">
      <item>ADRIATICA d.o.o., OIB 65335663169</item>
    </derivirana_varijabla>
  </DomainObject.Predmet.ProtuStrankaListFormatedOIB>
  <DomainObject.Predmet.ProtuStrankaListFormatedWithAdress>
    <izvorni_sadrzaj>
      <item>ADRIATICA d.o.o., Verdieva 6, 51000 Rijeka</item>
    </izvorni_sadrzaj>
    <derivirana_varijabla naziv="DomainObject.Predmet.ProtuStrankaListFormatedWithAdress_1">
      <item>ADRIATICA d.o.o., Verdieva 6, 51000 Rijeka</item>
    </derivirana_varijabla>
  </DomainObject.Predmet.ProtuStrankaListFormatedWithAdress>
  <DomainObject.Predmet.ProtuStrankaListFormatedWithAdressOIB>
    <izvorni_sadrzaj>
      <item>ADRIATICA d.o.o., OIB 65335663169, Verdieva 6, 51000 Rijeka</item>
    </izvorni_sadrzaj>
    <derivirana_varijabla naziv="DomainObject.Predmet.ProtuStrankaListFormatedWithAdressOIB_1">
      <item>ADRIATICA d.o.o., OIB 65335663169, Verdieva 6, 51000 Rijeka</item>
    </derivirana_varijabla>
  </DomainObject.Predmet.ProtuStrankaListFormatedWithAdressOIB>
  <DomainObject.Predmet.ProtuStrankaListNazivFormated>
    <izvorni_sadrzaj>
      <item>ADRIATICA d.o.o.</item>
    </izvorni_sadrzaj>
    <derivirana_varijabla naziv="DomainObject.Predmet.ProtuStrankaListNazivFormated_1">
      <item>ADRIATICA d.o.o.</item>
    </derivirana_varijabla>
  </DomainObject.Predmet.ProtuStrankaListNazivFormated>
  <DomainObject.Predmet.ProtuStrankaListNazivFormatedOIB>
    <izvorni_sadrzaj>
      <item>ADRIATICA d.o.o., OIB 65335663169</item>
    </izvorni_sadrzaj>
    <derivirana_varijabla naziv="DomainObject.Predmet.ProtuStrankaListNazivFormatedOIB_1">
      <item>ADRIATICA d.o.o., OIB 65335663169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MAROVIĆ</izvorni_sadrzaj>
    <derivirana_varijabla naziv="DomainObject.Predmet.StrankaIDrugi_1">IVAN MAROVIĆ</derivirana_varijabla>
  </DomainObject.Predmet.StrankaIDrugi>
  <DomainObject.Predmet.ProtustrankaIDrugi>
    <izvorni_sadrzaj>ADRIATICA d.o.o.</izvorni_sadrzaj>
    <derivirana_varijabla naziv="DomainObject.Predmet.ProtustrankaIDrugi_1">ADRIATICA d.o.o.</derivirana_varijabla>
  </DomainObject.Predmet.ProtustrankaIDrugi>
  <DomainObject.Predmet.StrankaIDrugiAdressOIB>
    <izvorni_sadrzaj>IVAN MAROVIĆ, OIB 15210668658, Carmen Sylve 17, 51410 Opatija</izvorni_sadrzaj>
    <derivirana_varijabla naziv="DomainObject.Predmet.StrankaIDrugiAdressOIB_1">IVAN MAROVIĆ, OIB 15210668658, Carmen Sylve 17, 51410 Opatija</derivirana_varijabla>
  </DomainObject.Predmet.StrankaIDrugiAdressOIB>
  <DomainObject.Predmet.ProtustrankaIDrugiAdressOIB>
    <izvorni_sadrzaj>ADRIATICA d.o.o., OIB 65335663169, Verdieva 6, 51000 Rijeka</izvorni_sadrzaj>
    <derivirana_varijabla naziv="DomainObject.Predmet.ProtustrankaIDrugiAdressOIB_1">ADRIATICA d.o.o., OIB 65335663169,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MAROVIĆ</item>
      <item>ADRIATICA d.o.o.</item>
    </izvorni_sadrzaj>
    <derivirana_varijabla naziv="DomainObject.Predmet.SudioniciListNaziv_1">
      <item>IVAN MAROVIĆ</item>
      <item>ADRIATICA d.o.o.</item>
    </derivirana_varijabla>
  </DomainObject.Predmet.SudioniciListNaziv>
  <DomainObject.Predmet.SudioniciListAdressOIB>
    <izvorni_sadrzaj>
      <item>IVAN MAROVIĆ, OIB 15210668658, Carmen Sylve 17,51410 Opatija</item>
      <item>ADRIATICA d.o.o., OIB 65335663169, Verdieva 6,51000 Rijeka</item>
    </izvorni_sadrzaj>
    <derivirana_varijabla naziv="DomainObject.Predmet.SudioniciListAdressOIB_1">
      <item>IVAN MAROVIĆ, OIB 15210668658, Carmen Sylve 17,51410 Opatija</item>
      <item>ADRIATICA d.o.o., OIB 65335663169,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15210668658</item>
      <item>, OIB 65335663169</item>
    </izvorni_sadrzaj>
    <derivirana_varijabla naziv="DomainObject.Predmet.SudioniciListNazivOIB_1">
      <item>, OIB 15210668658</item>
      <item>, OIB 65335663169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5560E-7939-4DE3-8552-1BB96FAF8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1822</properties:Characters>
  <properties:Lines>76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2018-12-13T08:07:00Z</dcterms:created>
  <dc:creator>rcerneka</dc:creator>
  <cp:lastModifiedBy>Jasna Radulović</cp:lastModifiedBy>
  <cp:lastPrinted>2018-12-13T08:20:00Z</cp:lastPrinted>
  <dcterms:modified xmlns:xsi="http://www.w3.org/2001/XMLSchema-instance" xsi:type="dcterms:W3CDTF">2018-12-13T08:20:00Z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(362-18 rješenje utvrđeno.docx)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