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0c46a" w14:paraId="2d0c46a" w:rsidRDefault="00BB078D" w:rsidR="00BB078D">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BB078D" w:rsidP="00690867" w:rsidR="00BB078D">
      <w:pPr>
        <w:rPr>
          <w:sz w:val="24"/>
          <w:szCs w:val="24"/>
        </w:rPr>
      </w:pPr>
    </w:p>
    <w:p w:rsidRDefault="00690867" w:rsidP="00690867" w:rsidR="00690867" w:rsidRPr="00581457">
      <w:pPr>
        <w:rPr>
          <w:sz w:val="24"/>
          <w:szCs w:val="24"/>
        </w:rPr>
      </w:pPr>
      <w:r w:rsidRPr="00581457">
        <w:rPr>
          <w:sz w:val="24"/>
          <w:szCs w:val="24"/>
        </w:rPr>
        <w:t>REPUBLIKA HRVATSKA</w:t>
      </w:r>
    </w:p>
    <w:p w:rsidRDefault="00690867" w:rsidP="00690867" w:rsidR="00690867" w:rsidRPr="00581457">
      <w:pPr>
        <w:rPr>
          <w:sz w:val="24"/>
          <w:szCs w:val="24"/>
        </w:rPr>
      </w:pPr>
      <w:r w:rsidRPr="00581457">
        <w:rPr>
          <w:sz w:val="24"/>
          <w:szCs w:val="24"/>
        </w:rPr>
        <w:t xml:space="preserve">  Trgovački sud u Zagrebu</w:t>
      </w:r>
    </w:p>
    <w:p w:rsidRDefault="00690867" w:rsidP="00690867" w:rsidR="00690867">
      <w:pPr>
        <w:rPr>
          <w:sz w:val="24"/>
          <w:szCs w:val="24"/>
        </w:rPr>
      </w:pPr>
      <w:r w:rsidRPr="00581457">
        <w:rPr>
          <w:sz w:val="24"/>
          <w:szCs w:val="24"/>
        </w:rPr>
        <w:t xml:space="preserve">    Zagreb, Amruševa 2/</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581457">
        <w:rPr>
          <w:sz w:val="24"/>
          <w:szCs w:val="24"/>
        </w:rPr>
        <w:t xml:space="preserve"> </w:t>
      </w:r>
      <w:smartTag w:element="metricconverter" w:uri="urn:schemas-microsoft-com:office:smarttags">
        <w:smartTagPr>
          <w:attr w:val="72 St" w:name="ProductID"/>
        </w:smartTagPr>
        <w:r w:rsidRPr="00581457">
          <w:rPr>
            <w:sz w:val="24"/>
            <w:szCs w:val="24"/>
          </w:rPr>
          <w:t>72 St</w:t>
        </w:r>
      </w:smartTag>
      <w:r w:rsidRPr="00581457">
        <w:rPr>
          <w:sz w:val="24"/>
          <w:szCs w:val="24"/>
        </w:rPr>
        <w:t xml:space="preserve"> -</w:t>
      </w:r>
      <w:r>
        <w:rPr>
          <w:sz w:val="24"/>
          <w:szCs w:val="24"/>
        </w:rPr>
        <w:t>1280/2013</w:t>
      </w:r>
      <w:r w:rsidR="00BB078D">
        <w:rPr>
          <w:sz w:val="24"/>
          <w:szCs w:val="24"/>
        </w:rPr>
        <w:t>-75</w:t>
      </w:r>
    </w:p>
    <w:p w:rsidRDefault="00690867" w:rsidP="00690867" w:rsidR="00690867">
      <w:pPr>
        <w:rPr>
          <w:sz w:val="24"/>
          <w:szCs w:val="24"/>
        </w:rPr>
      </w:pPr>
    </w:p>
    <w:p w:rsidRDefault="00690867" w:rsidP="00690867" w:rsidR="00690867" w:rsidRPr="00581457">
      <w:pPr>
        <w:jc w:val="center"/>
        <w:rPr>
          <w:sz w:val="24"/>
          <w:szCs w:val="24"/>
        </w:rPr>
      </w:pPr>
      <w:r w:rsidRPr="00581457">
        <w:rPr>
          <w:sz w:val="24"/>
          <w:szCs w:val="24"/>
        </w:rPr>
        <w:t>REPUBLIKA HRVATSKA</w:t>
      </w:r>
    </w:p>
    <w:p w:rsidRDefault="00690867" w:rsidP="00690867" w:rsidR="00690867" w:rsidRPr="00581457">
      <w:pPr>
        <w:jc w:val="center"/>
        <w:rPr>
          <w:sz w:val="24"/>
          <w:szCs w:val="24"/>
        </w:rPr>
      </w:pPr>
      <w:r w:rsidRPr="00581457">
        <w:rPr>
          <w:sz w:val="24"/>
          <w:szCs w:val="24"/>
        </w:rPr>
        <w:t>R J E Š E N J E</w:t>
      </w:r>
    </w:p>
    <w:p w:rsidRDefault="00690867" w:rsidP="00690867" w:rsidR="00690867" w:rsidRPr="00581457">
      <w:pPr>
        <w:jc w:val="center"/>
        <w:rPr>
          <w:b/>
          <w:sz w:val="24"/>
          <w:szCs w:val="24"/>
        </w:rPr>
      </w:pPr>
    </w:p>
    <w:p w:rsidRDefault="00690867" w:rsidP="00690867" w:rsidR="00690867">
      <w:pPr>
        <w:jc w:val="both"/>
        <w:rPr>
          <w:sz w:val="24"/>
          <w:szCs w:val="24"/>
        </w:rPr>
      </w:pPr>
      <w:r w:rsidRPr="00581457">
        <w:rPr>
          <w:sz w:val="24"/>
          <w:szCs w:val="24"/>
        </w:rPr>
        <w:t xml:space="preserve">                Trgovački sud u Zagrebu po sucu Nikoli Ribariću, kao stečajnom sucu u stečajnom p</w:t>
      </w:r>
      <w:r>
        <w:rPr>
          <w:sz w:val="24"/>
          <w:szCs w:val="24"/>
        </w:rPr>
        <w:t xml:space="preserve">ostupku nad dužnikom </w:t>
      </w:r>
      <w:r w:rsidRPr="008F55CD">
        <w:rPr>
          <w:sz w:val="24"/>
          <w:szCs w:val="24"/>
        </w:rPr>
        <w:t>PARTNER CENTAR d.o.o.</w:t>
      </w:r>
      <w:r>
        <w:rPr>
          <w:sz w:val="24"/>
          <w:szCs w:val="24"/>
        </w:rPr>
        <w:t>- u stečaju</w:t>
      </w:r>
      <w:r w:rsidRPr="008F55CD">
        <w:rPr>
          <w:sz w:val="24"/>
          <w:szCs w:val="24"/>
        </w:rPr>
        <w:t>, Dugo Selo, Sajmišna 1, OIB: 24336387217, MBS: 120007179</w:t>
      </w:r>
      <w:r w:rsidR="00AD4A0D">
        <w:rPr>
          <w:sz w:val="24"/>
          <w:szCs w:val="24"/>
        </w:rPr>
        <w:t>, dana 08</w:t>
      </w:r>
      <w:r>
        <w:rPr>
          <w:sz w:val="24"/>
          <w:szCs w:val="24"/>
        </w:rPr>
        <w:t>.</w:t>
      </w:r>
      <w:r w:rsidR="00AD4A0D">
        <w:rPr>
          <w:sz w:val="24"/>
          <w:szCs w:val="24"/>
        </w:rPr>
        <w:t xml:space="preserve"> rujna</w:t>
      </w:r>
      <w:r>
        <w:rPr>
          <w:sz w:val="24"/>
          <w:szCs w:val="24"/>
        </w:rPr>
        <w:t xml:space="preserve"> 2015. godine, </w:t>
      </w:r>
    </w:p>
    <w:p w:rsidRDefault="00CE217B" w:rsidP="00CE217B" w:rsidR="00CE217B">
      <w:pPr>
        <w:ind w:firstLine="720"/>
        <w:jc w:val="both"/>
        <w:rPr>
          <w:sz w:val="24"/>
          <w:szCs w:val="24"/>
        </w:rPr>
      </w:pPr>
      <w:r>
        <w:rPr>
          <w:sz w:val="24"/>
          <w:szCs w:val="24"/>
        </w:rPr>
        <w:t xml:space="preserve">   </w:t>
      </w:r>
    </w:p>
    <w:p w:rsidRDefault="001776FD" w:rsidP="00226328" w:rsidR="00117F39" w:rsidRPr="00167DB8">
      <w:pPr>
        <w:jc w:val="center"/>
        <w:rPr>
          <w:b/>
          <w:sz w:val="24"/>
          <w:szCs w:val="24"/>
        </w:rPr>
      </w:pPr>
      <w:r w:rsidRPr="00167DB8">
        <w:rPr>
          <w:b/>
          <w:sz w:val="24"/>
          <w:szCs w:val="24"/>
        </w:rPr>
        <w:t>r i j e š i o  j e</w:t>
      </w:r>
    </w:p>
    <w:p w:rsidRDefault="00226328" w:rsidP="00226328" w:rsidR="00226328" w:rsidRPr="00167DB8">
      <w:pPr>
        <w:rPr>
          <w:sz w:val="24"/>
          <w:szCs w:val="24"/>
        </w:rPr>
      </w:pPr>
    </w:p>
    <w:p w:rsidRDefault="00AD4A0D" w:rsidP="00AD4A0D" w:rsidR="00AD4A0D" w:rsidRPr="00331889">
      <w:pPr>
        <w:ind w:firstLine="720"/>
        <w:jc w:val="both"/>
        <w:rPr>
          <w:sz w:val="24"/>
          <w:szCs w:val="24"/>
        </w:rPr>
      </w:pPr>
      <w:r>
        <w:rPr>
          <w:sz w:val="24"/>
          <w:szCs w:val="24"/>
        </w:rPr>
        <w:t>I</w:t>
      </w:r>
      <w:r w:rsidRPr="00331889">
        <w:rPr>
          <w:sz w:val="24"/>
          <w:szCs w:val="24"/>
        </w:rPr>
        <w:tab/>
        <w:t>Određuje se posebno ispitno ročište za dan:</w:t>
      </w:r>
    </w:p>
    <w:p w:rsidRDefault="00AD4A0D" w:rsidP="00AD4A0D" w:rsidR="00AD4A0D" w:rsidRPr="00331889">
      <w:pPr>
        <w:ind w:firstLine="720"/>
        <w:jc w:val="both"/>
        <w:rPr>
          <w:sz w:val="24"/>
          <w:szCs w:val="24"/>
        </w:rPr>
      </w:pPr>
    </w:p>
    <w:p w:rsidRDefault="00AD4A0D" w:rsidP="00AD4A0D" w:rsidR="00AD4A0D" w:rsidRPr="00331889">
      <w:pPr>
        <w:ind w:firstLine="720"/>
        <w:jc w:val="center"/>
        <w:rPr>
          <w:b/>
          <w:sz w:val="24"/>
          <w:szCs w:val="24"/>
        </w:rPr>
      </w:pPr>
      <w:r>
        <w:rPr>
          <w:b/>
          <w:sz w:val="24"/>
          <w:szCs w:val="24"/>
        </w:rPr>
        <w:t>30</w:t>
      </w:r>
      <w:r w:rsidRPr="00331889">
        <w:rPr>
          <w:b/>
          <w:sz w:val="24"/>
          <w:szCs w:val="24"/>
        </w:rPr>
        <w:t>.</w:t>
      </w:r>
      <w:r>
        <w:rPr>
          <w:b/>
          <w:sz w:val="24"/>
          <w:szCs w:val="24"/>
        </w:rPr>
        <w:t xml:space="preserve"> rujna</w:t>
      </w:r>
      <w:r w:rsidRPr="00331889">
        <w:rPr>
          <w:b/>
          <w:sz w:val="24"/>
          <w:szCs w:val="24"/>
        </w:rPr>
        <w:t xml:space="preserve"> 201</w:t>
      </w:r>
      <w:r>
        <w:rPr>
          <w:b/>
          <w:sz w:val="24"/>
          <w:szCs w:val="24"/>
        </w:rPr>
        <w:t>5</w:t>
      </w:r>
      <w:r w:rsidRPr="00331889">
        <w:rPr>
          <w:b/>
          <w:sz w:val="24"/>
          <w:szCs w:val="24"/>
        </w:rPr>
        <w:t xml:space="preserve">. u </w:t>
      </w:r>
      <w:r>
        <w:rPr>
          <w:b/>
          <w:sz w:val="24"/>
          <w:szCs w:val="24"/>
        </w:rPr>
        <w:t>09,30</w:t>
      </w:r>
      <w:r w:rsidRPr="00331889">
        <w:rPr>
          <w:b/>
          <w:sz w:val="24"/>
          <w:szCs w:val="24"/>
        </w:rPr>
        <w:t xml:space="preserve"> sati  u prostorijama Trgovačkog suda u Zagrebu, Petrinjska 8, II kat ulične zgrade, soba 82.</w:t>
      </w:r>
    </w:p>
    <w:p w:rsidRDefault="007B6554" w:rsidP="007B6554" w:rsidR="007B6554" w:rsidRPr="00167DB8">
      <w:pPr>
        <w:rPr>
          <w:sz w:val="24"/>
          <w:szCs w:val="24"/>
        </w:rPr>
      </w:pPr>
    </w:p>
    <w:p w:rsidRDefault="007B6554" w:rsidP="007B6554" w:rsidR="007B6554" w:rsidRPr="00167DB8">
      <w:pPr>
        <w:jc w:val="center"/>
        <w:rPr>
          <w:sz w:val="24"/>
          <w:szCs w:val="24"/>
        </w:rPr>
      </w:pPr>
      <w:r w:rsidRPr="00167DB8">
        <w:rPr>
          <w:sz w:val="24"/>
          <w:szCs w:val="24"/>
        </w:rPr>
        <w:t>Obrazloženje</w:t>
      </w:r>
    </w:p>
    <w:p w:rsidRDefault="007B6554" w:rsidP="007B6554" w:rsidR="007B6554" w:rsidRPr="00167DB8">
      <w:pPr>
        <w:jc w:val="center"/>
        <w:rPr>
          <w:sz w:val="24"/>
          <w:szCs w:val="24"/>
        </w:rPr>
      </w:pPr>
    </w:p>
    <w:p w:rsidRDefault="007B6554" w:rsidP="005D2CDF" w:rsidR="00301D0A" w:rsidRPr="00167DB8">
      <w:pPr>
        <w:jc w:val="both"/>
        <w:rPr>
          <w:sz w:val="24"/>
          <w:szCs w:val="24"/>
        </w:rPr>
      </w:pPr>
      <w:r w:rsidRPr="00167DB8">
        <w:rPr>
          <w:sz w:val="24"/>
          <w:szCs w:val="24"/>
        </w:rPr>
        <w:tab/>
      </w:r>
      <w:r w:rsidR="00CD5FC8" w:rsidRPr="00167DB8">
        <w:rPr>
          <w:sz w:val="24"/>
          <w:szCs w:val="24"/>
        </w:rPr>
        <w:t xml:space="preserve">Stečajnu upravitelj je dana </w:t>
      </w:r>
      <w:r w:rsidR="00690867">
        <w:rPr>
          <w:sz w:val="24"/>
          <w:szCs w:val="24"/>
        </w:rPr>
        <w:t>22.7.2015.</w:t>
      </w:r>
      <w:r w:rsidR="00301D0A" w:rsidRPr="00167DB8">
        <w:rPr>
          <w:sz w:val="24"/>
          <w:szCs w:val="24"/>
        </w:rPr>
        <w:t xml:space="preserve"> godine predao podnesak kojim traži određivanje posebnog ispitnog ročišta, kako bi se ispitale tražbine koje su naknadno pristigle.</w:t>
      </w:r>
    </w:p>
    <w:p w:rsidRDefault="00117F39" w:rsidP="00AD4A0D" w:rsidR="00AD4A0D">
      <w:pPr>
        <w:jc w:val="both"/>
        <w:rPr>
          <w:sz w:val="24"/>
          <w:szCs w:val="24"/>
        </w:rPr>
      </w:pPr>
      <w:r w:rsidRPr="00167DB8">
        <w:rPr>
          <w:sz w:val="24"/>
          <w:szCs w:val="24"/>
        </w:rPr>
        <w:tab/>
        <w:t xml:space="preserve">Odredbom članka </w:t>
      </w:r>
      <w:smartTag w:element="metricconverter" w:uri="urn:schemas-microsoft-com:office:smarttags">
        <w:smartTagPr>
          <w:attr w:val="176. st" w:name="ProductID"/>
        </w:smartTagPr>
        <w:r w:rsidRPr="00167DB8">
          <w:rPr>
            <w:sz w:val="24"/>
            <w:szCs w:val="24"/>
          </w:rPr>
          <w:t>176. st</w:t>
        </w:r>
      </w:smartTag>
      <w:r w:rsidRPr="00167DB8">
        <w:rPr>
          <w:sz w:val="24"/>
          <w:szCs w:val="24"/>
        </w:rPr>
        <w:t xml:space="preserve">. 2  Stečajnog zakona ( NN 44/96, 29/99, 129/00, 123/03, 82/06, 116/10: dalje SZ) određeno je da tražbine </w:t>
      </w:r>
      <w:r w:rsidR="005A7F8D" w:rsidRPr="00167DB8">
        <w:rPr>
          <w:sz w:val="24"/>
          <w:szCs w:val="24"/>
        </w:rPr>
        <w:t>prijavljene</w:t>
      </w:r>
      <w:r w:rsidRPr="00167DB8">
        <w:rPr>
          <w:sz w:val="24"/>
          <w:szCs w:val="24"/>
        </w:rPr>
        <w:t xml:space="preserve"> najkasnije u roku od 3 mjeseca nakon prvog ispitnog ročišta</w:t>
      </w:r>
      <w:r w:rsidR="00360C7C" w:rsidRPr="00167DB8">
        <w:rPr>
          <w:sz w:val="24"/>
          <w:szCs w:val="24"/>
        </w:rPr>
        <w:t xml:space="preserve"> (općeg)</w:t>
      </w:r>
      <w:r w:rsidRPr="00167DB8">
        <w:rPr>
          <w:sz w:val="24"/>
          <w:szCs w:val="24"/>
        </w:rPr>
        <w:t>, ali ne poslije objavljivanja poziva za završno ročište, mogu biti ispitane na jednom ili više  posebnih ispitnih ročišta koja će, na prijedlog vjerovnika koji nisu pravodobno prijavili svoje tražbine, odrediti stečajni sudac rješenjem uz uvjet da u roku od 15 dana solidarno uplate predujam za pokriće troškova tog ročišta</w:t>
      </w:r>
      <w:r w:rsidR="00AD4A0D">
        <w:rPr>
          <w:sz w:val="24"/>
          <w:szCs w:val="24"/>
        </w:rPr>
        <w:t>.</w:t>
      </w:r>
    </w:p>
    <w:p w:rsidRDefault="00AD4A0D" w:rsidP="00AD4A0D" w:rsidR="00AD4A0D">
      <w:pPr>
        <w:jc w:val="both"/>
        <w:rPr>
          <w:sz w:val="24"/>
          <w:szCs w:val="24"/>
        </w:rPr>
      </w:pPr>
      <w:r>
        <w:rPr>
          <w:sz w:val="24"/>
          <w:szCs w:val="24"/>
        </w:rPr>
        <w:tab/>
        <w:t>Vjerovnici su uplatitli troškove posebnog ispitno ročišta.</w:t>
      </w:r>
    </w:p>
    <w:p w:rsidRDefault="00AD4A0D" w:rsidP="00AD4A0D" w:rsidR="00AD4A0D" w:rsidRPr="00167DB8">
      <w:pPr>
        <w:jc w:val="both"/>
        <w:rPr>
          <w:sz w:val="24"/>
          <w:szCs w:val="24"/>
        </w:rPr>
      </w:pPr>
      <w:r>
        <w:rPr>
          <w:sz w:val="24"/>
          <w:szCs w:val="24"/>
        </w:rPr>
        <w:tab/>
        <w:t>Slijedom navedenoga odlučeno je kao u izreci.</w:t>
      </w:r>
    </w:p>
    <w:p w:rsidRDefault="00117F39" w:rsidP="00AD4A0D" w:rsidR="007B6554" w:rsidRPr="00167DB8">
      <w:pPr>
        <w:jc w:val="both"/>
        <w:rPr>
          <w:sz w:val="24"/>
          <w:szCs w:val="24"/>
        </w:rPr>
      </w:pPr>
      <w:r w:rsidRPr="00167DB8">
        <w:rPr>
          <w:sz w:val="24"/>
          <w:szCs w:val="24"/>
        </w:rPr>
        <w:tab/>
      </w:r>
    </w:p>
    <w:p w:rsidRDefault="00014F24" w:rsidP="007B6554" w:rsidR="007B6554" w:rsidRPr="00167DB8">
      <w:pPr>
        <w:jc w:val="center"/>
        <w:rPr>
          <w:sz w:val="24"/>
          <w:szCs w:val="24"/>
        </w:rPr>
      </w:pPr>
      <w:r w:rsidRPr="00167DB8">
        <w:rPr>
          <w:sz w:val="24"/>
          <w:szCs w:val="24"/>
        </w:rPr>
        <w:t xml:space="preserve">U Zagrebu, </w:t>
      </w:r>
      <w:r w:rsidR="00AD4A0D">
        <w:rPr>
          <w:sz w:val="24"/>
          <w:szCs w:val="24"/>
        </w:rPr>
        <w:t>08</w:t>
      </w:r>
      <w:r w:rsidR="00690867">
        <w:rPr>
          <w:sz w:val="24"/>
          <w:szCs w:val="24"/>
        </w:rPr>
        <w:t>.</w:t>
      </w:r>
      <w:r w:rsidR="00AD4A0D">
        <w:rPr>
          <w:sz w:val="24"/>
          <w:szCs w:val="24"/>
        </w:rPr>
        <w:t xml:space="preserve"> rujna</w:t>
      </w:r>
      <w:r w:rsidR="007B6554" w:rsidRPr="00167DB8">
        <w:rPr>
          <w:sz w:val="24"/>
          <w:szCs w:val="24"/>
        </w:rPr>
        <w:t xml:space="preserve"> 201</w:t>
      </w:r>
      <w:r w:rsidR="00690867">
        <w:rPr>
          <w:sz w:val="24"/>
          <w:szCs w:val="24"/>
        </w:rPr>
        <w:t>5</w:t>
      </w:r>
      <w:r w:rsidR="007B6554" w:rsidRPr="00167DB8">
        <w:rPr>
          <w:sz w:val="24"/>
          <w:szCs w:val="24"/>
        </w:rPr>
        <w:t>.</w:t>
      </w:r>
      <w:r w:rsidR="00454A6A" w:rsidRPr="00167DB8">
        <w:rPr>
          <w:sz w:val="24"/>
          <w:szCs w:val="24"/>
        </w:rPr>
        <w:t xml:space="preserve"> </w:t>
      </w:r>
    </w:p>
    <w:p w:rsidRDefault="00690867" w:rsidP="007B6554" w:rsidR="00690867" w:rsidRPr="00167DB8">
      <w:pPr>
        <w:jc w:val="center"/>
        <w:rPr>
          <w:sz w:val="24"/>
          <w:szCs w:val="24"/>
        </w:rPr>
      </w:pPr>
    </w:p>
    <w:p w:rsidRDefault="007B6554" w:rsidP="00E91121" w:rsidR="00BB078D">
      <w:pPr>
        <w:pStyle w:val="Podnaslov"/>
        <w:ind w:firstLine="708" w:left="4956"/>
        <w:rPr>
          <w:rFonts w:hAnsi="Times New Roman" w:ascii="Times New Roman"/>
          <w:b w:val="false"/>
          <w:color w:val="auto"/>
          <w:szCs w:val="24"/>
        </w:rPr>
      </w:pPr>
      <w:r w:rsidRPr="00167DB8">
        <w:tab/>
      </w:r>
      <w:r w:rsidR="00BB078D">
        <w:rPr>
          <w:rFonts w:hAnsi="Times New Roman" w:ascii="Times New Roman"/>
          <w:b w:val="false"/>
          <w:color w:val="auto"/>
          <w:szCs w:val="24"/>
        </w:rPr>
        <w:t>Stečajni sudac:</w:t>
      </w:r>
    </w:p>
    <w:p w:rsidRDefault="00BB078D" w:rsidP="00E91121" w:rsidR="00BB078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B078D" w:rsidP="00E91121" w:rsidR="00BB078D">
      <w:pPr>
        <w:pStyle w:val="Podnaslov"/>
        <w:ind w:firstLine="720" w:left="4320"/>
        <w:rPr>
          <w:rFonts w:hAnsi="Times New Roman" w:ascii="Times New Roman"/>
          <w:b w:val="false"/>
          <w:color w:val="auto"/>
          <w:szCs w:val="24"/>
        </w:rPr>
      </w:pPr>
    </w:p>
    <w:p w:rsidRDefault="00BB078D" w:rsidP="00E91121" w:rsidR="00BB078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B078D" w:rsidP="00E91121" w:rsidR="00BB078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B078D" w:rsidP="00BB078D" w:rsidR="00BB078D" w:rsidRPr="00FC1355">
      <w:pPr>
        <w:pStyle w:val="Podnaslov"/>
        <w:ind w:firstLine="708" w:left="4956"/>
        <w:rPr>
          <w:rFonts w:hAnsi="Times New Roman" w:ascii="Times New Roman"/>
          <w:b w:val="false"/>
          <w:color w:val="auto"/>
          <w:szCs w:val="24"/>
        </w:rPr>
      </w:pPr>
    </w:p>
    <w:p w:rsidRDefault="00FA7885" w:rsidP="00FA7885" w:rsidR="00FA7885" w:rsidRPr="00B45B69">
      <w:pPr>
        <w:rPr>
          <w:sz w:val="24"/>
          <w:szCs w:val="24"/>
        </w:rPr>
      </w:pPr>
      <w:r w:rsidRPr="00B45B69">
        <w:rPr>
          <w:sz w:val="24"/>
          <w:szCs w:val="24"/>
        </w:rPr>
        <w:t>POUKA O PRAVNOM LIJEKU:</w:t>
      </w:r>
    </w:p>
    <w:p w:rsidRDefault="00FA7885" w:rsidP="00352FBA" w:rsidR="00FA7885">
      <w:r w:rsidRPr="00B45B69">
        <w:rPr>
          <w:sz w:val="24"/>
          <w:szCs w:val="24"/>
        </w:rPr>
        <w:t>Protiv ovog rješenja  nije dopuštena žalba ( čl. 278 ZPP-a u svezi s člankom 6. SZ)</w:t>
      </w:r>
    </w:p>
    <w:p w:rsidRDefault="00BB078D" w:rsidP="00454A6A" w:rsidR="00BB078D">
      <w:pPr>
        <w:pStyle w:val="Tijeloteksta"/>
        <w:jc w:val="left"/>
      </w:pPr>
    </w:p>
    <w:p w:rsidRDefault="00BB078D" w:rsidP="00454A6A" w:rsidR="00BB078D">
      <w:pPr>
        <w:pStyle w:val="Tijeloteksta"/>
        <w:jc w:val="left"/>
      </w:pPr>
    </w:p>
    <w:p w:rsidRDefault="00BB078D" w:rsidP="00454A6A" w:rsidR="00BB078D">
      <w:pPr>
        <w:pStyle w:val="Tijeloteksta"/>
        <w:jc w:val="left"/>
      </w:pPr>
    </w:p>
    <w:p w:rsidRDefault="00C326B8" w:rsidP="00454A6A" w:rsidR="00D325C4">
      <w:pPr>
        <w:pStyle w:val="Tijeloteksta"/>
        <w:jc w:val="left"/>
      </w:pPr>
      <w:r>
        <w:t>DNA</w:t>
      </w:r>
    </w:p>
    <w:p w:rsidRDefault="00D325C4" w:rsidP="00454A6A" w:rsidR="00D325C4">
      <w:pPr>
        <w:pStyle w:val="Tijeloteksta"/>
        <w:jc w:val="left"/>
      </w:pPr>
      <w:r>
        <w:t>Stečajni upravitelj</w:t>
      </w:r>
      <w:r w:rsidR="003117A2">
        <w:t xml:space="preserve"> </w:t>
      </w:r>
    </w:p>
    <w:p w:rsidRDefault="00D325C4" w:rsidP="00454A6A" w:rsidR="00D325C4">
      <w:pPr>
        <w:pStyle w:val="Tijeloteksta"/>
        <w:jc w:val="left"/>
      </w:pPr>
      <w:r>
        <w:t>vjerovnik:</w:t>
      </w:r>
    </w:p>
    <w:p w:rsidRDefault="00690867" w:rsidP="00690867" w:rsidR="00690867">
      <w:pPr>
        <w:numPr>
          <w:ilvl w:val="0"/>
          <w:numId w:val="11"/>
        </w:numPr>
        <w:jc w:val="both"/>
        <w:rPr>
          <w:sz w:val="24"/>
          <w:szCs w:val="24"/>
        </w:rPr>
      </w:pPr>
      <w:r>
        <w:rPr>
          <w:sz w:val="24"/>
          <w:szCs w:val="24"/>
        </w:rPr>
        <w:t xml:space="preserve">HRVATSKA RADIOTELEVIZIJA javna ustanova, Zagreb, Prisavlje 3, </w:t>
      </w:r>
    </w:p>
    <w:p w:rsidRDefault="00690867" w:rsidP="00690867" w:rsidR="00690867">
      <w:pPr>
        <w:numPr>
          <w:ilvl w:val="0"/>
          <w:numId w:val="11"/>
        </w:numPr>
        <w:jc w:val="both"/>
        <w:rPr>
          <w:sz w:val="24"/>
          <w:szCs w:val="24"/>
        </w:rPr>
      </w:pPr>
      <w:r>
        <w:rPr>
          <w:sz w:val="24"/>
          <w:szCs w:val="24"/>
        </w:rPr>
        <w:t>OD Hanžeković i partneri, Zagreb, Radnička cesta 22</w:t>
      </w:r>
    </w:p>
    <w:p w:rsidRDefault="00AD4A0D" w:rsidP="00AD4A0D" w:rsidR="00AD4A0D">
      <w:pPr>
        <w:jc w:val="both"/>
        <w:rPr>
          <w:sz w:val="24"/>
          <w:szCs w:val="24"/>
        </w:rPr>
      </w:pPr>
      <w:r>
        <w:rPr>
          <w:sz w:val="24"/>
          <w:szCs w:val="24"/>
        </w:rPr>
        <w:t xml:space="preserve">e oglasna ploča </w:t>
      </w:r>
    </w:p>
    <w:p w:rsidRDefault="00AD4A0D" w:rsidP="00AD4A0D" w:rsidR="004F7784" w:rsidRPr="00167DB8">
      <w:pPr>
        <w:jc w:val="both"/>
        <w:rPr>
          <w:sz w:val="24"/>
          <w:szCs w:val="24"/>
        </w:rPr>
      </w:pPr>
      <w:r>
        <w:rPr>
          <w:sz w:val="24"/>
          <w:szCs w:val="24"/>
        </w:rPr>
        <w:t>NN kao oglas</w:t>
      </w:r>
    </w:p>
    <w:p w:rsidRDefault="00D325C4" w:rsidP="00413199" w:rsidR="005D2CDF" w:rsidRPr="00167DB8">
      <w:pPr>
        <w:pStyle w:val="Tijeloteksta"/>
        <w:jc w:val="left"/>
      </w:pPr>
      <w:r>
        <w:t>spis</w:t>
      </w:r>
    </w:p>
    <w:p w:rsidRDefault="00C326B8" w:rsidR="00C326B8" w:rsidRPr="00167DB8">
      <w:pPr>
        <w:rPr>
          <w:sz w:val="24"/>
          <w:szCs w:val="24"/>
        </w:rPr>
      </w:pPr>
    </w:p>
    <w:sectPr w:rsidSect="005D2CDF" w:rsidR="00C326B8" w:rsidRPr="00167DB8">
      <w:headerReference w:type="default" r:id="rId10"/>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2732" w:rsidR="00232732">
      <w:r>
        <w:separator/>
      </w:r>
    </w:p>
  </w:endnote>
  <w:endnote w:id="0" w:type="continuationSeparator">
    <w:p w:rsidRDefault="00232732" w:rsidR="002327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2732" w:rsidR="00232732">
      <w:r>
        <w:separator/>
      </w:r>
    </w:p>
  </w:footnote>
  <w:footnote w:id="0" w:type="continuationSeparator">
    <w:p w:rsidRDefault="00232732" w:rsidR="002327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B3" w:rsidR="000322B3" w:rsidRPr="00245C53">
    <w:pPr>
      <w:pStyle w:val="Zaglavlje"/>
      <w:rPr>
        <w:sz w:val="24"/>
        <w:szCs w:val="24"/>
      </w:rPr>
    </w:pPr>
    <w:r>
      <w:tab/>
      <w:t xml:space="preserve">- </w:t>
    </w:r>
    <w:r>
      <w:fldChar w:fldCharType="begin"/>
    </w:r>
    <w:r>
      <w:instrText xml:space="preserve"> PAGE </w:instrText>
    </w:r>
    <w:r>
      <w:fldChar w:fldCharType="separate"/>
    </w:r>
    <w:r w:rsidR="003159A5">
      <w:rPr>
        <w:noProof/>
      </w:rPr>
      <w:t>2</w:t>
    </w:r>
    <w:r>
      <w:fldChar w:fldCharType="end"/>
    </w:r>
    <w:r>
      <w:t xml:space="preserve"> -</w:t>
    </w:r>
    <w:r>
      <w:tab/>
    </w:r>
    <w:r w:rsidRPr="00245C53">
      <w:rPr>
        <w:sz w:val="24"/>
        <w:szCs w:val="24"/>
      </w:rPr>
      <w:t>72 St-</w:t>
    </w:r>
    <w:r w:rsidR="00690867">
      <w:rPr>
        <w:sz w:val="24"/>
        <w:szCs w:val="24"/>
      </w:rPr>
      <w:t>1280/2013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555096B"/>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3442A9E"/>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6">
    <w:nsid w:val="4BBA513C"/>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0">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8"/>
  </w:num>
  <w:num w:numId="3">
    <w:abstractNumId w:val="9"/>
  </w:num>
  <w:num w:numId="4">
    <w:abstractNumId w:val="4"/>
  </w:num>
  <w:num w:numId="5">
    <w:abstractNumId w:val="5"/>
  </w:num>
  <w:num w:numId="6">
    <w:abstractNumId w:val="10"/>
  </w:num>
  <w:num w:numId="7">
    <w:abstractNumId w:val="0"/>
  </w:num>
  <w:num w:numId="8">
    <w:abstractNumId w:val="7"/>
  </w:num>
  <w:num w:numId="9">
    <w:abstractNumId w:val="1"/>
  </w:num>
  <w:num w:numId="10">
    <w:abstractNumId w:val="3"/>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322B3"/>
    <w:rsid w:val="00035D7A"/>
    <w:rsid w:val="00064DEC"/>
    <w:rsid w:val="000730E4"/>
    <w:rsid w:val="00081DC4"/>
    <w:rsid w:val="000A4292"/>
    <w:rsid w:val="000B4FE4"/>
    <w:rsid w:val="000E4EBC"/>
    <w:rsid w:val="00117F39"/>
    <w:rsid w:val="0013104A"/>
    <w:rsid w:val="00160CB9"/>
    <w:rsid w:val="00167DB8"/>
    <w:rsid w:val="00170501"/>
    <w:rsid w:val="00171031"/>
    <w:rsid w:val="001776FD"/>
    <w:rsid w:val="001A6FF3"/>
    <w:rsid w:val="001D1709"/>
    <w:rsid w:val="00226328"/>
    <w:rsid w:val="00232732"/>
    <w:rsid w:val="00245C53"/>
    <w:rsid w:val="00287A7C"/>
    <w:rsid w:val="002A2A70"/>
    <w:rsid w:val="002B2CD6"/>
    <w:rsid w:val="002E30C6"/>
    <w:rsid w:val="00301D0A"/>
    <w:rsid w:val="00303760"/>
    <w:rsid w:val="003117A2"/>
    <w:rsid w:val="003159A5"/>
    <w:rsid w:val="003206F8"/>
    <w:rsid w:val="00352FBA"/>
    <w:rsid w:val="00353C43"/>
    <w:rsid w:val="00360C7C"/>
    <w:rsid w:val="003A1592"/>
    <w:rsid w:val="003A2582"/>
    <w:rsid w:val="003E4A5D"/>
    <w:rsid w:val="004100B6"/>
    <w:rsid w:val="00413199"/>
    <w:rsid w:val="00454A6A"/>
    <w:rsid w:val="00485D4B"/>
    <w:rsid w:val="00493577"/>
    <w:rsid w:val="004A1750"/>
    <w:rsid w:val="004C21CE"/>
    <w:rsid w:val="004D54DE"/>
    <w:rsid w:val="004E7C67"/>
    <w:rsid w:val="004F1EDA"/>
    <w:rsid w:val="004F7784"/>
    <w:rsid w:val="00542EE4"/>
    <w:rsid w:val="005527D5"/>
    <w:rsid w:val="00556D83"/>
    <w:rsid w:val="005A7F8D"/>
    <w:rsid w:val="005C7834"/>
    <w:rsid w:val="005D2CDF"/>
    <w:rsid w:val="005F505B"/>
    <w:rsid w:val="00606F44"/>
    <w:rsid w:val="00643CFF"/>
    <w:rsid w:val="00657CD8"/>
    <w:rsid w:val="0068667B"/>
    <w:rsid w:val="00690867"/>
    <w:rsid w:val="0069121B"/>
    <w:rsid w:val="006934FA"/>
    <w:rsid w:val="006A55B5"/>
    <w:rsid w:val="007534FF"/>
    <w:rsid w:val="007872DF"/>
    <w:rsid w:val="007B4EED"/>
    <w:rsid w:val="007B6554"/>
    <w:rsid w:val="00824AE3"/>
    <w:rsid w:val="00843011"/>
    <w:rsid w:val="008D4024"/>
    <w:rsid w:val="008E6D84"/>
    <w:rsid w:val="00905416"/>
    <w:rsid w:val="0095744E"/>
    <w:rsid w:val="00997D3C"/>
    <w:rsid w:val="009E3163"/>
    <w:rsid w:val="009F3A28"/>
    <w:rsid w:val="00A317D6"/>
    <w:rsid w:val="00A722FE"/>
    <w:rsid w:val="00AD4690"/>
    <w:rsid w:val="00AD4A0D"/>
    <w:rsid w:val="00B54B50"/>
    <w:rsid w:val="00B622B5"/>
    <w:rsid w:val="00B72B41"/>
    <w:rsid w:val="00BB078D"/>
    <w:rsid w:val="00BB55B8"/>
    <w:rsid w:val="00BD028D"/>
    <w:rsid w:val="00BF65C7"/>
    <w:rsid w:val="00C326B8"/>
    <w:rsid w:val="00C422D3"/>
    <w:rsid w:val="00C42AB5"/>
    <w:rsid w:val="00C558FD"/>
    <w:rsid w:val="00C60B30"/>
    <w:rsid w:val="00C75AF4"/>
    <w:rsid w:val="00CA5835"/>
    <w:rsid w:val="00CD5FC8"/>
    <w:rsid w:val="00CE217B"/>
    <w:rsid w:val="00D0461C"/>
    <w:rsid w:val="00D325C4"/>
    <w:rsid w:val="00DC3392"/>
    <w:rsid w:val="00DE371D"/>
    <w:rsid w:val="00E17362"/>
    <w:rsid w:val="00E46A41"/>
    <w:rsid w:val="00E75B59"/>
    <w:rsid w:val="00E81115"/>
    <w:rsid w:val="00EB4F9C"/>
    <w:rsid w:val="00EC331D"/>
    <w:rsid w:val="00ED4E00"/>
    <w:rsid w:val="00FA7885"/>
    <w:rsid w:val="00FF5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customStyle="true" w:styleId="PodnaslovChar" w:type="character">
    <w:name w:val="Podnaslov Char"/>
    <w:link w:val="Podnaslov"/>
    <w:rsid w:val="00BB078D"/>
    <w:rPr>
      <w:rFonts w:hAnsi="Tahoma" w:ascii="Tahoma"/>
      <w:b/>
      <w:color w:val="0000FF"/>
      <w:sz w:val="24"/>
    </w:rPr>
  </w:style>
  <w:style w:styleId="Tekstbalonia" w:type="paragraph">
    <w:name w:val="Balloon Text"/>
    <w:basedOn w:val="Normal"/>
    <w:link w:val="TekstbaloniaChar"/>
    <w:rsid w:val="003159A5"/>
    <w:rPr>
      <w:rFonts w:cs="Tahoma" w:hAnsi="Tahoma" w:ascii="Tahoma"/>
      <w:sz w:val="16"/>
      <w:szCs w:val="16"/>
    </w:rPr>
  </w:style>
  <w:style w:customStyle="true" w:styleId="TekstbaloniaChar" w:type="character">
    <w:name w:val="Tekst balončića Char"/>
    <w:basedOn w:val="Zadanifontodlomka"/>
    <w:link w:val="Tekstbalonia"/>
    <w:rsid w:val="003159A5"/>
    <w:rPr>
      <w:rFonts w:cs="Tahoma" w:hAnsi="Tahoma" w:ascii="Tahoma"/>
      <w:sz w:val="16"/>
      <w:szCs w:val="16"/>
    </w:rPr>
  </w:style>
  <w:style w:styleId="Tekstrezerviranogmjesta" w:type="character">
    <w:name w:val="Placeholder Text"/>
    <w:basedOn w:val="Zadanifontodlomka"/>
    <w:uiPriority w:val="99"/>
    <w:semiHidden/>
    <w:rsid w:val="003159A5"/>
    <w:rPr>
      <w:color w:val="808080"/>
      <w:bdr w:space="0" w:sz="0" w:color="auto" w:val="none"/>
      <w:shd w:fill="auto" w:color="auto" w:val="clear"/>
    </w:rPr>
  </w:style>
  <w:style w:customStyle="true" w:styleId="eSPISCCParagraphDefaultFont" w:type="character">
    <w:name w:val="eSPIS_CC_Paragraph Default Font"/>
    <w:basedOn w:val="Zadanifontodlomka"/>
    <w:rsid w:val="003159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59A5"/>
    <w:rPr>
      <w:bdr w:space="0" w:sz="0" w:color="auto" w:val="none"/>
      <w:shd w:fill="FFFFCC" w:color="auto" w:val="clear"/>
      <w:lang w:val="hr-HR"/>
    </w:rPr>
  </w:style>
  <w:style w:customStyle="true" w:styleId="PozadinaSvijetloCrvena" w:type="character">
    <w:name w:val="Pozadina_SvijetloCrvena"/>
    <w:basedOn w:val="eSPISCCParagraphDefaultFont"/>
    <w:rsid w:val="003159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59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customStyle="1" w:styleId="PodnaslovChar" w:type="character">
    <w:name w:val="Podnaslov Char"/>
    <w:link w:val="Podnaslov"/>
    <w:rsid w:val="00BB078D"/>
    <w:rPr>
      <w:rFonts w:ascii="Tahoma" w:hAnsi="Tahoma"/>
      <w:b/>
      <w:color w:val="0000FF"/>
      <w:sz w:val="24"/>
    </w:rPr>
  </w:style>
  <w:style w:styleId="Tekstbalonia" w:type="paragraph">
    <w:name w:val="Balloon Text"/>
    <w:basedOn w:val="Normal"/>
    <w:link w:val="TekstbaloniaChar"/>
    <w:rsid w:val="003159A5"/>
    <w:rPr>
      <w:rFonts w:ascii="Tahoma" w:cs="Tahoma" w:hAnsi="Tahoma"/>
      <w:sz w:val="16"/>
      <w:szCs w:val="16"/>
    </w:rPr>
  </w:style>
  <w:style w:customStyle="1" w:styleId="TekstbaloniaChar" w:type="character">
    <w:name w:val="Tekst balončića Char"/>
    <w:basedOn w:val="Zadanifontodlomka"/>
    <w:link w:val="Tekstbalonia"/>
    <w:rsid w:val="003159A5"/>
    <w:rPr>
      <w:rFonts w:ascii="Tahoma" w:cs="Tahoma" w:hAnsi="Tahoma"/>
      <w:sz w:val="16"/>
      <w:szCs w:val="16"/>
    </w:rPr>
  </w:style>
  <w:style w:styleId="Tekstrezerviranogmjesta" w:type="character">
    <w:name w:val="Placeholder Text"/>
    <w:basedOn w:val="Zadanifontodlomka"/>
    <w:uiPriority w:val="99"/>
    <w:semiHidden/>
    <w:rsid w:val="003159A5"/>
    <w:rPr>
      <w:color w:val="808080"/>
      <w:bdr w:color="auto" w:space="0" w:sz="0" w:val="none"/>
      <w:shd w:color="auto" w:fill="auto" w:val="clear"/>
    </w:rPr>
  </w:style>
  <w:style w:customStyle="1" w:styleId="eSPISCCParagraphDefaultFont" w:type="character">
    <w:name w:val="eSPIS_CC_Paragraph Default Font"/>
    <w:basedOn w:val="Zadanifontodlomka"/>
    <w:rsid w:val="003159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59A5"/>
    <w:rPr>
      <w:bdr w:color="auto" w:space="0" w:sz="0" w:val="none"/>
      <w:shd w:color="auto" w:fill="FFFFCC" w:val="clear"/>
      <w:lang w:val="hr-HR"/>
    </w:rPr>
  </w:style>
  <w:style w:customStyle="1" w:styleId="PozadinaSvijetloCrvena" w:type="character">
    <w:name w:val="Pozadina_SvijetloCrvena"/>
    <w:basedOn w:val="eSPISCCParagraphDefaultFont"/>
    <w:rsid w:val="003159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59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1217208209">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 w:id="21061454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1280</izvorni_sadrzaj>
    <derivirana_varijabla naziv="DomainObject.Predmet.Broj_1">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2013.</izvorni_sadrzaj>
    <derivirana_varijabla naziv="DomainObject.Predmet.DatumOsnivanja_1">27.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postupkla</izvorni_sadrzaj>
    <derivirana_varijabla naziv="DomainObject.Predmet.Opis_1">Prijedlog za pokretanje stečajnog postupkla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St-1280/2013</izvorni_sadrzaj>
    <derivirana_varijabla naziv="DomainObject.Predmet.OznakaBroj_1">St-1280/2013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PARTNER CENTAR d.o.o.</izvorni_sadrzaj>
    <derivirana_varijabla naziv="DomainObject.Predmet.ProtustrankaFormated_1">  PARTNER CENTAR d.o.o.</derivirana_varijabla>
  </DomainObject.Predmet.ProtustrankaFormated>
  <DomainObject.Predmet.ProtustrankaFormatedOIB>
    <izvorni_sadrzaj>  PARTNER CENTAR d.o.o., OIB 24336387217</izvorni_sadrzaj>
    <derivirana_varijabla naziv="DomainObject.Predmet.ProtustrankaFormatedOIB_1">  PARTNER CENTAR d.o.o., OIB 24336387217</derivirana_varijabla>
  </DomainObject.Predmet.ProtustrankaFormatedOIB>
  <DomainObject.Predmet.ProtustrankaFormatedWithAdress>
    <izvorni_sadrzaj> PARTNER CENTAR d.o.o., Sajmišna 1, 10370 Dugo Selo</izvorni_sadrzaj>
    <derivirana_varijabla naziv="DomainObject.Predmet.ProtustrankaFormatedWithAdress_1"> PARTNER CENTAR d.o.o., Sajmišna 1, 10370 Dugo Selo</derivirana_varijabla>
  </DomainObject.Predmet.ProtustrankaFormatedWithAdress>
  <DomainObject.Predmet.ProtustrankaFormatedWithAdressOIB>
    <izvorni_sadrzaj> PARTNER CENTAR d.o.o., OIB 24336387217, Sajmišna 1, 10370 Dugo Selo</izvorni_sadrzaj>
    <derivirana_varijabla naziv="DomainObject.Predmet.ProtustrankaFormatedWithAdressOIB_1"> PARTNER CENTAR d.o.o., OIB 24336387217, Sajmišna 1, 10370 Dugo Selo</derivirana_varijabla>
  </DomainObject.Predmet.ProtustrankaFormatedWithAdressOIB>
  <DomainObject.Predmet.ProtustrankaWithAdress>
    <izvorni_sadrzaj>PARTNER CENTAR d.o.o. Sajmišna 1, 10370 Dugo Selo</izvorni_sadrzaj>
    <derivirana_varijabla naziv="DomainObject.Predmet.ProtustrankaWithAdress_1">PARTNER CENTAR d.o.o. Sajmišna 1, 10370 Dugo Selo</derivirana_varijabla>
  </DomainObject.Predmet.ProtustrankaWithAdress>
  <DomainObject.Predmet.ProtustrankaWithAdressOIB>
    <izvorni_sadrzaj>PARTNER CENTAR d.o.o., OIB 24336387217, Sajmišna 1, 10370 Dugo Selo</izvorni_sadrzaj>
    <derivirana_varijabla naziv="DomainObject.Predmet.ProtustrankaWithAdressOIB_1">PARTNER CENTAR d.o.o., OIB 24336387217, Sajmišna 1, 10370 Dugo Selo</derivirana_varijabla>
  </DomainObject.Predmet.ProtustrankaWithAdressOIB>
  <DomainObject.Predmet.ProtustrankaNazivFormated>
    <izvorni_sadrzaj>PARTNER CENTAR d.o.o.</izvorni_sadrzaj>
    <derivirana_varijabla naziv="DomainObject.Predmet.ProtustrankaNazivFormated_1">PARTNER CENTAR d.o.o.</derivirana_varijabla>
  </DomainObject.Predmet.ProtustrankaNazivFormated>
  <DomainObject.Predmet.ProtustrankaNazivFormatedOIB>
    <izvorni_sadrzaj>PARTNER CENTAR d.o.o., OIB 24336387217</izvorni_sadrzaj>
    <derivirana_varijabla naziv="DomainObject.Predmet.ProtustrankaNazivFormatedOIB_1">PARTNER CENTAR d.o.o., OIB 24336387217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HRVATSKA RADIOTELEVIZIJA</izvorni_sadrzaj>
    <derivirana_varijabla naziv="DomainObject.Predmet.StrankaFormated_1">  FINA ZAGREB; HRVATSKA RADIOTELEVIZIJA</derivirana_varijabla>
  </DomainObject.Predmet.StrankaFormated>
  <DomainObject.Predmet.StrankaFormatedOIB>
    <izvorni_sadrzaj>  FINA ZAGREB; HRVATSKA RADIOTELEVIZIJA</izvorni_sadrzaj>
    <derivirana_varijabla naziv="DomainObject.Predmet.StrankaFormatedOIB_1">  FINA ZAGREB; HRVATSKA RADIOTELEVIZIJA</derivirana_varijabla>
  </DomainObject.Predmet.StrankaFormatedOIB>
  <DomainObject.Predmet.StrankaFormatedWithAdress>
    <izvorni_sadrzaj> FINA ZAGREB; HRVATSKA RADIOTELEVIZIJA</izvorni_sadrzaj>
    <derivirana_varijabla naziv="DomainObject.Predmet.StrankaFormatedWithAdress_1"> FINA ZAGREB; HRVATSKA RADIOTELEVIZIJA</derivirana_varijabla>
  </DomainObject.Predmet.StrankaFormatedWithAdress>
  <DomainObject.Predmet.StrankaFormatedWithAdressOIB>
    <izvorni_sadrzaj> FINA ZAGREB; HRVATSKA RADIOTELEVIZIJA</izvorni_sadrzaj>
    <derivirana_varijabla naziv="DomainObject.Predmet.StrankaFormatedWithAdressOIB_1"> FINA ZAGREB; HRVATSKA RADIOTELEVIZIJA</derivirana_varijabla>
  </DomainObject.Predmet.StrankaFormatedWithAdressOIB>
  <DomainObject.Predmet.StrankaWithAdress>
    <izvorni_sadrzaj>FINA ZAGREB ,HRVATSKA RADIOTELEVIZIJA </izvorni_sadrzaj>
    <derivirana_varijabla naziv="DomainObject.Predmet.StrankaWithAdress_1">FINA ZAGREB ,HRVATSKA RADIOTELEVIZIJA </derivirana_varijabla>
  </DomainObject.Predmet.StrankaWithAdress>
  <DomainObject.Predmet.StrankaWithAdressOIB>
    <izvorni_sadrzaj>FINA ZAGREB,HRVATSKA RADIOTELEVIZIJA</izvorni_sadrzaj>
    <derivirana_varijabla naziv="DomainObject.Predmet.StrankaWithAdressOIB_1">FINA ZAGREB,HRVATSKA RADIOTELEVIZIJA</derivirana_varijabla>
  </DomainObject.Predmet.StrankaWithAdressOIB>
  <DomainObject.Predmet.StrankaNazivFormated>
    <izvorni_sadrzaj>FINA ZAGREB,HRVATSKA RADIOTELEVIZIJA</izvorni_sadrzaj>
    <derivirana_varijabla naziv="DomainObject.Predmet.StrankaNazivFormated_1">FINA ZAGREB,HRVATSKA RADIOTELEVIZIJA</derivirana_varijabla>
  </DomainObject.Predmet.StrankaNazivFormated>
  <DomainObject.Predmet.StrankaNazivFormatedOIB>
    <izvorni_sadrzaj>FINA ZAGREB,HRVATSKA RADIOTELEVIZIJA</izvorni_sadrzaj>
    <derivirana_varijabla naziv="DomainObject.Predmet.StrankaNazivFormatedOIB_1">FINA ZAGREB,HRVATSKA RADIOTELEVIZIJA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HRVATSKA RADIOTELEVIZIJA</item>
    </izvorni_sadrzaj>
    <derivirana_varijabla naziv="DomainObject.Predmet.StrankaListFormated_1">
      <item>FINA ZAGREB</item>
      <item>HRVATSKA RADIOTELEVIZIJA</item>
    </derivirana_varijabla>
  </DomainObject.Predmet.StrankaListFormated>
  <DomainObject.Predmet.StrankaListFormatedOIB>
    <izvorni_sadrzaj>
      <item>FINA ZAGREB</item>
      <item>HRVATSKA RADIOTELEVIZIJA</item>
    </izvorni_sadrzaj>
    <derivirana_varijabla naziv="DomainObject.Predmet.StrankaListFormatedOIB_1">
      <item>FINA ZAGREB</item>
      <item>HRVATSKA RADIOTELEVIZIJA</item>
    </derivirana_varijabla>
  </DomainObject.Predmet.StrankaListFormatedOIB>
  <DomainObject.Predmet.StrankaListFormatedWithAdress>
    <izvorni_sadrzaj>
      <item>FINA ZAGREB</item>
      <item>HRVATSKA RADIOTELEVIZIJA</item>
    </izvorni_sadrzaj>
    <derivirana_varijabla naziv="DomainObject.Predmet.StrankaListFormatedWithAdress_1">
      <item>FINA ZAGREB</item>
      <item>HRVATSKA RADIOTELEVIZIJA</item>
    </derivirana_varijabla>
  </DomainObject.Predmet.StrankaListFormatedWithAdress>
  <DomainObject.Predmet.StrankaListFormatedWithAdressOIB>
    <izvorni_sadrzaj>
      <item>FINA ZAGREB</item>
      <item>HRVATSKA RADIOTELEVIZIJA</item>
    </izvorni_sadrzaj>
    <derivirana_varijabla naziv="DomainObject.Predmet.StrankaListFormatedWithAdressOIB_1">
      <item>FINA ZAGREB</item>
      <item>HRVATSKA RADIOTELEVIZIJA</item>
    </derivirana_varijabla>
  </DomainObject.Predmet.StrankaListFormatedWithAdressOIB>
  <DomainObject.Predmet.StrankaListNazivFormated>
    <izvorni_sadrzaj>
      <item>FINA ZAGREB</item>
      <item>HRVATSKA RADIOTELEVIZIJA</item>
    </izvorni_sadrzaj>
    <derivirana_varijabla naziv="DomainObject.Predmet.StrankaListNazivFormated_1">
      <item>FINA ZAGREB</item>
      <item>HRVATSKA RADIOTELEVIZIJA</item>
    </derivirana_varijabla>
  </DomainObject.Predmet.StrankaListNazivFormated>
  <DomainObject.Predmet.StrankaListNazivFormatedOIB>
    <izvorni_sadrzaj>
      <item>FINA ZAGREB</item>
      <item>HRVATSKA RADIOTELEVIZIJA</item>
    </izvorni_sadrzaj>
    <derivirana_varijabla naziv="DomainObject.Predmet.StrankaListNazivFormatedOIB_1">
      <item>FINA ZAGREB</item>
      <item>HRVATSKA RADIOTELEVIZIJA</item>
    </derivirana_varijabla>
  </DomainObject.Predmet.StrankaListNazivFormatedOIB>
  <DomainObject.Predmet.ProtuStrankaListFormated>
    <izvorni_sadrzaj>
      <item>PARTNER CENTAR d.o.o.</item>
    </izvorni_sadrzaj>
    <derivirana_varijabla naziv="DomainObject.Predmet.ProtuStrankaListFormated_1">
      <item>PARTNER CENTAR d.o.o.</item>
    </derivirana_varijabla>
  </DomainObject.Predmet.ProtuStrankaListFormated>
  <DomainObject.Predmet.ProtuStrankaListFormatedOIB>
    <izvorni_sadrzaj>
      <item>PARTNER CENTAR d.o.o., OIB 24336387217</item>
    </izvorni_sadrzaj>
    <derivirana_varijabla naziv="DomainObject.Predmet.ProtuStrankaListFormatedOIB_1">
      <item>PARTNER CENTAR d.o.o., OIB 24336387217</item>
    </derivirana_varijabla>
  </DomainObject.Predmet.ProtuStrankaListFormatedOIB>
  <DomainObject.Predmet.ProtuStrankaListFormatedWithAdress>
    <izvorni_sadrzaj>
      <item>PARTNER CENTAR d.o.o., Sajmišna 1, 10370 Dugo Selo</item>
    </izvorni_sadrzaj>
    <derivirana_varijabla naziv="DomainObject.Predmet.ProtuStrankaListFormatedWithAdress_1">
      <item>PARTNER CENTAR d.o.o., Sajmišna 1, 10370 Dugo Selo</item>
    </derivirana_varijabla>
  </DomainObject.Predmet.ProtuStrankaListFormatedWithAdress>
  <DomainObject.Predmet.ProtuStrankaListFormatedWithAdressOIB>
    <izvorni_sadrzaj>
      <item>PARTNER CENTAR d.o.o., OIB 24336387217, Sajmišna 1, 10370 Dugo Selo</item>
    </izvorni_sadrzaj>
    <derivirana_varijabla naziv="DomainObject.Predmet.ProtuStrankaListFormatedWithAdressOIB_1">
      <item>PARTNER CENTAR d.o.o., OIB 24336387217, Sajmišna 1, 10370 Dugo Selo</item>
    </derivirana_varijabla>
  </DomainObject.Predmet.ProtuStrankaListFormatedWithAdressOIB>
  <DomainObject.Predmet.ProtuStrankaListNazivFormated>
    <izvorni_sadrzaj>
      <item>PARTNER CENTAR d.o.o.</item>
    </izvorni_sadrzaj>
    <derivirana_varijabla naziv="DomainObject.Predmet.ProtuStrankaListNazivFormated_1">
      <item>PARTNER CENTAR d.o.o.</item>
    </derivirana_varijabla>
  </DomainObject.Predmet.ProtuStrankaListNazivFormated>
  <DomainObject.Predmet.ProtuStrankaListNazivFormatedOIB>
    <izvorni_sadrzaj>
      <item>PARTNER CENTAR d.o.o., OIB 24336387217</item>
    </izvorni_sadrzaj>
    <derivirana_varijabla naziv="DomainObject.Predmet.ProtuStrankaListNazivFormatedOIB_1">
      <item>PARTNER CENTAR d.o.o., OIB 24336387217</item>
    </derivirana_varijabla>
  </DomainObject.Predmet.ProtuStrankaListNazivFormatedOIB>
  <DomainObject.Predmet.OstaliListFormated>
    <izvorni_sadrzaj>
      <item>Vedran Bodo</item>
      <item>INTERPETROL d.o.o.</item>
      <item>javnost</item>
      <item>HRVATSKA RADIOTELEVIZIJA javna ustanova</item>
      <item>OD Hanžeković i partneri</item>
      <item>Županijsko državno odvjetništvo u Zagrebu</item>
      <item>Vidonija Miletić Plukavec</item>
    </izvorni_sadrzaj>
    <derivirana_varijabla naziv="DomainObject.Predmet.OstaliListFormated_1">
      <item>Vedran Bodo</item>
      <item>INTERPETROL d.o.o.</item>
      <item>javnost</item>
      <item>HRVATSKA RADIOTELEVIZIJA javna ustanova</item>
      <item>OD Hanžeković i partneri</item>
      <item>Županijsko državno odvjetništvo u Zagrebu</item>
      <item>Vidonija Miletić Plukavec</item>
    </derivirana_varijabla>
  </DomainObject.Predmet.OstaliListFormated>
  <DomainObject.Predmet.OstaliListFormatedOIB>
    <izvorni_sadrzaj>
      <item>Vedran Bodo</item>
      <item>INTERPETROL d.o.o.</item>
      <item>javnost</item>
      <item>HRVATSKA RADIOTELEVIZIJA javna ustanova</item>
      <item>OD Hanžeković i partneri</item>
      <item>Županijsko državno odvjetništvo u Zagrebu</item>
      <item>Vidonija Miletić Plukavec, OIB 05863527189</item>
    </izvorni_sadrzaj>
    <derivirana_varijabla naziv="DomainObject.Predmet.OstaliListFormatedOIB_1">
      <item>Vedran Bodo</item>
      <item>INTERPETROL d.o.o.</item>
      <item>javnost</item>
      <item>HRVATSKA RADIOTELEVIZIJA javna ustanova</item>
      <item>OD Hanžeković i partneri</item>
      <item>Županijsko državno odvjetništvo u Zagrebu</item>
      <item>Vidonija Miletić Plukavec, OIB 05863527189</item>
    </derivirana_varijabla>
  </DomainObject.Predmet.OstaliListFormatedOIB>
  <DomainObject.Predmet.OstaliListFormatedWithAdress>
    <izvorni_sadrzaj>
      <item>Vedran Bodo, Dr. Franje Tuđmana 13b, 10431 Sveta Nedelja</item>
      <item>INTERPETROL d.o.o., Av. Dubrovnik 10, 10000 Zagreb</item>
      <item>javnost</item>
      <item>HRVATSKA RADIOTELEVIZIJA javna ustanova, Prisavlje 3, 10000 Zagreb</item>
      <item>OD Hanžeković i partneri, Radnička c. 22, 10000 Zagreb</item>
      <item>Županijsko državno odvjetništvo u Zagrebu</item>
      <item>Vidonija Miletić Plukavec, Pirovec Gornji 24, 10000 Zagreb</item>
    </izvorni_sadrzaj>
    <derivirana_varijabla naziv="DomainObject.Predmet.OstaliListFormatedWithAdress_1">
      <item>Vedran Bodo, Dr. Franje Tuđmana 13b, 10431 Sveta Nedelja</item>
      <item>INTERPETROL d.o.o., Av. Dubrovnik 10, 10000 Zagreb</item>
      <item>javnost</item>
      <item>HRVATSKA RADIOTELEVIZIJA javna ustanova, Prisavlje 3, 10000 Zagreb</item>
      <item>OD Hanžeković i partneri, Radnička c. 22, 10000 Zagreb</item>
      <item>Županijsko državno odvjetništvo u Zagrebu</item>
      <item>Vidonija Miletić Plukavec, Pirovec Gornji 24, 10000 Zagreb</item>
    </derivirana_varijabla>
  </DomainObject.Predmet.OstaliListFormatedWithAdress>
  <DomainObject.Predmet.OstaliListFormatedWithAdressOIB>
    <izvorni_sadrzaj>
      <item>Vedran Bodo, Dr. Franje Tuđmana 13b, 10431 Sveta Nedelja</item>
      <item>INTERPETROL d.o.o., Av. Dubrovnik 10, 10000 Zagreb</item>
      <item>javnost</item>
      <item>HRVATSKA RADIOTELEVIZIJA javna ustanova, Prisavlje 3, 10000 Zagreb</item>
      <item>OD Hanžeković i partneri, Radnička c. 22, 10000 Zagreb</item>
      <item>Županijsko državno odvjetništvo u Zagrebu</item>
      <item>Vidonija Miletić Plukavec, OIB 05863527189, Pirovec Gornji 24, 10000 Zagreb</item>
    </izvorni_sadrzaj>
    <derivirana_varijabla naziv="DomainObject.Predmet.OstaliListFormatedWithAdressOIB_1">
      <item>Vedran Bodo, Dr. Franje Tuđmana 13b, 10431 Sveta Nedelja</item>
      <item>INTERPETROL d.o.o., Av. Dubrovnik 10, 10000 Zagreb</item>
      <item>javnost</item>
      <item>HRVATSKA RADIOTELEVIZIJA javna ustanova, Prisavlje 3, 10000 Zagreb</item>
      <item>OD Hanžeković i partneri, Radnička c. 22, 10000 Zagreb</item>
      <item>Županijsko državno odvjetništvo u Zagrebu</item>
      <item>Vidonija Miletić Plukavec, OIB 05863527189, Pirovec Gornji 24, 10000 Zagreb</item>
    </derivirana_varijabla>
  </DomainObject.Predmet.OstaliListFormatedWithAdressOIB>
  <DomainObject.Predmet.OstaliListNazivFormated>
    <izvorni_sadrzaj>
      <item>Vedran Bodo</item>
      <item>INTERPETROL d.o.o.</item>
      <item>javnost</item>
      <item>HRVATSKA RADIOTELEVIZIJA javna ustanova</item>
      <item>OD Hanžeković i partneri</item>
      <item>Županijsko državno odvjetništvo u Zagrebu</item>
      <item>Vidonija Miletić Plukavec</item>
    </izvorni_sadrzaj>
    <derivirana_varijabla naziv="DomainObject.Predmet.OstaliListNazivFormated_1">
      <item>Vedran Bodo</item>
      <item>INTERPETROL d.o.o.</item>
      <item>javnost</item>
      <item>HRVATSKA RADIOTELEVIZIJA javna ustanova</item>
      <item>OD Hanžeković i partneri</item>
      <item>Županijsko državno odvjetništvo u Zagrebu</item>
      <item>Vidonija Miletić Plukavec</item>
    </derivirana_varijabla>
  </DomainObject.Predmet.OstaliListNazivFormated>
  <DomainObject.Predmet.OstaliListNazivFormatedOIB>
    <izvorni_sadrzaj>
      <item>Vedran Bodo</item>
      <item>INTERPETROL d.o.o.</item>
      <item>javnost</item>
      <item>HRVATSKA RADIOTELEVIZIJA javna ustanova</item>
      <item>OD Hanžeković i partneri</item>
      <item>Županijsko državno odvjetništvo u Zagrebu</item>
      <item>Vidonija Miletić Plukavec, OIB 05863527189</item>
    </izvorni_sadrzaj>
    <derivirana_varijabla naziv="DomainObject.Predmet.OstaliListNazivFormatedOIB_1">
      <item>Vedran Bodo</item>
      <item>INTERPETROL d.o.o.</item>
      <item>javnost</item>
      <item>HRVATSKA RADIOTELEVIZIJA javna ustanova</item>
      <item>OD Hanžeković i partneri</item>
      <item>Županijsko državno odvjetništvo u Zagrebu</item>
      <item>Vidonija Miletić Plukavec, OIB 05863527189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2015.</izvorni_sadrzaj>
    <derivirana_varijabla naziv="DomainObject.Datum_1">8. rujna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PARTNER CENTAR d.o.o.</izvorni_sadrzaj>
    <derivirana_varijabla naziv="DomainObject.Predmet.ProtustrankaIDrugi_1">PARTNER CENTAR d.o.o.</derivirana_varijabla>
  </DomainObject.Predmet.ProtustrankaIDrugi>
  <DomainObject.Predmet.StrankaIDrugiAdressOIB>
    <izvorni_sadrzaj>FINA ZAGREB i dr.</izvorni_sadrzaj>
    <derivirana_varijabla naziv="DomainObject.Predmet.StrankaIDrugiAdressOIB_1">FINA ZAGREB i dr.</derivirana_varijabla>
  </DomainObject.Predmet.StrankaIDrugiAdressOIB>
  <DomainObject.Predmet.ProtustrankaIDrugiAdressOIB>
    <izvorni_sadrzaj>PARTNER CENTAR d.o.o., OIB 24336387217, Sajmišna 1, 10370 Dugo Selo</izvorni_sadrzaj>
    <derivirana_varijabla naziv="DomainObject.Predmet.ProtustrankaIDrugiAdressOIB_1">PARTNER CENTAR d.o.o., OIB 24336387217, Sajmišna 1,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PARTNER CENTAR d.o.o.</item>
      <item>FINA ZAGREB</item>
      <item>Vedran Bodo</item>
      <item>INTERPETROL d.o.o.</item>
      <item>javnost</item>
      <item>HRVATSKA RADIOTELEVIZIJA javna ustanova</item>
      <item>OD Hanžeković i partneri</item>
      <item>Županijsko državno odvjetništvo u Zagrebu</item>
      <item>HRVATSKA RADIOTELEVIZIJA</item>
      <item>Vidonija Miletić Plukavec</item>
    </izvorni_sadrzaj>
    <derivirana_varijabla naziv="DomainObject.Predmet.SudioniciListNaziv_1">
      <item>PARTNER CENTAR d.o.o.</item>
      <item>FINA ZAGREB</item>
      <item>Vedran Bodo</item>
      <item>INTERPETROL d.o.o.</item>
      <item>javnost</item>
      <item>HRVATSKA RADIOTELEVIZIJA javna ustanova</item>
      <item>OD Hanžeković i partneri</item>
      <item>Županijsko državno odvjetništvo u Zagrebu</item>
      <item>HRVATSKA RADIOTELEVIZIJA</item>
      <item>Vidonija Miletić Plukavec</item>
    </derivirana_varijabla>
  </DomainObject.Predmet.SudioniciListNaziv>
  <DomainObject.Predmet.SudioniciListAdressOIB>
    <izvorni_sadrzaj>
      <item>PARTNER CENTAR d.o.o., OIB 24336387217, Sajmišna 1,10370 Dugo Selo</item>
      <item>FINA ZAGREB</item>
      <item>Vedran Bodo, Dr. Franje Tuđmana 13b,10431 Sveta Nedelja</item>
      <item>INTERPETROL d.o.o., Av. Dubrovnik 10,10000 Zagreb</item>
      <item>javnost</item>
      <item>HRVATSKA RADIOTELEVIZIJA javna ustanova, Prisavlje 3,10000 Zagreb</item>
      <item>OD Hanžeković i partneri, Radnička c. 22,10000 Zagreb</item>
      <item>Županijsko državno odvjetništvo u Zagrebu</item>
      <item>HRVATSKA RADIOTELEVIZIJA</item>
      <item>Vidonija Miletić Plukavec, OIB 05863527189, Pirovec Gornji 24,10000 Zagreb</item>
    </izvorni_sadrzaj>
    <derivirana_varijabla naziv="DomainObject.Predmet.SudioniciListAdressOIB_1">
      <item>PARTNER CENTAR d.o.o., OIB 24336387217, Sajmišna 1,10370 Dugo Selo</item>
      <item>FINA ZAGREB</item>
      <item>Vedran Bodo, Dr. Franje Tuđmana 13b,10431 Sveta Nedelja</item>
      <item>INTERPETROL d.o.o., Av. Dubrovnik 10,10000 Zagreb</item>
      <item>javnost</item>
      <item>HRVATSKA RADIOTELEVIZIJA javna ustanova, Prisavlje 3,10000 Zagreb</item>
      <item>OD Hanžeković i partneri, Radnička c. 22,10000 Zagreb</item>
      <item>Županijsko državno odvjetništvo u Zagrebu</item>
      <item>HRVATSKA RADIOTELEVIZIJA</item>
      <item>Vidonija Miletić Plukavec, OIB 05863527189, Pirovec Gornji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24336387217</item>
      <item>, OIB null</item>
      <item>, OIB null</item>
      <item>, OIB null</item>
      <item>, OIB null</item>
      <item>, OIB null</item>
      <item>, OIB null</item>
      <item>, OIB null</item>
      <item>, OIB null</item>
      <item>, OIB 05863527189</item>
    </izvorni_sadrzaj>
    <derivirana_varijabla naziv="DomainObject.Predmet.SudioniciListNazivOIB_1">
      <item>, OIB 24336387217</item>
      <item>, OIB null</item>
      <item>, OIB null</item>
      <item>, OIB null</item>
      <item>, OIB null</item>
      <item>, OIB null</item>
      <item>, OIB null</item>
      <item>, OIB null</item>
      <item>, OIB null</item>
      <item>, OIB 05863527189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278</properties:Words>
  <properties:Characters>1478</properties:Characters>
  <properties:Lines>54</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2015-09-08T09:35:00Z</dcterms:created>
  <dc:creator>nmarkovic</dc:creator>
  <cp:lastModifiedBy>Jadranka Zelić</cp:lastModifiedBy>
  <cp:lastPrinted>2015-09-08T09:34:00Z</cp:lastPrinted>
  <dcterms:modified xmlns:xsi="http://www.w3.org/2001/XMLSchema-instance" xsi:type="dcterms:W3CDTF">2015-09-08T09:38:00Z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